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53" w:rsidRPr="00A8572C" w:rsidRDefault="00A8572C" w:rsidP="00913E53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>Wymagania na poszczególne oceny – </w:t>
      </w:r>
      <w:r w:rsidRPr="00A8572C">
        <w:rPr>
          <w:rFonts w:asciiTheme="minorHAnsi" w:eastAsia="Humanist521PL-Roman, 'MS Mincho" w:hAnsiTheme="minorHAnsi" w:cstheme="minorHAnsi"/>
          <w:b/>
          <w:i/>
          <w:iCs/>
          <w:sz w:val="28"/>
          <w:szCs w:val="28"/>
        </w:rPr>
        <w:t>To nasz świat. Geografia</w:t>
      </w:r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> dla klasy 5</w:t>
      </w:r>
    </w:p>
    <w:p w:rsidR="00A8572C" w:rsidRDefault="00A8572C" w:rsidP="005968F4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  <w:b/>
        </w:rPr>
        <w:t>Poziomy wymagań edukacyjnych: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dopuszczająca (2)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dostateczna (3)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dobra (4)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bardzo dobra (5)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celująca (6)</w:t>
      </w:r>
    </w:p>
    <w:p w:rsidR="00913E53" w:rsidRPr="001D1CB7" w:rsidRDefault="00913E53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5A7EE2" w:rsidP="005968F4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sz w:val="28"/>
                <w:szCs w:val="28"/>
              </w:rPr>
              <w:t>DZIAŁ 1. Lądy i oceany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6F731C" w:rsidTr="001D1CB7">
        <w:trPr>
          <w:trHeight w:val="1572"/>
        </w:trPr>
        <w:tc>
          <w:tcPr>
            <w:tcW w:w="9062" w:type="dxa"/>
          </w:tcPr>
          <w:p w:rsidR="005A7EE2" w:rsidRPr="006F731C" w:rsidRDefault="005A7EE2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wyjaśnia, czym zajmuje się geografia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D1CB7" w:rsidRPr="006F731C" w:rsidRDefault="005A7EE2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wymienia główne kierunki świata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D1CB7" w:rsidRPr="006F731C" w:rsidRDefault="005A7EE2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wskazuje na globusie i mapie świata: bieguny, równik, południk</w:t>
            </w:r>
            <w:r w:rsidR="005F66E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 0° i 180°, półkule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, zwrotniki i koła podbiegunowe;</w:t>
            </w:r>
          </w:p>
          <w:p w:rsidR="00913E53" w:rsidRPr="006F731C" w:rsidRDefault="00324CA1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5A7EE2" w:rsidRPr="006F731C">
              <w:rPr>
                <w:rFonts w:asciiTheme="minorHAnsi" w:hAnsiTheme="minorHAnsi" w:cstheme="minorHAnsi"/>
                <w:sz w:val="22"/>
                <w:szCs w:val="22"/>
              </w:rPr>
              <w:t>kazuje i nazywa kontynenty i oceany na globusie i mapie świata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913E53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 źródła wiedzy geograficznej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określa położenie kontynentów i oceanów </w:t>
            </w:r>
            <w:r w:rsidR="00057C8A">
              <w:rPr>
                <w:rFonts w:asciiTheme="minorHAnsi" w:hAnsiTheme="minorHAnsi" w:cstheme="minorHAnsi"/>
                <w:sz w:val="22"/>
                <w:szCs w:val="22"/>
              </w:rPr>
              <w:t xml:space="preserve">na półkulach 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D1CB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kontynenty i oceany na trasach wypraw K. Kolumba, V. da Gamy i F. Magellana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 główne i pośrednie kierunki świata w języku polskim i skróty w języku angielskim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podaje cechy południków i równoleżników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6F731C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omawia przyczyny i znaczenie wielkich </w:t>
            </w:r>
            <w:r w:rsidR="005F66EB" w:rsidRPr="00826D5B">
              <w:rPr>
                <w:rFonts w:asciiTheme="minorHAnsi" w:hAnsiTheme="minorHAnsi" w:cstheme="minorHAnsi"/>
                <w:sz w:val="22"/>
                <w:szCs w:val="22"/>
              </w:rPr>
              <w:t>odkryć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geograficznych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571385" w:rsidRPr="006F731C" w:rsidRDefault="00E368C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podaje wartości charaktery</w:t>
            </w:r>
            <w:r w:rsidR="00774647" w:rsidRPr="006F731C">
              <w:rPr>
                <w:rFonts w:asciiTheme="minorHAnsi" w:hAnsiTheme="minorHAnsi" w:cstheme="minorHAnsi"/>
                <w:sz w:val="22"/>
                <w:szCs w:val="22"/>
              </w:rPr>
              <w:t>stycznych równoleżników (równik, zwrotniki, koła podbiegunowe)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774647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stosuje główne i pośrednie kierunki świata do opisu położenia </w:t>
            </w:r>
            <w:r w:rsidR="00AA252B">
              <w:rPr>
                <w:rFonts w:asciiTheme="minorHAnsi" w:hAnsiTheme="minorHAnsi" w:cstheme="minorHAnsi"/>
                <w:sz w:val="22"/>
                <w:szCs w:val="22"/>
              </w:rPr>
              <w:t xml:space="preserve">wybranych punktów </w:t>
            </w: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względem innych obiektów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porównuje siatkę geograficzną i </w:t>
            </w:r>
            <w:r w:rsidR="00F008FA">
              <w:rPr>
                <w:rFonts w:asciiTheme="minorHAnsi" w:hAnsiTheme="minorHAnsi" w:cstheme="minorHAnsi"/>
                <w:sz w:val="22"/>
                <w:szCs w:val="22"/>
              </w:rPr>
              <w:t xml:space="preserve">siatkę </w:t>
            </w: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kartograficzną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porównuje południki i równoleżniki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omawia skutki wielkich odkryć geograficznych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4F446E" w:rsidRPr="006F731C" w:rsidRDefault="00E368C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znajduje powiązania </w:t>
            </w:r>
            <w:r w:rsidR="004F446E" w:rsidRPr="006F731C">
              <w:rPr>
                <w:rFonts w:asciiTheme="minorHAnsi" w:hAnsiTheme="minorHAnsi" w:cstheme="minorHAnsi"/>
                <w:sz w:val="22"/>
                <w:szCs w:val="22"/>
              </w:rPr>
              <w:t>między geografią a innymi dziedzinami wiedzy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omawia położenie Ziemi w Układzie Słonecznym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6F731C" w:rsidRDefault="00324CA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określa </w:t>
            </w:r>
            <w:r w:rsidR="00E368CA" w:rsidRPr="006F731C">
              <w:rPr>
                <w:rFonts w:asciiTheme="minorHAnsi" w:hAnsiTheme="minorHAnsi" w:cstheme="minorHAnsi"/>
                <w:sz w:val="22"/>
                <w:szCs w:val="22"/>
              </w:rPr>
              <w:t>lokalizację</w:t>
            </w:r>
            <w:r w:rsidR="004F446E"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 wybranego punktu na</w:t>
            </w:r>
            <w:r w:rsidR="00E368CA"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 Ziemi względem charakterystycz</w:t>
            </w:r>
            <w:r w:rsidR="004F446E" w:rsidRPr="006F731C">
              <w:rPr>
                <w:rFonts w:asciiTheme="minorHAnsi" w:hAnsiTheme="minorHAnsi" w:cstheme="minorHAnsi"/>
                <w:sz w:val="22"/>
                <w:szCs w:val="22"/>
              </w:rPr>
              <w:t>nych równoleżników i południka 0°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4F446E" w:rsidRPr="00826D5B" w:rsidRDefault="00324CA1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korzysta </w:t>
            </w:r>
            <w:r w:rsidR="004F446E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z różnych źródeł </w:t>
            </w:r>
            <w:r w:rsidR="00415AD6" w:rsidRPr="00826D5B">
              <w:rPr>
                <w:rFonts w:asciiTheme="minorHAnsi" w:hAnsiTheme="minorHAnsi" w:cstheme="minorHAnsi"/>
                <w:sz w:val="22"/>
                <w:szCs w:val="22"/>
              </w:rPr>
              <w:t>geograficznych</w:t>
            </w:r>
            <w:r w:rsidR="004F446E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 celu uzyskania informacji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850D6" w:rsidRPr="005850D6" w:rsidRDefault="004F446E" w:rsidP="005850D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przebieg w</w:t>
            </w:r>
            <w:r w:rsidR="00415AD6" w:rsidRPr="00826D5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praw wybranych podróżników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</w:t>
            </w:r>
            <w:r w:rsidR="004F446E" w:rsidRPr="005850D6">
              <w:rPr>
                <w:rFonts w:cstheme="minorHAnsi"/>
                <w:b/>
                <w:bCs/>
                <w:sz w:val="28"/>
                <w:szCs w:val="28"/>
              </w:rPr>
              <w:t>IAŁ 2. Mapa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44B18" w:rsidRPr="00826D5B" w:rsidRDefault="00415AD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wyjaśnia, czym jest 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>mapa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wymienia jej elementy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rozróżnia rodzaje map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podaje przykłady map tematycznych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002BD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923EAA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mapą papierową a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41AB6">
              <w:rPr>
                <w:rFonts w:asciiTheme="minorHAnsi" w:hAnsiTheme="minorHAnsi" w:cstheme="minorHAnsi"/>
                <w:sz w:val="22"/>
                <w:szCs w:val="22"/>
              </w:rPr>
              <w:t xml:space="preserve">mapą 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>cyfrową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B76673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odczytuje skalę mapy;</w:t>
            </w:r>
          </w:p>
          <w:p w:rsidR="00571385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wyjaśnia pojęcia </w:t>
            </w:r>
            <w:r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>wysokość bezwzględna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="00923EAA"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wysokość </w:t>
            </w:r>
            <w:r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>względna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>poziomice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odczytu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je wysokości bezwzględne z mapy;</w:t>
            </w:r>
          </w:p>
          <w:p w:rsidR="00244B18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rozpoznaje na mapie wypukłe i wklęsłe</w:t>
            </w:r>
            <w:r w:rsidR="00F4717A">
              <w:rPr>
                <w:rFonts w:asciiTheme="minorHAnsi" w:hAnsiTheme="minorHAnsi" w:cstheme="minorHAnsi"/>
                <w:sz w:val="22"/>
                <w:szCs w:val="22"/>
              </w:rPr>
              <w:t xml:space="preserve"> formy terenu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705B22" w:rsidRDefault="00002BD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244B18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pojęcie </w:t>
            </w:r>
            <w:r w:rsidR="00244B18" w:rsidRPr="0085520E">
              <w:rPr>
                <w:rFonts w:asciiTheme="minorHAnsi" w:hAnsiTheme="minorHAnsi" w:cstheme="minorHAnsi"/>
                <w:i/>
                <w:sz w:val="22"/>
                <w:szCs w:val="22"/>
              </w:rPr>
              <w:t>krajobraz</w:t>
            </w:r>
            <w:r w:rsidR="00244B18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i wyróżnia jego rodzaje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="00002BD2" w:rsidRPr="00705B22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pasy krajobrazowe Polski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563CBD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44B18" w:rsidRPr="00826D5B" w:rsidRDefault="00563CBD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odczytuje informacje z legendy mapy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stosuje skalę mapy do </w:t>
            </w:r>
            <w:r w:rsidR="00E97001" w:rsidRPr="00826D5B">
              <w:rPr>
                <w:rFonts w:asciiTheme="minorHAnsi" w:hAnsiTheme="minorHAnsi" w:cstheme="minorHAnsi"/>
                <w:sz w:val="22"/>
                <w:szCs w:val="22"/>
              </w:rPr>
              <w:t>ustalenia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odległości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posługuje się rysunkiem poziomicowym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826D5B" w:rsidRDefault="0085520E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znaczenie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barw sto</w:t>
            </w:r>
            <w:r w:rsidR="00E97001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sowanych na mapach </w:t>
            </w:r>
            <w:proofErr w:type="spellStart"/>
            <w:r w:rsidR="00E97001" w:rsidRPr="00826D5B">
              <w:rPr>
                <w:rFonts w:asciiTheme="minorHAnsi" w:hAnsiTheme="minorHAnsi" w:cstheme="minorHAnsi"/>
                <w:sz w:val="22"/>
                <w:szCs w:val="22"/>
              </w:rPr>
              <w:t>ogólnogeograficznych</w:t>
            </w:r>
            <w:proofErr w:type="spellEnd"/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B4A8A" w:rsidRPr="00705B22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wyszukuje w atlasie różne przykłady map tematycznych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705B22" w:rsidRDefault="0085520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3B4A8A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, jak wykorzystywać </w:t>
            </w:r>
            <w:r w:rsidR="00E97001" w:rsidRPr="00705B22">
              <w:rPr>
                <w:rFonts w:asciiTheme="minorHAnsi" w:hAnsiTheme="minorHAnsi" w:cstheme="minorHAnsi"/>
                <w:sz w:val="22"/>
                <w:szCs w:val="22"/>
              </w:rPr>
              <w:t>różne rodzaje map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705B22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oblicza odległości w linii prostej na mapie za pomocą skali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705B22" w:rsidRDefault="00AA4EDC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korzysta z mapy</w:t>
            </w:r>
            <w:r w:rsidR="00E97001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97001" w:rsidRPr="00705B22">
              <w:rPr>
                <w:rFonts w:asciiTheme="minorHAnsi" w:hAnsiTheme="minorHAnsi" w:cstheme="minorHAnsi"/>
                <w:sz w:val="22"/>
                <w:szCs w:val="22"/>
              </w:rPr>
              <w:t>ogólno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geograficznej</w:t>
            </w:r>
            <w:proofErr w:type="spellEnd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i krajobrazowej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E97001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571385" w:rsidRPr="00826D5B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oblicza wysokość względną, korzystając z poziomic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wyszukuje i przedstawia informacje na temat form ochrony przyrody w Polsce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B4A8A" w:rsidRPr="00826D5B" w:rsidRDefault="00AA3CB4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oblicza długość</w:t>
            </w:r>
            <w:r w:rsidR="00DF197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trasy złożonej z kilku prostych odcinków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F1972" w:rsidRPr="00705B22" w:rsidRDefault="00E05269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odnajduje</w:t>
            </w:r>
            <w:r w:rsidR="00DF197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w terenie elementy krajobrazu widoczne na mapie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rozpoznaje na mapie składniki krajobrazu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F1972" w:rsidRPr="00826D5B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proponuje trasę wycieczki z uwzględnieniem informacji zawartych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F1972" w:rsidRPr="00826D5B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formy ochrony przyrody w Polsce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potrafi zorientować mapę w terenie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r w:rsidR="00E92132" w:rsidRPr="00705B22">
              <w:rPr>
                <w:rFonts w:asciiTheme="minorHAnsi" w:hAnsiTheme="minorHAnsi" w:cstheme="minorHAnsi"/>
                <w:sz w:val="22"/>
                <w:szCs w:val="22"/>
              </w:rPr>
              <w:t>w terenie</w:t>
            </w:r>
            <w:r w:rsidR="00E9213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planem miasta i mapą turystyczną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F1972" w:rsidRPr="00705B22" w:rsidRDefault="00E05269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DF197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zróżnicowanie krajobrazowe Polski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wyjaśnia, dlaczego należy chronić przyrodę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826D5B" w:rsidRDefault="00DF197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dokonuje obserwacji i pomiarów w najbliższej okolicy szkoły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różne formy ochrony przyrody w Polsce</w:t>
            </w:r>
            <w:r w:rsidR="000532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 tym parki narodowe</w:t>
            </w:r>
            <w:r w:rsidR="000532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509D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i wskazuje je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DZI</w:t>
            </w:r>
            <w:r w:rsidR="00DF1972" w:rsidRPr="005850D6">
              <w:rPr>
                <w:rFonts w:cstheme="minorHAnsi"/>
                <w:b/>
                <w:bCs/>
                <w:sz w:val="28"/>
                <w:szCs w:val="28"/>
              </w:rPr>
              <w:t>AŁ 3</w:t>
            </w:r>
            <w:r w:rsidR="00E81341" w:rsidRPr="005850D6">
              <w:rPr>
                <w:rFonts w:cstheme="minorHAnsi"/>
                <w:b/>
                <w:bCs/>
                <w:sz w:val="28"/>
                <w:szCs w:val="28"/>
              </w:rPr>
              <w:t xml:space="preserve">. Krajobrazy Polski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E71493" w:rsidRPr="00826D5B" w:rsidRDefault="00E81341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na mapie krainy geograficzne w Polsce (Pobrzeże Słowińskie, Pojezierze Mazurskie, Nizi</w:t>
            </w:r>
            <w:r w:rsidR="00EF1016" w:rsidRPr="00826D5B">
              <w:rPr>
                <w:rFonts w:asciiTheme="minorHAnsi" w:hAnsiTheme="minorHAnsi" w:cstheme="minorHAnsi"/>
                <w:sz w:val="22"/>
                <w:szCs w:val="22"/>
              </w:rPr>
              <w:t>na Mazowiecka, Wyżyna Krakowsko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-Częstochowska, Wyżyna Lubelska, Wyżyna Śląska, Tatry)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rozpoznaje na filmach i ilustracjach krajobrazy w Polsce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F101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wyjaśnia różnice</w:t>
            </w:r>
            <w:r w:rsidR="00320F37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między krajobrazem naturalnym a </w:t>
            </w:r>
            <w:r w:rsidR="00CD67AD">
              <w:rPr>
                <w:rFonts w:asciiTheme="minorHAnsi" w:hAnsiTheme="minorHAnsi" w:cstheme="minorHAnsi"/>
                <w:sz w:val="22"/>
                <w:szCs w:val="22"/>
              </w:rPr>
              <w:t xml:space="preserve">krajobrazem </w:t>
            </w:r>
            <w:r w:rsidR="00320F37" w:rsidRPr="00826D5B">
              <w:rPr>
                <w:rFonts w:asciiTheme="minorHAnsi" w:hAnsiTheme="minorHAnsi" w:cstheme="minorHAnsi"/>
                <w:sz w:val="22"/>
                <w:szCs w:val="22"/>
              </w:rPr>
              <w:t>antropoge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nicznym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charakteryzuje krajobraz wielkomiejski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>Wymagania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 xml:space="preserve"> 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EF101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 gatunki roślin i zwierząt występujące w danym krajobrazie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na mapie obiekty dziedzictwa przyrodniczego i kulturowego w Polsce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charakteryzuj</w:t>
            </w:r>
            <w:r w:rsidR="00397054" w:rsidRPr="00826D5B">
              <w:rPr>
                <w:rFonts w:asciiTheme="minorHAnsi" w:hAnsiTheme="minorHAnsi" w:cstheme="minorHAnsi"/>
                <w:sz w:val="22"/>
                <w:szCs w:val="22"/>
              </w:rPr>
              <w:t>e warunki klimatyczne w poszcze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gólnych pasach krajobrazowych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najważniejsze walory przyrodnicze i kulturowe Polski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omawia 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związek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warunków przyrodniczych 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ze sposobem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zagospodarowania terenu 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na przykładach Wyżyny Lubelskiej i </w:t>
            </w:r>
            <w:r w:rsidR="00397054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Wyżyny 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Śląskiej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podobieństwa i różnice pomiędzy pasami krajobrazowymi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F1016" w:rsidRPr="00705B22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wyjaśnia znaczenie dziedzictwa przyrodniczego i kulturowego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przykłady negatywnego wpływu człowieka na środowisko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C4FC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przedstawia podstawowe zależności między elementami krajobrazów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710E21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opisuje życie mieszkańców wybranych krain geograficznych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705B22" w:rsidRDefault="00710E2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dokonuje oceny krajobrazu najbliższej okolicy pod względem jego piękna oraz ładu przestrzennego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710E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 xml:space="preserve">DZIAŁ 4. </w:t>
            </w:r>
            <w:r w:rsidR="00710E21" w:rsidRPr="005850D6">
              <w:rPr>
                <w:rFonts w:cstheme="minorHAnsi"/>
                <w:b/>
                <w:bCs/>
                <w:sz w:val="28"/>
                <w:szCs w:val="28"/>
              </w:rPr>
              <w:t>Krajobrazy świata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E121E4" w:rsidRPr="00826D5B" w:rsidRDefault="00E121E4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na mapie i omawia strefy klimatyczne świata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812767" w:rsidP="004B4C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E121E4" w:rsidRPr="00826D5B">
              <w:rPr>
                <w:rFonts w:asciiTheme="minorHAnsi" w:hAnsiTheme="minorHAnsi" w:cstheme="minorHAnsi"/>
                <w:sz w:val="22"/>
                <w:szCs w:val="22"/>
              </w:rPr>
              <w:t>kazuje na mapie i </w:t>
            </w:r>
            <w:r w:rsidR="004B4C5B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E121E4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strefy krajobrazowe na świecie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CA7DEC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8B6DD7" w:rsidRPr="00826D5B" w:rsidRDefault="008B6DD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odczytuje informacje </w:t>
            </w:r>
            <w:r w:rsidR="000D2F83" w:rsidRPr="00826D5B">
              <w:rPr>
                <w:rFonts w:asciiTheme="minorHAnsi" w:hAnsiTheme="minorHAnsi" w:cstheme="minorHAnsi"/>
                <w:sz w:val="22"/>
                <w:szCs w:val="22"/>
              </w:rPr>
              <w:t>przedstawione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klimatogramach</w:t>
            </w:r>
            <w:proofErr w:type="spellEnd"/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B6DD7" w:rsidRPr="00826D5B" w:rsidRDefault="008B6DD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przedstawia główne cechy krajobrazów świata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C4FC6" w:rsidRPr="00826D5B" w:rsidRDefault="009A3269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identyfikuje</w:t>
            </w:r>
            <w:r w:rsidR="008B6DD7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krajobrazy świata na 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podstawie filmów i ilustracji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8B6DD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rozpoznaje na filmach i ilustracjach </w:t>
            </w:r>
            <w:r w:rsidR="00CA7DEC" w:rsidRPr="00826D5B">
              <w:rPr>
                <w:rFonts w:asciiTheme="minorHAnsi" w:hAnsiTheme="minorHAnsi" w:cstheme="minorHAnsi"/>
                <w:sz w:val="22"/>
                <w:szCs w:val="22"/>
              </w:rPr>
              <w:t>wybrane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gatunki zwierząt i roślin występujące w różnych strefach krajobrazowych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0D2F8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705B22" w:rsidRDefault="003572D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podobieństwa i różnice </w:t>
            </w:r>
            <w:r w:rsidR="005E42D5">
              <w:rPr>
                <w:rFonts w:asciiTheme="minorHAnsi" w:hAnsiTheme="minorHAnsi" w:cstheme="minorHAnsi"/>
                <w:sz w:val="22"/>
                <w:szCs w:val="22"/>
              </w:rPr>
              <w:t xml:space="preserve">między 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>stref</w:t>
            </w:r>
            <w:r w:rsidR="005E42D5">
              <w:rPr>
                <w:rFonts w:asciiTheme="minorHAnsi" w:hAnsiTheme="minorHAnsi" w:cstheme="minorHAnsi"/>
                <w:sz w:val="22"/>
                <w:szCs w:val="22"/>
              </w:rPr>
              <w:t>ami krajobrazowymi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na świecie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933A8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opisuje zależności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między życiem mieszkańców a warunkami przyrodniczymi występującymi w różnych strefach krajobrazowych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705B22" w:rsidRDefault="003572D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porównuje </w:t>
            </w:r>
            <w:proofErr w:type="spellStart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klimatogramy</w:t>
            </w:r>
            <w:proofErr w:type="spellEnd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typowe dla różnych stref</w:t>
            </w:r>
            <w:r w:rsidR="00B413D0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krajobrazowych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933A8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wykazuje zależności</w:t>
            </w:r>
            <w:r w:rsidR="009023CF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13D0" w:rsidRPr="00826D5B">
              <w:rPr>
                <w:rFonts w:asciiTheme="minorHAnsi" w:hAnsiTheme="minorHAnsi" w:cstheme="minorHAnsi"/>
                <w:sz w:val="22"/>
                <w:szCs w:val="22"/>
              </w:rPr>
              <w:t>między klimatem a strefą krajobrazową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705B22" w:rsidRDefault="00B413D0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identyfikuje </w:t>
            </w:r>
            <w:r w:rsidR="00933A81" w:rsidRPr="00705B22">
              <w:rPr>
                <w:rFonts w:asciiTheme="minorHAnsi" w:hAnsiTheme="minorHAnsi" w:cstheme="minorHAnsi"/>
                <w:sz w:val="22"/>
                <w:szCs w:val="22"/>
              </w:rPr>
              <w:t>zależności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między składnikami poznawanych krajobrazów</w:t>
            </w:r>
            <w:r w:rsidR="009023CF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warunkami życia człowieka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536D9" w:rsidRPr="001D1CB7" w:rsidRDefault="003536D9">
      <w:pPr>
        <w:rPr>
          <w:rFonts w:cstheme="minorHAnsi"/>
        </w:rPr>
      </w:pPr>
    </w:p>
    <w:sectPr w:rsidR="003536D9" w:rsidRPr="001D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876"/>
    <w:multiLevelType w:val="hybridMultilevel"/>
    <w:tmpl w:val="49383CFE"/>
    <w:lvl w:ilvl="0" w:tplc="4EC8C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1CB6E00A"/>
    <w:lvl w:ilvl="0" w:tplc="75C8E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1D9"/>
    <w:multiLevelType w:val="hybridMultilevel"/>
    <w:tmpl w:val="AD2C0728"/>
    <w:lvl w:ilvl="0" w:tplc="03401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8E23074"/>
    <w:lvl w:ilvl="0" w:tplc="5A62E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B37B2"/>
    <w:multiLevelType w:val="hybridMultilevel"/>
    <w:tmpl w:val="F2809EBC"/>
    <w:lvl w:ilvl="0" w:tplc="3BA46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83A1F"/>
    <w:multiLevelType w:val="hybridMultilevel"/>
    <w:tmpl w:val="916C5088"/>
    <w:lvl w:ilvl="0" w:tplc="DD78D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54F79"/>
    <w:multiLevelType w:val="hybridMultilevel"/>
    <w:tmpl w:val="468A7400"/>
    <w:lvl w:ilvl="0" w:tplc="9EFEE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2B11"/>
    <w:multiLevelType w:val="hybridMultilevel"/>
    <w:tmpl w:val="E9065156"/>
    <w:lvl w:ilvl="0" w:tplc="C6564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41BD3"/>
    <w:multiLevelType w:val="hybridMultilevel"/>
    <w:tmpl w:val="D91247A6"/>
    <w:lvl w:ilvl="0" w:tplc="FB300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90B87"/>
    <w:multiLevelType w:val="multilevel"/>
    <w:tmpl w:val="46B4FE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B36CCA"/>
    <w:multiLevelType w:val="hybridMultilevel"/>
    <w:tmpl w:val="EB387524"/>
    <w:lvl w:ilvl="0" w:tplc="78F48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200C14"/>
    <w:multiLevelType w:val="hybridMultilevel"/>
    <w:tmpl w:val="915638DA"/>
    <w:lvl w:ilvl="0" w:tplc="4D0AE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F6BC1"/>
    <w:multiLevelType w:val="hybridMultilevel"/>
    <w:tmpl w:val="26F61E56"/>
    <w:lvl w:ilvl="0" w:tplc="46AC8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91EE4"/>
    <w:multiLevelType w:val="hybridMultilevel"/>
    <w:tmpl w:val="C55E56B8"/>
    <w:lvl w:ilvl="0" w:tplc="3F74A6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04523A"/>
    <w:multiLevelType w:val="hybridMultilevel"/>
    <w:tmpl w:val="3B1E40C2"/>
    <w:lvl w:ilvl="0" w:tplc="CA001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7A5D"/>
    <w:multiLevelType w:val="hybridMultilevel"/>
    <w:tmpl w:val="68785A90"/>
    <w:lvl w:ilvl="0" w:tplc="CC544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B441B3"/>
    <w:multiLevelType w:val="hybridMultilevel"/>
    <w:tmpl w:val="DD746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9" w15:restartNumberingAfterBreak="0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BA0B25"/>
    <w:multiLevelType w:val="hybridMultilevel"/>
    <w:tmpl w:val="1E4EE75A"/>
    <w:lvl w:ilvl="0" w:tplc="F93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6"/>
  </w:num>
  <w:num w:numId="4">
    <w:abstractNumId w:val="16"/>
  </w:num>
  <w:num w:numId="5">
    <w:abstractNumId w:val="17"/>
  </w:num>
  <w:num w:numId="6">
    <w:abstractNumId w:val="29"/>
  </w:num>
  <w:num w:numId="7">
    <w:abstractNumId w:val="1"/>
  </w:num>
  <w:num w:numId="8">
    <w:abstractNumId w:val="20"/>
  </w:num>
  <w:num w:numId="9">
    <w:abstractNumId w:val="7"/>
  </w:num>
  <w:num w:numId="10">
    <w:abstractNumId w:val="30"/>
  </w:num>
  <w:num w:numId="11">
    <w:abstractNumId w:val="42"/>
  </w:num>
  <w:num w:numId="12">
    <w:abstractNumId w:val="23"/>
  </w:num>
  <w:num w:numId="13">
    <w:abstractNumId w:val="8"/>
  </w:num>
  <w:num w:numId="14">
    <w:abstractNumId w:val="19"/>
  </w:num>
  <w:num w:numId="15">
    <w:abstractNumId w:val="33"/>
  </w:num>
  <w:num w:numId="16">
    <w:abstractNumId w:val="6"/>
  </w:num>
  <w:num w:numId="17">
    <w:abstractNumId w:val="0"/>
  </w:num>
  <w:num w:numId="18">
    <w:abstractNumId w:val="35"/>
  </w:num>
  <w:num w:numId="19">
    <w:abstractNumId w:val="28"/>
  </w:num>
  <w:num w:numId="20">
    <w:abstractNumId w:val="44"/>
  </w:num>
  <w:num w:numId="21">
    <w:abstractNumId w:val="10"/>
  </w:num>
  <w:num w:numId="22">
    <w:abstractNumId w:val="43"/>
  </w:num>
  <w:num w:numId="23">
    <w:abstractNumId w:val="36"/>
  </w:num>
  <w:num w:numId="24">
    <w:abstractNumId w:val="9"/>
  </w:num>
  <w:num w:numId="25">
    <w:abstractNumId w:val="18"/>
  </w:num>
  <w:num w:numId="26">
    <w:abstractNumId w:val="3"/>
  </w:num>
  <w:num w:numId="27">
    <w:abstractNumId w:val="2"/>
  </w:num>
  <w:num w:numId="28">
    <w:abstractNumId w:val="13"/>
  </w:num>
  <w:num w:numId="29">
    <w:abstractNumId w:val="11"/>
  </w:num>
  <w:num w:numId="30">
    <w:abstractNumId w:val="34"/>
  </w:num>
  <w:num w:numId="31">
    <w:abstractNumId w:val="25"/>
  </w:num>
  <w:num w:numId="32">
    <w:abstractNumId w:val="24"/>
  </w:num>
  <w:num w:numId="33">
    <w:abstractNumId w:val="22"/>
  </w:num>
  <w:num w:numId="34">
    <w:abstractNumId w:val="12"/>
  </w:num>
  <w:num w:numId="35">
    <w:abstractNumId w:val="27"/>
  </w:num>
  <w:num w:numId="36">
    <w:abstractNumId w:val="41"/>
  </w:num>
  <w:num w:numId="37">
    <w:abstractNumId w:val="4"/>
  </w:num>
  <w:num w:numId="38">
    <w:abstractNumId w:val="15"/>
  </w:num>
  <w:num w:numId="39">
    <w:abstractNumId w:val="31"/>
  </w:num>
  <w:num w:numId="40">
    <w:abstractNumId w:val="40"/>
  </w:num>
  <w:num w:numId="41">
    <w:abstractNumId w:val="21"/>
  </w:num>
  <w:num w:numId="42">
    <w:abstractNumId w:val="14"/>
  </w:num>
  <w:num w:numId="43">
    <w:abstractNumId w:val="38"/>
  </w:num>
  <w:num w:numId="44">
    <w:abstractNumId w:val="3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4"/>
    <w:rsid w:val="00002BD2"/>
    <w:rsid w:val="00053206"/>
    <w:rsid w:val="00057C8A"/>
    <w:rsid w:val="00090C41"/>
    <w:rsid w:val="000A426A"/>
    <w:rsid w:val="000D2F83"/>
    <w:rsid w:val="001040F7"/>
    <w:rsid w:val="001D1CB7"/>
    <w:rsid w:val="00214000"/>
    <w:rsid w:val="00235F45"/>
    <w:rsid w:val="00244B18"/>
    <w:rsid w:val="002D509D"/>
    <w:rsid w:val="00320F37"/>
    <w:rsid w:val="00324CA1"/>
    <w:rsid w:val="003536D9"/>
    <w:rsid w:val="003572DA"/>
    <w:rsid w:val="00397054"/>
    <w:rsid w:val="003B2CB7"/>
    <w:rsid w:val="003B4A8A"/>
    <w:rsid w:val="00415AD6"/>
    <w:rsid w:val="004B4C5B"/>
    <w:rsid w:val="004F446E"/>
    <w:rsid w:val="00563CBD"/>
    <w:rsid w:val="00571385"/>
    <w:rsid w:val="00575E64"/>
    <w:rsid w:val="005850D6"/>
    <w:rsid w:val="005954F9"/>
    <w:rsid w:val="005968F4"/>
    <w:rsid w:val="005A7EE2"/>
    <w:rsid w:val="005E42D5"/>
    <w:rsid w:val="005F66EB"/>
    <w:rsid w:val="006C4FC6"/>
    <w:rsid w:val="006F731C"/>
    <w:rsid w:val="00705B22"/>
    <w:rsid w:val="00710E21"/>
    <w:rsid w:val="00713EBD"/>
    <w:rsid w:val="00754439"/>
    <w:rsid w:val="00765E53"/>
    <w:rsid w:val="00774647"/>
    <w:rsid w:val="007E2195"/>
    <w:rsid w:val="00812767"/>
    <w:rsid w:val="00816097"/>
    <w:rsid w:val="00826D5B"/>
    <w:rsid w:val="0085520E"/>
    <w:rsid w:val="008B6DD7"/>
    <w:rsid w:val="009023CF"/>
    <w:rsid w:val="00913E53"/>
    <w:rsid w:val="00923EAA"/>
    <w:rsid w:val="00933A81"/>
    <w:rsid w:val="009A3269"/>
    <w:rsid w:val="00A41AB6"/>
    <w:rsid w:val="00A8572C"/>
    <w:rsid w:val="00AA252B"/>
    <w:rsid w:val="00AA3CB4"/>
    <w:rsid w:val="00AA4EDC"/>
    <w:rsid w:val="00AD4AC2"/>
    <w:rsid w:val="00B40634"/>
    <w:rsid w:val="00B413D0"/>
    <w:rsid w:val="00B76673"/>
    <w:rsid w:val="00BA0D81"/>
    <w:rsid w:val="00CA7DEC"/>
    <w:rsid w:val="00CD67AD"/>
    <w:rsid w:val="00DF1972"/>
    <w:rsid w:val="00E05269"/>
    <w:rsid w:val="00E121E4"/>
    <w:rsid w:val="00E368CA"/>
    <w:rsid w:val="00E71493"/>
    <w:rsid w:val="00E81341"/>
    <w:rsid w:val="00E92132"/>
    <w:rsid w:val="00E97001"/>
    <w:rsid w:val="00EF1016"/>
    <w:rsid w:val="00F008FA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Aneta Leśniewska</cp:lastModifiedBy>
  <cp:revision>68</cp:revision>
  <dcterms:created xsi:type="dcterms:W3CDTF">2025-03-07T10:19:00Z</dcterms:created>
  <dcterms:modified xsi:type="dcterms:W3CDTF">2025-04-30T12:50:00Z</dcterms:modified>
</cp:coreProperties>
</file>