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6D1" w:rsidRPr="00F67FB3" w:rsidRDefault="00DC26D1" w:rsidP="00F67FB3">
      <w:pPr>
        <w:suppressAutoHyphens/>
        <w:jc w:val="both"/>
        <w:rPr>
          <w:rFonts w:ascii="Cambria" w:hAnsi="Cambria" w:cs="Arial"/>
          <w:b/>
          <w:sz w:val="22"/>
          <w:szCs w:val="22"/>
          <w:lang w:eastAsia="ar-SA"/>
        </w:rPr>
      </w:pPr>
    </w:p>
    <w:p w:rsidR="00F67FB3" w:rsidRPr="00F67FB3" w:rsidRDefault="00F67FB3" w:rsidP="00F67FB3">
      <w:pPr>
        <w:jc w:val="center"/>
        <w:rPr>
          <w:rFonts w:ascii="Cambria" w:hAnsi="Cambria" w:cs="Arial"/>
          <w:b/>
          <w:sz w:val="28"/>
          <w:szCs w:val="22"/>
        </w:rPr>
      </w:pPr>
      <w:r w:rsidRPr="00F67FB3">
        <w:rPr>
          <w:rFonts w:ascii="Cambria" w:hAnsi="Cambria" w:cs="Calibri"/>
          <w:b/>
          <w:i/>
          <w:sz w:val="28"/>
          <w:szCs w:val="22"/>
        </w:rPr>
        <w:t>Podróże w czasie</w:t>
      </w:r>
    </w:p>
    <w:p w:rsidR="00DC26D1" w:rsidRPr="00F67FB3" w:rsidRDefault="00DC26D1" w:rsidP="00F67FB3">
      <w:pPr>
        <w:suppressAutoHyphens/>
        <w:jc w:val="center"/>
        <w:rPr>
          <w:rFonts w:ascii="Cambria" w:hAnsi="Cambria" w:cs="Arial"/>
          <w:b/>
          <w:sz w:val="28"/>
          <w:szCs w:val="22"/>
          <w:lang w:eastAsia="ar-SA"/>
        </w:rPr>
      </w:pPr>
      <w:r w:rsidRPr="00F67FB3">
        <w:rPr>
          <w:rFonts w:ascii="Cambria" w:hAnsi="Cambria" w:cs="Arial"/>
          <w:b/>
          <w:sz w:val="28"/>
          <w:szCs w:val="22"/>
          <w:lang w:eastAsia="ar-SA"/>
        </w:rPr>
        <w:t>WYMAGANIA EDUKACYJNE NA POSZCZEGÓLNE OCENY</w:t>
      </w:r>
    </w:p>
    <w:p w:rsidR="00DC26D1" w:rsidRPr="00F67FB3" w:rsidRDefault="00DC26D1" w:rsidP="00F67FB3">
      <w:pPr>
        <w:suppressAutoHyphens/>
        <w:jc w:val="center"/>
        <w:rPr>
          <w:rFonts w:ascii="Cambria" w:hAnsi="Cambria" w:cs="Arial"/>
          <w:b/>
          <w:sz w:val="28"/>
          <w:szCs w:val="22"/>
          <w:lang w:eastAsia="ar-SA"/>
        </w:rPr>
      </w:pPr>
      <w:r w:rsidRPr="00F67FB3">
        <w:rPr>
          <w:rFonts w:ascii="Cambria" w:hAnsi="Cambria" w:cs="Arial"/>
          <w:b/>
          <w:sz w:val="28"/>
          <w:szCs w:val="22"/>
          <w:lang w:eastAsia="ar-SA"/>
        </w:rPr>
        <w:t>KLASA IV SZKOŁY PODSTAWOWEJ</w:t>
      </w:r>
    </w:p>
    <w:p w:rsidR="00F67FB3" w:rsidRPr="00F67FB3" w:rsidRDefault="00F67FB3" w:rsidP="00F67FB3">
      <w:pPr>
        <w:jc w:val="center"/>
        <w:rPr>
          <w:rFonts w:ascii="Cambria" w:hAnsi="Cambria" w:cstheme="minorHAnsi"/>
          <w:b/>
          <w:sz w:val="28"/>
          <w:szCs w:val="22"/>
        </w:rPr>
      </w:pPr>
      <w:r w:rsidRPr="00F67FB3">
        <w:rPr>
          <w:rFonts w:ascii="Cambria" w:hAnsi="Cambria" w:cstheme="minorHAnsi"/>
          <w:b/>
          <w:sz w:val="28"/>
          <w:szCs w:val="22"/>
        </w:rPr>
        <w:t>Propozycja</w:t>
      </w:r>
    </w:p>
    <w:p w:rsidR="00F67FB3" w:rsidRPr="00F67FB3" w:rsidRDefault="00F67FB3" w:rsidP="00F67FB3">
      <w:pPr>
        <w:jc w:val="both"/>
        <w:rPr>
          <w:rFonts w:ascii="Cambria" w:hAnsi="Cambria"/>
          <w:sz w:val="22"/>
          <w:szCs w:val="22"/>
        </w:rPr>
      </w:pPr>
    </w:p>
    <w:p w:rsidR="00F67FB3" w:rsidRPr="00F67FB3" w:rsidRDefault="00F67FB3" w:rsidP="00F67FB3">
      <w:pPr>
        <w:jc w:val="both"/>
        <w:rPr>
          <w:rFonts w:ascii="Cambria" w:hAnsi="Cambria"/>
          <w:sz w:val="22"/>
          <w:szCs w:val="22"/>
        </w:rPr>
      </w:pPr>
    </w:p>
    <w:p w:rsidR="00DC26D1" w:rsidRDefault="00DC26D1" w:rsidP="00F67FB3">
      <w:pPr>
        <w:jc w:val="both"/>
        <w:rPr>
          <w:rFonts w:ascii="Cambria" w:hAnsi="Cambria"/>
          <w:sz w:val="22"/>
          <w:szCs w:val="22"/>
        </w:rPr>
      </w:pPr>
      <w:r w:rsidRPr="00F67FB3">
        <w:rPr>
          <w:rFonts w:ascii="Cambria" w:hAnsi="Cambria"/>
          <w:sz w:val="22"/>
          <w:szCs w:val="22"/>
        </w:rPr>
        <w:t xml:space="preserve">Poniższy zestaw wymagań edukacyjnych na poszczególne oceny uwzględnia planowane osiągnięcia ucznia w zakresie wiedzy i umiejętności zawarte w rozkładzie materiału i planie wynikowym zintegrowanym z serią </w:t>
      </w:r>
      <w:r w:rsidRPr="00F67FB3">
        <w:rPr>
          <w:rFonts w:ascii="Cambria" w:hAnsi="Cambria"/>
          <w:i/>
          <w:sz w:val="22"/>
          <w:szCs w:val="22"/>
        </w:rPr>
        <w:t>Podróże w czasie</w:t>
      </w:r>
      <w:r w:rsidRPr="00F67FB3">
        <w:rPr>
          <w:rFonts w:ascii="Cambria" w:hAnsi="Cambria"/>
          <w:sz w:val="22"/>
          <w:szCs w:val="22"/>
        </w:rPr>
        <w:t>.</w:t>
      </w:r>
      <w:r w:rsidR="00F67FB3" w:rsidRPr="00F67FB3">
        <w:rPr>
          <w:rFonts w:ascii="Cambria" w:hAnsi="Cambria"/>
          <w:sz w:val="22"/>
          <w:szCs w:val="22"/>
        </w:rPr>
        <w:t xml:space="preserve"> </w:t>
      </w:r>
      <w:r w:rsidRPr="00F67FB3">
        <w:rPr>
          <w:rFonts w:ascii="Cambria" w:hAnsi="Cambria"/>
          <w:sz w:val="22"/>
          <w:szCs w:val="22"/>
        </w:rPr>
        <w:t>Zestaw ten to jedynie propozycja. Nauczyciel może wykorzystać przedstawiony podział wymagań w swojej pracy dydaktycznej lub zmodyfikować go tak, by w pełni odpowiadał on specyfice klasy i indywidualnym możliwościom uczniów, z którymi pracuje.</w:t>
      </w:r>
      <w:r w:rsidR="00F67FB3" w:rsidRPr="00F67FB3">
        <w:rPr>
          <w:rFonts w:ascii="Cambria" w:hAnsi="Cambria"/>
          <w:sz w:val="22"/>
          <w:szCs w:val="22"/>
        </w:rPr>
        <w:t xml:space="preserve"> </w:t>
      </w:r>
    </w:p>
    <w:p w:rsidR="00F67FB3" w:rsidRPr="00F67FB3" w:rsidRDefault="00F67FB3" w:rsidP="00F67FB3">
      <w:pPr>
        <w:jc w:val="both"/>
        <w:rPr>
          <w:rFonts w:ascii="Cambria" w:hAnsi="Cambria"/>
          <w:sz w:val="22"/>
          <w:szCs w:val="22"/>
        </w:rPr>
      </w:pPr>
    </w:p>
    <w:p w:rsidR="00F67FB3" w:rsidRPr="00F67FB3" w:rsidRDefault="00F67FB3" w:rsidP="00F67FB3">
      <w:pPr>
        <w:jc w:val="both"/>
        <w:rPr>
          <w:rFonts w:ascii="Cambria" w:hAnsi="Cambria"/>
          <w:sz w:val="22"/>
          <w:szCs w:val="22"/>
        </w:rPr>
      </w:pPr>
      <w:r w:rsidRPr="00F67FB3">
        <w:rPr>
          <w:rFonts w:ascii="Cambria" w:hAnsi="Cambria"/>
          <w:i/>
          <w:sz w:val="22"/>
          <w:szCs w:val="22"/>
        </w:rPr>
        <w:t>Kursywą</w:t>
      </w:r>
      <w:r w:rsidRPr="00F67FB3">
        <w:rPr>
          <w:rFonts w:ascii="Cambria" w:hAnsi="Cambria"/>
          <w:sz w:val="22"/>
          <w:szCs w:val="22"/>
        </w:rPr>
        <w:t xml:space="preserve"> zostały zaznaczone tematy określone w podstawie programowej jako: „Treści dodatkowe, nieobowiązkowe, do wyboru przez nauczyciela </w:t>
      </w:r>
      <w:r w:rsidRPr="00F67FB3">
        <w:rPr>
          <w:rFonts w:ascii="Cambria" w:hAnsi="Cambria"/>
          <w:sz w:val="22"/>
          <w:szCs w:val="22"/>
        </w:rPr>
        <w:br/>
        <w:t xml:space="preserve">w porozumieniu z uczniami. Nauczyciel może zaproponować także inną tematykę, ważną dla jego uczniów”. </w:t>
      </w:r>
    </w:p>
    <w:p w:rsidR="00F67FB3" w:rsidRPr="00510638" w:rsidRDefault="00F67FB3" w:rsidP="00DC26D1">
      <w:pPr>
        <w:spacing w:line="360" w:lineRule="auto"/>
        <w:jc w:val="both"/>
        <w:rPr>
          <w:rFonts w:ascii="Cambria" w:hAnsi="Cambria"/>
        </w:rPr>
      </w:pPr>
    </w:p>
    <w:p w:rsidR="00F67FB3" w:rsidRPr="00F67FB3" w:rsidRDefault="00F67FB3" w:rsidP="00F67FB3">
      <w:pPr>
        <w:jc w:val="both"/>
        <w:rPr>
          <w:rFonts w:ascii="Cambria" w:hAnsi="Cambria"/>
          <w:b/>
          <w:color w:val="FF0000"/>
          <w:sz w:val="22"/>
          <w:szCs w:val="22"/>
        </w:rPr>
      </w:pPr>
      <w:r w:rsidRPr="00F67FB3">
        <w:rPr>
          <w:rFonts w:ascii="Cambria" w:hAnsi="Cambria"/>
          <w:b/>
          <w:color w:val="FF0000"/>
          <w:sz w:val="22"/>
          <w:szCs w:val="22"/>
        </w:rPr>
        <w:t xml:space="preserve">Niniejsza propozycja została dostosowana do zmian w podstawie programowej ogłoszonych przez Ministerstwo Edukacji Narodowej </w:t>
      </w:r>
      <w:r>
        <w:rPr>
          <w:rFonts w:ascii="Cambria" w:hAnsi="Cambria"/>
          <w:b/>
          <w:color w:val="FF0000"/>
          <w:sz w:val="22"/>
          <w:szCs w:val="22"/>
        </w:rPr>
        <w:br/>
      </w:r>
      <w:r w:rsidRPr="00F67FB3">
        <w:rPr>
          <w:rFonts w:ascii="Cambria" w:hAnsi="Cambria"/>
          <w:b/>
          <w:color w:val="FF0000"/>
          <w:sz w:val="22"/>
          <w:szCs w:val="22"/>
        </w:rPr>
        <w:t xml:space="preserve">w czerwcu 2024 r. </w:t>
      </w:r>
    </w:p>
    <w:p w:rsidR="00DC26D1" w:rsidRDefault="00DC26D1" w:rsidP="00F67FB3">
      <w:pPr>
        <w:rPr>
          <w:rFonts w:ascii="Cambria" w:hAnsi="Cambria"/>
          <w:sz w:val="22"/>
          <w:szCs w:val="22"/>
        </w:rPr>
      </w:pPr>
    </w:p>
    <w:p w:rsidR="00F67FB3" w:rsidRDefault="00F67FB3" w:rsidP="00F67FB3">
      <w:pPr>
        <w:rPr>
          <w:rFonts w:ascii="Cambria" w:hAnsi="Cambria"/>
          <w:sz w:val="22"/>
          <w:szCs w:val="22"/>
        </w:rPr>
      </w:pPr>
    </w:p>
    <w:p w:rsidR="00F67FB3" w:rsidRPr="00DB1C52" w:rsidRDefault="00F67FB3" w:rsidP="00F67FB3">
      <w:pPr>
        <w:rPr>
          <w:rFonts w:ascii="Cambria" w:hAnsi="Cambria"/>
          <w:sz w:val="22"/>
          <w:szCs w:val="22"/>
        </w:rPr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DB1C52" w:rsidTr="00F67FB3">
        <w:tc>
          <w:tcPr>
            <w:tcW w:w="1800" w:type="dxa"/>
            <w:vMerge w:val="restart"/>
            <w:vAlign w:val="center"/>
          </w:tcPr>
          <w:p w:rsidR="00DC26D1" w:rsidRPr="00AC1D33" w:rsidRDefault="00DC26D1" w:rsidP="00DC26D1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DC26D1" w:rsidRDefault="00DC26D1" w:rsidP="00DC26D1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DC26D1" w:rsidRPr="00AC1D33" w:rsidRDefault="00DC26D1" w:rsidP="00DC26D1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DC26D1" w:rsidRPr="00DB1C52" w:rsidTr="00F67FB3">
        <w:tc>
          <w:tcPr>
            <w:tcW w:w="1800" w:type="dxa"/>
            <w:vMerge/>
            <w:vAlign w:val="center"/>
          </w:tcPr>
          <w:p w:rsidR="00DC26D1" w:rsidRPr="00AC1D33" w:rsidRDefault="00DC26D1" w:rsidP="00DC26D1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DC26D1" w:rsidRPr="00AC1D33" w:rsidRDefault="00DC26D1" w:rsidP="00DC26D1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DC26D1" w:rsidRDefault="00DC26D1" w:rsidP="00DC26D1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DC26D1" w:rsidRPr="00AC1D33" w:rsidRDefault="00DC26D1" w:rsidP="00DC26D1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DC26D1" w:rsidRPr="00AC1D33" w:rsidRDefault="00DC26D1" w:rsidP="00DC26D1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DC26D1" w:rsidRDefault="00DC26D1" w:rsidP="00DC26D1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</w:t>
            </w:r>
            <w:r>
              <w:rPr>
                <w:rFonts w:ascii="Cambria" w:hAnsi="Cambria"/>
                <w:b/>
                <w:bCs/>
                <w:sz w:val="22"/>
                <w:szCs w:val="20"/>
              </w:rPr>
              <w:t>a</w:t>
            </w:r>
          </w:p>
          <w:p w:rsidR="00DC26D1" w:rsidRPr="00AC1D33" w:rsidRDefault="00DC26D1" w:rsidP="00DC26D1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DC26D1" w:rsidRDefault="00DC26D1" w:rsidP="00DC26D1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DC26D1" w:rsidRPr="00AC1D33" w:rsidRDefault="00DC26D1" w:rsidP="00DC26D1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DC26D1" w:rsidRPr="00AC1D33" w:rsidRDefault="00DC26D1" w:rsidP="00DC26D1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DC26D1" w:rsidRDefault="00DC26D1" w:rsidP="00DC26D1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DC26D1" w:rsidRPr="00AC1D33" w:rsidRDefault="00DC26D1" w:rsidP="00DC26D1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DC26D1" w:rsidRDefault="00DC26D1" w:rsidP="00DC26D1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DC26D1" w:rsidRPr="00AC1D33" w:rsidRDefault="00DC26D1" w:rsidP="00DC26D1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DC26D1" w:rsidRPr="00DB1C52" w:rsidTr="00F67FB3">
        <w:tc>
          <w:tcPr>
            <w:tcW w:w="1800" w:type="dxa"/>
          </w:tcPr>
          <w:p w:rsidR="00DC26D1" w:rsidRPr="00DB1C52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 w:rsidRPr="00DB1C52">
              <w:rPr>
                <w:rFonts w:ascii="Cambria" w:hAnsi="Cambria"/>
                <w:sz w:val="22"/>
                <w:szCs w:val="22"/>
              </w:rPr>
              <w:t>1. Co to jest historia?</w:t>
            </w:r>
          </w:p>
        </w:tc>
        <w:tc>
          <w:tcPr>
            <w:tcW w:w="2534" w:type="dxa"/>
          </w:tcPr>
          <w:p w:rsidR="00DC26D1" w:rsidRPr="00444FA4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AC1D33" w:rsidRDefault="00DC26D1" w:rsidP="00DC26D1">
            <w:pPr>
              <w:pStyle w:val="Akapitzlist"/>
              <w:numPr>
                <w:ilvl w:val="0"/>
                <w:numId w:val="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C1D33">
              <w:rPr>
                <w:rFonts w:ascii="Cambria" w:hAnsi="Cambria"/>
                <w:iCs/>
                <w:sz w:val="22"/>
                <w:szCs w:val="22"/>
              </w:rPr>
              <w:t>pojęcia: historia (dzieje), historyk.</w:t>
            </w:r>
          </w:p>
          <w:p w:rsidR="00DC26D1" w:rsidRPr="00444FA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444FA4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lastRenderedPageBreak/>
              <w:t>Uczeń potrafi:</w:t>
            </w:r>
          </w:p>
          <w:p w:rsidR="00DC26D1" w:rsidRPr="00AC1D33" w:rsidRDefault="00DC26D1" w:rsidP="00DC26D1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AC1D33">
              <w:rPr>
                <w:rFonts w:ascii="Cambria" w:hAnsi="Cambria"/>
                <w:iCs/>
                <w:sz w:val="22"/>
                <w:szCs w:val="22"/>
              </w:rPr>
              <w:t>wyjaśnić, w jakim celu poznaje się historię.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432014">
              <w:rPr>
                <w:rFonts w:ascii="Cambria" w:hAnsi="Cambria"/>
                <w:sz w:val="22"/>
                <w:szCs w:val="22"/>
              </w:rPr>
              <w:lastRenderedPageBreak/>
              <w:t>Uczeń rozumie:</w:t>
            </w:r>
          </w:p>
          <w:p w:rsidR="00DC26D1" w:rsidRPr="00AC1D33" w:rsidRDefault="00DC26D1" w:rsidP="00DC26D1">
            <w:pPr>
              <w:pStyle w:val="Akapitzlist"/>
              <w:numPr>
                <w:ilvl w:val="0"/>
                <w:numId w:val="2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AC1D33">
              <w:rPr>
                <w:rFonts w:ascii="Cambria" w:hAnsi="Cambria"/>
                <w:sz w:val="22"/>
                <w:szCs w:val="22"/>
              </w:rPr>
              <w:t>pojęcie: historia prywatna,</w:t>
            </w:r>
          </w:p>
          <w:p w:rsidR="00DC26D1" w:rsidRPr="00AC1D33" w:rsidRDefault="00DC26D1" w:rsidP="00DC26D1">
            <w:pPr>
              <w:pStyle w:val="Akapitzlist"/>
              <w:numPr>
                <w:ilvl w:val="0"/>
                <w:numId w:val="2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AC1D33">
              <w:rPr>
                <w:rFonts w:ascii="Cambria" w:hAnsi="Cambria"/>
                <w:sz w:val="22"/>
                <w:szCs w:val="22"/>
              </w:rPr>
              <w:t>konieczność poznawania historii w sposób chronologiczny.</w:t>
            </w: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444FA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lastRenderedPageBreak/>
              <w:t>Uczeń potrafi:</w:t>
            </w:r>
          </w:p>
          <w:p w:rsidR="00DC26D1" w:rsidRPr="00AC1D33" w:rsidRDefault="00DC26D1" w:rsidP="00DC26D1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C1D33">
              <w:rPr>
                <w:rFonts w:ascii="Cambria" w:hAnsi="Cambria"/>
                <w:iCs/>
                <w:sz w:val="22"/>
                <w:szCs w:val="22"/>
              </w:rPr>
              <w:t>wyjaśnić, czym zajmuje się historyk,</w:t>
            </w:r>
          </w:p>
          <w:p w:rsidR="00DC26D1" w:rsidRDefault="00DC26D1" w:rsidP="00DC26D1">
            <w:pPr>
              <w:pStyle w:val="Akapitzlist"/>
              <w:numPr>
                <w:ilvl w:val="0"/>
                <w:numId w:val="2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C1D33">
              <w:rPr>
                <w:rFonts w:ascii="Cambria" w:hAnsi="Cambria"/>
                <w:iCs/>
                <w:sz w:val="22"/>
                <w:szCs w:val="22"/>
              </w:rPr>
              <w:t>podać przykłady wydarzeń należących do historii prywatnej.</w:t>
            </w:r>
          </w:p>
          <w:p w:rsidR="0092793D" w:rsidRPr="0092793D" w:rsidRDefault="0092793D" w:rsidP="0092793D">
            <w:pPr>
              <w:ind w:left="-14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444FA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lastRenderedPageBreak/>
              <w:t>Uczeń rozumie:</w:t>
            </w:r>
          </w:p>
          <w:p w:rsidR="00DC26D1" w:rsidRPr="00AC1D33" w:rsidRDefault="00DC26D1" w:rsidP="00DC26D1">
            <w:pPr>
              <w:pStyle w:val="Akapitzlist"/>
              <w:numPr>
                <w:ilvl w:val="0"/>
                <w:numId w:val="2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AC1D33">
              <w:rPr>
                <w:rFonts w:ascii="Cambria" w:hAnsi="Cambria"/>
                <w:sz w:val="22"/>
                <w:szCs w:val="22"/>
              </w:rPr>
              <w:t>pojęcia: historia rodzinna, historia państw.</w:t>
            </w:r>
          </w:p>
          <w:p w:rsidR="00DC26D1" w:rsidRPr="00444FA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444FA4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lastRenderedPageBreak/>
              <w:t>Uczeń potrafi:</w:t>
            </w:r>
          </w:p>
          <w:p w:rsidR="00DC26D1" w:rsidRPr="00AC1D33" w:rsidRDefault="00DC26D1" w:rsidP="00DC26D1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C1D33">
              <w:rPr>
                <w:rFonts w:ascii="Cambria" w:hAnsi="Cambria"/>
                <w:iCs/>
                <w:sz w:val="22"/>
                <w:szCs w:val="22"/>
              </w:rPr>
              <w:t>podać przykłady wydarzeń należących do historii rodzinnej.</w:t>
            </w:r>
          </w:p>
          <w:p w:rsidR="00DC26D1" w:rsidRPr="00444FA4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lastRenderedPageBreak/>
              <w:t>Uczeń rozumie:</w:t>
            </w:r>
          </w:p>
          <w:p w:rsidR="00DC26D1" w:rsidRDefault="00DC26D1" w:rsidP="00DC26D1">
            <w:pPr>
              <w:pStyle w:val="Akapitzlist1"/>
              <w:numPr>
                <w:ilvl w:val="0"/>
                <w:numId w:val="1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historię jako cykl zmian dokonanych przez człowieka.</w:t>
            </w:r>
          </w:p>
          <w:p w:rsidR="00DC26D1" w:rsidRDefault="00DC26D1" w:rsidP="00DC26D1">
            <w:pPr>
              <w:pStyle w:val="Akapitzlist1"/>
              <w:ind w:left="0"/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444FA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lastRenderedPageBreak/>
              <w:t>Uczeń potrafi:</w:t>
            </w:r>
          </w:p>
          <w:p w:rsidR="00DC26D1" w:rsidRPr="00AC1D33" w:rsidRDefault="00DC26D1" w:rsidP="00DC26D1">
            <w:pPr>
              <w:pStyle w:val="Akapitzlist"/>
              <w:numPr>
                <w:ilvl w:val="0"/>
                <w:numId w:val="1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AC1D33">
              <w:rPr>
                <w:rFonts w:ascii="Cambria" w:hAnsi="Cambria"/>
                <w:iCs/>
                <w:sz w:val="22"/>
                <w:szCs w:val="22"/>
              </w:rPr>
              <w:t>podać przykłady wydarzeń należących do historii państw.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444FA4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lastRenderedPageBreak/>
              <w:t>Uczeń potrafi:</w:t>
            </w:r>
          </w:p>
          <w:p w:rsidR="00DC26D1" w:rsidRPr="00AC1D33" w:rsidRDefault="00DC26D1" w:rsidP="00DC26D1">
            <w:pPr>
              <w:pStyle w:val="Akapitzlist"/>
              <w:numPr>
                <w:ilvl w:val="0"/>
                <w:numId w:val="1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AC1D33">
              <w:rPr>
                <w:rFonts w:ascii="Cambria" w:hAnsi="Cambria"/>
                <w:sz w:val="22"/>
                <w:szCs w:val="22"/>
              </w:rPr>
              <w:t>opisać Kraków w różnych okresach historycznych.</w:t>
            </w:r>
          </w:p>
          <w:p w:rsidR="00DC26D1" w:rsidRPr="00444FA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DC26D1" w:rsidRDefault="00DC26D1" w:rsidP="00DC26D1">
      <w:pPr>
        <w:tabs>
          <w:tab w:val="left" w:pos="4045"/>
        </w:tabs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DB1C52" w:rsidTr="00E61E9B">
        <w:trPr>
          <w:cantSplit/>
        </w:trPr>
        <w:tc>
          <w:tcPr>
            <w:tcW w:w="1800" w:type="dxa"/>
          </w:tcPr>
          <w:p w:rsidR="00DC26D1" w:rsidRPr="008E744C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  <w:r w:rsidRPr="008E744C">
              <w:rPr>
                <w:rFonts w:ascii="Cambria" w:hAnsi="Cambria"/>
                <w:sz w:val="22"/>
                <w:szCs w:val="22"/>
              </w:rPr>
              <w:t xml:space="preserve">. </w:t>
            </w:r>
            <w:r>
              <w:rPr>
                <w:rFonts w:ascii="Cambria" w:hAnsi="Cambria"/>
                <w:sz w:val="22"/>
                <w:szCs w:val="22"/>
              </w:rPr>
              <w:t>O mierzeniu czasu</w:t>
            </w:r>
          </w:p>
        </w:tc>
        <w:tc>
          <w:tcPr>
            <w:tcW w:w="2534" w:type="dxa"/>
          </w:tcPr>
          <w:p w:rsidR="00DC26D1" w:rsidRPr="00444FA4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7D4405" w:rsidRDefault="00DC26D1" w:rsidP="00DC26D1">
            <w:pPr>
              <w:pStyle w:val="Akapitzlist"/>
              <w:numPr>
                <w:ilvl w:val="0"/>
                <w:numId w:val="1"/>
              </w:numPr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7D4405">
              <w:rPr>
                <w:rFonts w:ascii="Cambria" w:hAnsi="Cambria"/>
                <w:sz w:val="22"/>
                <w:szCs w:val="22"/>
              </w:rPr>
              <w:t>sposób mierzenia czasu, którym posługują się ludzie w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7D4405">
              <w:rPr>
                <w:rFonts w:ascii="Cambria" w:hAnsi="Cambria"/>
                <w:sz w:val="22"/>
                <w:szCs w:val="22"/>
              </w:rPr>
              <w:t>Europie,</w:t>
            </w:r>
          </w:p>
          <w:p w:rsidR="00DC26D1" w:rsidRPr="007D4405" w:rsidRDefault="00DC26D1" w:rsidP="00DC26D1">
            <w:pPr>
              <w:pStyle w:val="Akapitzlist"/>
              <w:numPr>
                <w:ilvl w:val="0"/>
                <w:numId w:val="1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D4405">
              <w:rPr>
                <w:rFonts w:ascii="Cambria" w:hAnsi="Cambria"/>
                <w:iCs/>
                <w:sz w:val="22"/>
                <w:szCs w:val="22"/>
              </w:rPr>
              <w:t>rzymski sposób zapisu cyfr i liczb.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444FA4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7D4405" w:rsidRDefault="00DC26D1" w:rsidP="00DC26D1">
            <w:pPr>
              <w:pStyle w:val="Akapitzlist"/>
              <w:numPr>
                <w:ilvl w:val="0"/>
                <w:numId w:val="1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D4405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7D4405">
              <w:rPr>
                <w:rFonts w:ascii="Cambria" w:hAnsi="Cambria"/>
                <w:sz w:val="22"/>
                <w:szCs w:val="22"/>
              </w:rPr>
              <w:t xml:space="preserve"> oś czasu, nasza era (n.e.), przed naszą erą (p.n.e.), </w:t>
            </w:r>
            <w:r w:rsidRPr="007D4405">
              <w:rPr>
                <w:rFonts w:ascii="Cambria" w:hAnsi="Cambria"/>
                <w:iCs/>
                <w:sz w:val="22"/>
                <w:szCs w:val="22"/>
              </w:rPr>
              <w:t>wiek (stulecie), tysiąclecie,</w:t>
            </w:r>
            <w:r w:rsidRPr="007D4405">
              <w:rPr>
                <w:rFonts w:ascii="Cambria" w:hAnsi="Cambria"/>
                <w:sz w:val="22"/>
                <w:szCs w:val="22"/>
              </w:rPr>
              <w:t xml:space="preserve"> zegar,</w:t>
            </w:r>
          </w:p>
          <w:p w:rsidR="00DC26D1" w:rsidRPr="007D4405" w:rsidRDefault="00DC26D1" w:rsidP="00DC26D1">
            <w:pPr>
              <w:pStyle w:val="Akapitzlist"/>
              <w:numPr>
                <w:ilvl w:val="0"/>
                <w:numId w:val="1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D4405">
              <w:rPr>
                <w:rFonts w:ascii="Cambria" w:hAnsi="Cambria"/>
                <w:iCs/>
                <w:sz w:val="22"/>
                <w:szCs w:val="22"/>
              </w:rPr>
              <w:t>zasady ustalania wieku i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D4405">
              <w:rPr>
                <w:rFonts w:ascii="Cambria" w:hAnsi="Cambria"/>
                <w:iCs/>
                <w:sz w:val="22"/>
                <w:szCs w:val="22"/>
              </w:rPr>
              <w:t>połowy wieku dla danego wydarzenia historycznego.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444FA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92793D" w:rsidRDefault="00DC26D1" w:rsidP="00DC26D1">
            <w:pPr>
              <w:pStyle w:val="Akapitzlist"/>
              <w:numPr>
                <w:ilvl w:val="0"/>
                <w:numId w:val="1"/>
              </w:numPr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7D4405">
              <w:rPr>
                <w:rFonts w:ascii="Cambria" w:hAnsi="Cambria"/>
                <w:sz w:val="22"/>
                <w:szCs w:val="22"/>
              </w:rPr>
              <w:t>określić wiek i połowę wieku dla danego wydarzenia historycznego.</w:t>
            </w:r>
          </w:p>
        </w:tc>
        <w:tc>
          <w:tcPr>
            <w:tcW w:w="2534" w:type="dxa"/>
          </w:tcPr>
          <w:p w:rsidR="00DC26D1" w:rsidRPr="00444FA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zna:</w:t>
            </w:r>
          </w:p>
          <w:p w:rsidR="00DC26D1" w:rsidRPr="007D4405" w:rsidRDefault="00DC26D1" w:rsidP="00DC26D1">
            <w:pPr>
              <w:pStyle w:val="Akapitzlist"/>
              <w:numPr>
                <w:ilvl w:val="0"/>
                <w:numId w:val="1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wydarzenie, które dało </w:t>
            </w:r>
            <w:r w:rsidRPr="007D4405">
              <w:rPr>
                <w:rFonts w:ascii="Cambria" w:hAnsi="Cambria"/>
                <w:iCs/>
                <w:sz w:val="22"/>
                <w:szCs w:val="22"/>
              </w:rPr>
              <w:t>początek obowiązującemu w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D4405">
              <w:rPr>
                <w:rFonts w:ascii="Cambria" w:hAnsi="Cambria"/>
                <w:iCs/>
                <w:sz w:val="22"/>
                <w:szCs w:val="22"/>
              </w:rPr>
              <w:t>Europie systemowi datacji.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444FA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DC26D1" w:rsidRDefault="00DC26D1" w:rsidP="00DC26D1">
            <w:pPr>
              <w:pStyle w:val="Akapitzlist1"/>
              <w:numPr>
                <w:ilvl w:val="0"/>
                <w:numId w:val="1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pojęcie: kalendarz</w:t>
            </w:r>
            <w:r>
              <w:rPr>
                <w:rFonts w:ascii="Cambria" w:hAnsi="Cambria"/>
                <w:sz w:val="22"/>
                <w:szCs w:val="22"/>
              </w:rPr>
              <w:t>,</w:t>
            </w:r>
          </w:p>
          <w:p w:rsidR="00DC26D1" w:rsidRDefault="00DC26D1" w:rsidP="00DC26D1">
            <w:pPr>
              <w:pStyle w:val="Akapitzlist1"/>
              <w:numPr>
                <w:ilvl w:val="0"/>
                <w:numId w:val="1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dlaczego korzystamy z osi czasu.</w:t>
            </w:r>
          </w:p>
          <w:p w:rsidR="00DC26D1" w:rsidRDefault="00DC26D1" w:rsidP="00DC26D1">
            <w:pPr>
              <w:pStyle w:val="Akapitzlist1"/>
              <w:ind w:left="0"/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444FA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Default="00DC26D1" w:rsidP="00DC26D1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</w:t>
            </w:r>
            <w:r w:rsidRPr="007D4405">
              <w:rPr>
                <w:rFonts w:ascii="Cambria" w:hAnsi="Cambria"/>
                <w:iCs/>
                <w:sz w:val="22"/>
                <w:szCs w:val="22"/>
              </w:rPr>
              <w:t>bliczać upływ czasu między wydarzeniami history</w:t>
            </w:r>
            <w:r>
              <w:rPr>
                <w:rFonts w:ascii="Cambria" w:hAnsi="Cambria"/>
                <w:iCs/>
                <w:sz w:val="22"/>
                <w:szCs w:val="22"/>
              </w:rPr>
              <w:t>cznymi i umieszczać je na osi </w:t>
            </w:r>
            <w:r w:rsidRPr="007D4405">
              <w:rPr>
                <w:rFonts w:ascii="Cambria" w:hAnsi="Cambria"/>
                <w:iCs/>
                <w:sz w:val="22"/>
                <w:szCs w:val="22"/>
              </w:rPr>
              <w:t>czasu.</w:t>
            </w:r>
          </w:p>
          <w:p w:rsidR="00DC26D1" w:rsidRPr="00C81580" w:rsidRDefault="00DC26D1" w:rsidP="00DC26D1">
            <w:pPr>
              <w:suppressAutoHyphens/>
              <w:autoSpaceDE w:val="0"/>
              <w:ind w:left="-14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DC26D1" w:rsidRPr="00C81580" w:rsidRDefault="00DC26D1" w:rsidP="00DC26D1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43201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432014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DC26D1" w:rsidRPr="00CD4FD4" w:rsidRDefault="00DC26D1" w:rsidP="00DC26D1">
            <w:pPr>
              <w:pStyle w:val="Akapitzlist1"/>
              <w:numPr>
                <w:ilvl w:val="0"/>
                <w:numId w:val="4"/>
              </w:numPr>
              <w:ind w:left="145" w:hanging="14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pojęcie</w:t>
            </w:r>
            <w:r w:rsidRPr="00432014">
              <w:rPr>
                <w:rFonts w:ascii="Cambria" w:hAnsi="Cambria"/>
                <w:sz w:val="22"/>
                <w:szCs w:val="22"/>
              </w:rPr>
              <w:t>:</w:t>
            </w:r>
            <w:r>
              <w:rPr>
                <w:rFonts w:ascii="Cambria" w:hAnsi="Cambria"/>
                <w:sz w:val="22"/>
                <w:szCs w:val="22"/>
              </w:rPr>
              <w:t xml:space="preserve"> chronologia</w:t>
            </w:r>
            <w:r w:rsidRPr="00432014">
              <w:rPr>
                <w:rFonts w:ascii="Cambria" w:hAnsi="Cambria"/>
                <w:sz w:val="22"/>
                <w:szCs w:val="22"/>
              </w:rPr>
              <w:t>,</w:t>
            </w:r>
          </w:p>
          <w:p w:rsidR="00DC26D1" w:rsidRDefault="00DC26D1" w:rsidP="00DC26D1">
            <w:pPr>
              <w:pStyle w:val="Akapitzlist1"/>
              <w:numPr>
                <w:ilvl w:val="0"/>
                <w:numId w:val="4"/>
              </w:numPr>
              <w:ind w:left="145" w:hanging="14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znaczenie umieszczania wydarzeń w kolejności chronologicznej.</w:t>
            </w:r>
          </w:p>
          <w:p w:rsidR="00DC26D1" w:rsidRPr="00444FA4" w:rsidRDefault="00DC26D1" w:rsidP="00DC26D1">
            <w:pPr>
              <w:pStyle w:val="Akapitzlist1"/>
              <w:ind w:left="0"/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444FA4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C81580" w:rsidRDefault="00DC26D1" w:rsidP="00DC26D1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D4405">
              <w:rPr>
                <w:rFonts w:ascii="Cambria" w:hAnsi="Cambria"/>
                <w:iCs/>
                <w:sz w:val="22"/>
                <w:szCs w:val="22"/>
              </w:rPr>
              <w:t>wyjaśni</w:t>
            </w:r>
            <w:r>
              <w:rPr>
                <w:rFonts w:ascii="Cambria" w:hAnsi="Cambria"/>
                <w:iCs/>
                <w:sz w:val="22"/>
                <w:szCs w:val="22"/>
              </w:rPr>
              <w:t>ć, w jakim celu mierzy się czas.</w:t>
            </w:r>
          </w:p>
          <w:p w:rsidR="00DC26D1" w:rsidRPr="00444FA4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trike/>
                <w:color w:val="0000FF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trike/>
                <w:color w:val="0000FF"/>
                <w:sz w:val="22"/>
                <w:szCs w:val="22"/>
              </w:rPr>
            </w:pPr>
          </w:p>
          <w:p w:rsidR="00DC26D1" w:rsidRPr="00444FA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444FA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7D4405" w:rsidRDefault="00DC26D1" w:rsidP="00DC26D1">
            <w:pPr>
              <w:pStyle w:val="Akapitzlist"/>
              <w:numPr>
                <w:ilvl w:val="0"/>
                <w:numId w:val="4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7D4405">
              <w:rPr>
                <w:rFonts w:ascii="Cambria" w:hAnsi="Cambria"/>
                <w:iCs/>
                <w:sz w:val="22"/>
                <w:szCs w:val="22"/>
              </w:rPr>
              <w:t>wymienić poznane typy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D4405">
              <w:rPr>
                <w:rFonts w:ascii="Cambria" w:hAnsi="Cambria"/>
                <w:iCs/>
                <w:sz w:val="22"/>
                <w:szCs w:val="22"/>
              </w:rPr>
              <w:t>zegarów.</w:t>
            </w:r>
          </w:p>
          <w:p w:rsidR="00DC26D1" w:rsidRPr="00444FA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444FA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7D4405" w:rsidRDefault="00DC26D1" w:rsidP="00DC26D1">
            <w:pPr>
              <w:pStyle w:val="Akapitzlist"/>
              <w:numPr>
                <w:ilvl w:val="0"/>
                <w:numId w:val="4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7D4405">
              <w:rPr>
                <w:rFonts w:ascii="Cambria" w:hAnsi="Cambria"/>
                <w:sz w:val="22"/>
                <w:szCs w:val="22"/>
              </w:rPr>
              <w:t>opowiedzieć historię zegarów.</w:t>
            </w:r>
          </w:p>
          <w:p w:rsidR="00DC26D1" w:rsidRPr="00510638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DB1C52" w:rsidTr="00DC26D1">
        <w:trPr>
          <w:cantSplit/>
          <w:trHeight w:val="274"/>
        </w:trPr>
        <w:tc>
          <w:tcPr>
            <w:tcW w:w="1800" w:type="dxa"/>
          </w:tcPr>
          <w:p w:rsidR="00DC26D1" w:rsidRPr="008E744C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  <w:r w:rsidRPr="008E744C">
              <w:rPr>
                <w:rFonts w:ascii="Cambria" w:hAnsi="Cambria"/>
                <w:sz w:val="22"/>
                <w:szCs w:val="22"/>
              </w:rPr>
              <w:t>. Jak pozna</w:t>
            </w:r>
            <w:r>
              <w:rPr>
                <w:rFonts w:ascii="Cambria" w:hAnsi="Cambria"/>
                <w:sz w:val="22"/>
                <w:szCs w:val="22"/>
              </w:rPr>
              <w:t>ć</w:t>
            </w:r>
            <w:r w:rsidRPr="008E744C">
              <w:rPr>
                <w:rFonts w:ascii="Cambria" w:hAnsi="Cambria"/>
                <w:sz w:val="22"/>
                <w:szCs w:val="22"/>
              </w:rPr>
              <w:t xml:space="preserve"> przeszłość?</w:t>
            </w:r>
          </w:p>
        </w:tc>
        <w:tc>
          <w:tcPr>
            <w:tcW w:w="2534" w:type="dxa"/>
          </w:tcPr>
          <w:p w:rsidR="00DC26D1" w:rsidRPr="00D55203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D55203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6579B3" w:rsidRDefault="00DC26D1" w:rsidP="00DC26D1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6579B3">
              <w:rPr>
                <w:rFonts w:ascii="Cambria" w:hAnsi="Cambria"/>
                <w:iCs/>
                <w:sz w:val="22"/>
                <w:szCs w:val="22"/>
              </w:rPr>
              <w:t>podział źródeł historycznych.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D55203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D55203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55203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6579B3" w:rsidRDefault="00DC26D1" w:rsidP="00DC26D1">
            <w:pPr>
              <w:pStyle w:val="Akapitzlist"/>
              <w:numPr>
                <w:ilvl w:val="0"/>
                <w:numId w:val="4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6579B3">
              <w:rPr>
                <w:rFonts w:ascii="Cambria" w:hAnsi="Cambria"/>
                <w:iCs/>
                <w:sz w:val="22"/>
                <w:szCs w:val="22"/>
              </w:rPr>
              <w:t>pojęci</w:t>
            </w:r>
            <w:r>
              <w:rPr>
                <w:rFonts w:ascii="Cambria" w:hAnsi="Cambria"/>
                <w:iCs/>
                <w:sz w:val="22"/>
                <w:szCs w:val="22"/>
              </w:rPr>
              <w:t>a</w:t>
            </w:r>
            <w:r w:rsidRPr="006579B3">
              <w:rPr>
                <w:rFonts w:ascii="Cambria" w:hAnsi="Cambria"/>
                <w:iCs/>
                <w:sz w:val="22"/>
                <w:szCs w:val="22"/>
              </w:rPr>
              <w:t>: źródła historyczne, źródła pisane, źródła materialne, źródła ustne.</w:t>
            </w:r>
          </w:p>
          <w:p w:rsidR="00DC26D1" w:rsidRPr="00D55203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D55203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55203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6579B3" w:rsidRDefault="00DC26D1" w:rsidP="00DC26D1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iCs/>
                <w:sz w:val="22"/>
                <w:szCs w:val="22"/>
              </w:rPr>
              <w:t>podać przykłady źródeł</w:t>
            </w:r>
            <w:r>
              <w:rPr>
                <w:rFonts w:ascii="Cambria" w:hAnsi="Cambria"/>
                <w:iCs/>
                <w:sz w:val="22"/>
                <w:szCs w:val="22"/>
              </w:rPr>
              <w:t> pisanych i </w:t>
            </w:r>
            <w:r w:rsidRPr="006579B3">
              <w:rPr>
                <w:rFonts w:ascii="Cambria" w:hAnsi="Cambria"/>
                <w:iCs/>
                <w:sz w:val="22"/>
                <w:szCs w:val="22"/>
              </w:rPr>
              <w:t>materialnych.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D55203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D55203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DC26D1" w:rsidRPr="006579B3" w:rsidRDefault="00DC26D1" w:rsidP="00DC26D1">
            <w:pPr>
              <w:pStyle w:val="Akapitzlist"/>
              <w:numPr>
                <w:ilvl w:val="0"/>
                <w:numId w:val="4"/>
              </w:numPr>
              <w:ind w:left="127" w:hanging="127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pojęcia: archeologia, archeolog, muzeum.</w:t>
            </w: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D55203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D55203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6579B3" w:rsidRDefault="00DC26D1" w:rsidP="00DC26D1">
            <w:pPr>
              <w:pStyle w:val="Akapitzlist"/>
              <w:numPr>
                <w:ilvl w:val="0"/>
                <w:numId w:val="4"/>
              </w:numPr>
              <w:ind w:left="127" w:hanging="127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opowiedzieć, na czym polega praca historyka,</w:t>
            </w:r>
          </w:p>
          <w:p w:rsidR="00DC26D1" w:rsidRPr="006579B3" w:rsidRDefault="00DC26D1" w:rsidP="00DC26D1">
            <w:pPr>
              <w:pStyle w:val="Akapitzlist"/>
              <w:numPr>
                <w:ilvl w:val="0"/>
                <w:numId w:val="4"/>
              </w:numPr>
              <w:ind w:left="127" w:hanging="127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przedstawić zadania muzeów.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D55203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55203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6579B3" w:rsidRDefault="00DC26D1" w:rsidP="00DC26D1">
            <w:pPr>
              <w:pStyle w:val="Akapitzlist"/>
              <w:numPr>
                <w:ilvl w:val="0"/>
                <w:numId w:val="4"/>
              </w:numPr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6579B3">
              <w:rPr>
                <w:rFonts w:ascii="Cambria" w:hAnsi="Cambria"/>
                <w:iCs/>
                <w:sz w:val="22"/>
                <w:szCs w:val="22"/>
              </w:rPr>
              <w:t>pojęcia: wyko</w:t>
            </w:r>
            <w:r>
              <w:rPr>
                <w:rFonts w:ascii="Cambria" w:hAnsi="Cambria"/>
                <w:iCs/>
                <w:sz w:val="22"/>
                <w:szCs w:val="22"/>
              </w:rPr>
              <w:t>paliska archeologiczne, kronika,</w:t>
            </w:r>
          </w:p>
          <w:p w:rsidR="00DC26D1" w:rsidRPr="006579B3" w:rsidRDefault="00DC26D1" w:rsidP="00DC26D1">
            <w:pPr>
              <w:pStyle w:val="Akapitzlist"/>
              <w:numPr>
                <w:ilvl w:val="0"/>
                <w:numId w:val="4"/>
              </w:numPr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6579B3">
              <w:rPr>
                <w:rFonts w:ascii="Cambria" w:hAnsi="Cambria"/>
                <w:iCs/>
                <w:sz w:val="22"/>
                <w:szCs w:val="22"/>
              </w:rPr>
              <w:t>związki między archeologią a historią.</w:t>
            </w:r>
          </w:p>
          <w:p w:rsidR="00DC26D1" w:rsidRPr="00D55203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D55203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55203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6579B3" w:rsidRDefault="00DC26D1" w:rsidP="00DC26D1">
            <w:pPr>
              <w:pStyle w:val="Akapitzlist"/>
              <w:numPr>
                <w:ilvl w:val="0"/>
                <w:numId w:val="4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opowiedzieć, na czym polega praca archeologa,</w:t>
            </w:r>
          </w:p>
          <w:p w:rsidR="00DC26D1" w:rsidRPr="00C81580" w:rsidRDefault="00DC26D1" w:rsidP="00DC26D1">
            <w:pPr>
              <w:pStyle w:val="Akapitzlist"/>
              <w:numPr>
                <w:ilvl w:val="0"/>
                <w:numId w:val="4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iCs/>
                <w:sz w:val="22"/>
                <w:szCs w:val="22"/>
              </w:rPr>
              <w:t>podać przykłady odkryć dokonanych przez archeologów</w:t>
            </w:r>
            <w:r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Uczeń zna:</w:t>
            </w:r>
          </w:p>
          <w:p w:rsidR="00DC26D1" w:rsidRPr="006579B3" w:rsidRDefault="00DC26D1" w:rsidP="00DC26D1">
            <w:pPr>
              <w:pStyle w:val="Akapitzlist"/>
              <w:numPr>
                <w:ilvl w:val="0"/>
                <w:numId w:val="5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przykłady muzeów.</w:t>
            </w: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D55203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D55203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DC26D1" w:rsidRPr="006579B3" w:rsidRDefault="00DC26D1" w:rsidP="00DC26D1">
            <w:pPr>
              <w:pStyle w:val="Akapitzlist"/>
              <w:numPr>
                <w:ilvl w:val="0"/>
                <w:numId w:val="5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pojęcie: dziedzictwo historyczne,</w:t>
            </w:r>
          </w:p>
          <w:p w:rsidR="00DC26D1" w:rsidRPr="006579B3" w:rsidRDefault="00DC26D1" w:rsidP="00DC26D1">
            <w:pPr>
              <w:pStyle w:val="Akapitzlist"/>
              <w:numPr>
                <w:ilvl w:val="0"/>
                <w:numId w:val="5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rolę, jaką w </w:t>
            </w:r>
            <w:r w:rsidRPr="006579B3">
              <w:rPr>
                <w:rFonts w:ascii="Cambria" w:hAnsi="Cambria"/>
                <w:sz w:val="22"/>
                <w:szCs w:val="22"/>
              </w:rPr>
              <w:t>poznawaniu historii odgrywają źródła historyczne.</w:t>
            </w: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D55203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D55203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6579B3" w:rsidRDefault="00DC26D1" w:rsidP="00DC26D1">
            <w:pPr>
              <w:pStyle w:val="Akapitzlist"/>
              <w:numPr>
                <w:ilvl w:val="0"/>
                <w:numId w:val="5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6579B3">
              <w:rPr>
                <w:rFonts w:ascii="Cambria" w:hAnsi="Cambria"/>
                <w:iCs/>
                <w:sz w:val="22"/>
                <w:szCs w:val="22"/>
              </w:rPr>
              <w:t>wyjaśnić, w jaki sposób badania archeologiczne przyczyniają się do poszerzenia naszej wiedzy o przeszłości,</w:t>
            </w:r>
          </w:p>
          <w:p w:rsidR="00DC26D1" w:rsidRPr="006579B3" w:rsidRDefault="00DC26D1" w:rsidP="00DC26D1">
            <w:pPr>
              <w:pStyle w:val="Akapitzlist"/>
              <w:numPr>
                <w:ilvl w:val="0"/>
                <w:numId w:val="5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wyjaśnić, dlaczego trzeba chronić dziedzictwo historyczne.</w:t>
            </w:r>
          </w:p>
          <w:p w:rsidR="00DC26D1" w:rsidRPr="00D55203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Uczeń zna:</w:t>
            </w:r>
          </w:p>
          <w:p w:rsidR="00DC26D1" w:rsidRPr="006579B3" w:rsidRDefault="00DC26D1" w:rsidP="00DC26D1">
            <w:pPr>
              <w:pStyle w:val="Akapitzlist"/>
              <w:numPr>
                <w:ilvl w:val="0"/>
                <w:numId w:val="5"/>
              </w:numPr>
              <w:ind w:left="180" w:hanging="142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okoliczn</w:t>
            </w:r>
            <w:r>
              <w:rPr>
                <w:rFonts w:ascii="Cambria" w:hAnsi="Cambria"/>
                <w:sz w:val="22"/>
                <w:szCs w:val="22"/>
              </w:rPr>
              <w:t>ości powstania i upadku osady w </w:t>
            </w:r>
            <w:r w:rsidRPr="006579B3">
              <w:rPr>
                <w:rFonts w:ascii="Cambria" w:hAnsi="Cambria"/>
                <w:sz w:val="22"/>
                <w:szCs w:val="22"/>
              </w:rPr>
              <w:t>Biskupinie.</w:t>
            </w: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D55203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D55203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6579B3" w:rsidRDefault="00DC26D1" w:rsidP="00DC26D1">
            <w:pPr>
              <w:pStyle w:val="Akapitzlist"/>
              <w:numPr>
                <w:ilvl w:val="0"/>
                <w:numId w:val="5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opowiedzieć o </w:t>
            </w:r>
            <w:r w:rsidRPr="006579B3">
              <w:rPr>
                <w:rFonts w:ascii="Cambria" w:hAnsi="Cambria"/>
                <w:iCs/>
                <w:sz w:val="22"/>
                <w:szCs w:val="22"/>
              </w:rPr>
              <w:t>odkryciach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dokonanych przez archeologów w </w:t>
            </w:r>
            <w:r w:rsidRPr="006579B3">
              <w:rPr>
                <w:rFonts w:ascii="Cambria" w:hAnsi="Cambria"/>
                <w:iCs/>
                <w:sz w:val="22"/>
                <w:szCs w:val="22"/>
              </w:rPr>
              <w:t>Biskupinie.</w:t>
            </w: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DB1C52" w:rsidTr="00DC26D1">
        <w:trPr>
          <w:cantSplit/>
          <w:trHeight w:val="274"/>
        </w:trPr>
        <w:tc>
          <w:tcPr>
            <w:tcW w:w="1800" w:type="dxa"/>
          </w:tcPr>
          <w:p w:rsidR="00DC26D1" w:rsidRPr="003B0109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  <w:r w:rsidRPr="003B0109">
              <w:rPr>
                <w:rFonts w:ascii="Cambria" w:hAnsi="Cambria"/>
                <w:sz w:val="22"/>
                <w:szCs w:val="22"/>
              </w:rPr>
              <w:t>. Moja rodzina</w:t>
            </w:r>
          </w:p>
        </w:tc>
        <w:tc>
          <w:tcPr>
            <w:tcW w:w="2534" w:type="dxa"/>
          </w:tcPr>
          <w:p w:rsidR="00DC26D1" w:rsidRPr="007F5288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F13586" w:rsidRDefault="00DC26D1" w:rsidP="00DC26D1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>nazewnictwo stosowane do określenia relacji między poszczególnymi członkami rodziny.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F528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lastRenderedPageBreak/>
              <w:t>Uczeń rozumie:</w:t>
            </w:r>
          </w:p>
          <w:p w:rsidR="00DC26D1" w:rsidRPr="00F13586" w:rsidRDefault="00DC26D1" w:rsidP="00DC26D1">
            <w:pPr>
              <w:pStyle w:val="Akapitzlist"/>
              <w:numPr>
                <w:ilvl w:val="0"/>
                <w:numId w:val="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>pojęcia: rodzina, krewny, przodek.</w:t>
            </w:r>
          </w:p>
          <w:p w:rsidR="00DC26D1" w:rsidRPr="007F5288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F528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F13586" w:rsidRDefault="00DC26D1" w:rsidP="00DC26D1">
            <w:pPr>
              <w:pStyle w:val="Akapitzlist"/>
              <w:numPr>
                <w:ilvl w:val="0"/>
                <w:numId w:val="5"/>
              </w:numPr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F13586">
              <w:rPr>
                <w:rFonts w:ascii="Cambria" w:hAnsi="Cambria"/>
                <w:sz w:val="22"/>
                <w:szCs w:val="22"/>
              </w:rPr>
              <w:t>na przykładzie własnej rodziny wymienić osoby wc</w:t>
            </w:r>
            <w:r>
              <w:rPr>
                <w:rFonts w:ascii="Cambria" w:hAnsi="Cambria"/>
                <w:sz w:val="22"/>
                <w:szCs w:val="22"/>
              </w:rPr>
              <w:t>hodzące w skład rodziny małej i </w:t>
            </w:r>
            <w:r w:rsidRPr="00F13586">
              <w:rPr>
                <w:rFonts w:ascii="Cambria" w:hAnsi="Cambria"/>
                <w:sz w:val="22"/>
                <w:szCs w:val="22"/>
              </w:rPr>
              <w:t>rodziny wielkiej.</w:t>
            </w:r>
          </w:p>
        </w:tc>
        <w:tc>
          <w:tcPr>
            <w:tcW w:w="2534" w:type="dxa"/>
          </w:tcPr>
          <w:p w:rsidR="00DC26D1" w:rsidRPr="007F5288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F13586" w:rsidRDefault="00DC26D1" w:rsidP="00DC26D1">
            <w:pPr>
              <w:pStyle w:val="Akapitzlist"/>
              <w:numPr>
                <w:ilvl w:val="0"/>
                <w:numId w:val="5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>tradycje własnej rodziny.</w:t>
            </w: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7F5288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7F5288">
              <w:rPr>
                <w:rFonts w:ascii="Cambria" w:hAnsi="Cambria"/>
                <w:sz w:val="22"/>
                <w:szCs w:val="22"/>
              </w:rPr>
              <w:lastRenderedPageBreak/>
              <w:t>Uczeń rozumie:</w:t>
            </w:r>
          </w:p>
          <w:p w:rsidR="00DC26D1" w:rsidRPr="00F13586" w:rsidRDefault="00DC26D1" w:rsidP="00DC26D1">
            <w:pPr>
              <w:pStyle w:val="Akapitzlist"/>
              <w:numPr>
                <w:ilvl w:val="0"/>
                <w:numId w:val="5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F13586">
              <w:rPr>
                <w:rFonts w:ascii="Cambria" w:hAnsi="Cambria"/>
                <w:sz w:val="22"/>
                <w:szCs w:val="22"/>
              </w:rPr>
              <w:t>pojęcia: rodzina mała, rodzina wielka, pamiątka rodzinna, tradycje rodzinne.</w:t>
            </w:r>
          </w:p>
          <w:p w:rsidR="00DC26D1" w:rsidRPr="007F5288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7F5288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7F5288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F13586" w:rsidRDefault="00DC26D1" w:rsidP="00DC26D1">
            <w:pPr>
              <w:pStyle w:val="Akapitzlist"/>
              <w:numPr>
                <w:ilvl w:val="0"/>
                <w:numId w:val="5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 xml:space="preserve">określić związki pokrewieństwa między poszczególnymi członkami rodziny, </w:t>
            </w:r>
          </w:p>
          <w:p w:rsidR="00DC26D1" w:rsidRPr="00F13586" w:rsidRDefault="00DC26D1" w:rsidP="00DC26D1">
            <w:pPr>
              <w:pStyle w:val="Akapitzlist"/>
              <w:numPr>
                <w:ilvl w:val="0"/>
                <w:numId w:val="5"/>
              </w:numPr>
              <w:ind w:left="127" w:hanging="127"/>
              <w:rPr>
                <w:rFonts w:ascii="Cambria" w:hAnsi="Cambria"/>
                <w:sz w:val="22"/>
                <w:szCs w:val="22"/>
              </w:rPr>
            </w:pPr>
            <w:r w:rsidRPr="00F13586">
              <w:rPr>
                <w:rFonts w:ascii="Cambria" w:hAnsi="Cambria"/>
                <w:sz w:val="22"/>
                <w:szCs w:val="22"/>
              </w:rPr>
              <w:t>wymienić przykłady pamiątek rodzinnych.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F528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lastRenderedPageBreak/>
              <w:t>Uczeń rozumie:</w:t>
            </w:r>
          </w:p>
          <w:p w:rsidR="00DC26D1" w:rsidRPr="00F13586" w:rsidRDefault="00DC26D1" w:rsidP="00DC26D1">
            <w:pPr>
              <w:pStyle w:val="Akapitzlist"/>
              <w:numPr>
                <w:ilvl w:val="0"/>
                <w:numId w:val="5"/>
              </w:numPr>
              <w:ind w:left="145" w:hanging="142"/>
              <w:rPr>
                <w:rFonts w:ascii="Cambria" w:hAnsi="Cambria"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>pojęcia: genealogia, drzewo genealogiczne.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7F5288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7F5288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F13586" w:rsidRDefault="00DC26D1" w:rsidP="00DC26D1">
            <w:pPr>
              <w:pStyle w:val="Akapitzlist"/>
              <w:numPr>
                <w:ilvl w:val="0"/>
                <w:numId w:val="5"/>
              </w:numPr>
              <w:ind w:left="145" w:hanging="14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opowiedzieć o </w:t>
            </w:r>
            <w:r w:rsidRPr="00F13586">
              <w:rPr>
                <w:rFonts w:ascii="Cambria" w:hAnsi="Cambria"/>
                <w:sz w:val="22"/>
                <w:szCs w:val="22"/>
              </w:rPr>
              <w:t>wydarz</w:t>
            </w:r>
            <w:r>
              <w:rPr>
                <w:rFonts w:ascii="Cambria" w:hAnsi="Cambria"/>
                <w:sz w:val="22"/>
                <w:szCs w:val="22"/>
              </w:rPr>
              <w:t>eniu z </w:t>
            </w:r>
            <w:r w:rsidRPr="00F13586">
              <w:rPr>
                <w:rFonts w:ascii="Cambria" w:hAnsi="Cambria"/>
                <w:sz w:val="22"/>
                <w:szCs w:val="22"/>
              </w:rPr>
              <w:t>historii swojej rodziny,</w:t>
            </w:r>
          </w:p>
          <w:p w:rsidR="00DC26D1" w:rsidRPr="00F13586" w:rsidRDefault="00DC26D1" w:rsidP="00DC26D1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45" w:hanging="142"/>
              <w:rPr>
                <w:rFonts w:ascii="Cambria" w:hAnsi="Cambria"/>
                <w:sz w:val="22"/>
                <w:szCs w:val="22"/>
              </w:rPr>
            </w:pPr>
            <w:r w:rsidRPr="00F13586">
              <w:rPr>
                <w:rFonts w:ascii="Cambria" w:hAnsi="Cambria"/>
                <w:sz w:val="22"/>
                <w:szCs w:val="22"/>
              </w:rPr>
              <w:t>wyrazić opinię na temat gromadzenia pamiątek rodzinnych i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F13586">
              <w:rPr>
                <w:rFonts w:ascii="Cambria" w:hAnsi="Cambria"/>
                <w:sz w:val="22"/>
                <w:szCs w:val="22"/>
              </w:rPr>
              <w:t>kultywowania tradycji rodzinnych,</w:t>
            </w:r>
          </w:p>
          <w:p w:rsidR="00DC26D1" w:rsidRPr="00F13586" w:rsidRDefault="00DC26D1" w:rsidP="00DC26D1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45" w:hanging="14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opowiedzieć o </w:t>
            </w:r>
            <w:r w:rsidRPr="00F13586">
              <w:rPr>
                <w:rFonts w:ascii="Cambria" w:hAnsi="Cambria"/>
                <w:sz w:val="22"/>
                <w:szCs w:val="22"/>
              </w:rPr>
              <w:t>własnej pamiątce rodzinnej.</w:t>
            </w:r>
          </w:p>
          <w:p w:rsidR="00DC26D1" w:rsidRPr="007F5288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7F5288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F13586" w:rsidRDefault="00DC26D1" w:rsidP="00DC26D1">
            <w:pPr>
              <w:pStyle w:val="Akapitzlist"/>
              <w:numPr>
                <w:ilvl w:val="0"/>
                <w:numId w:val="5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 xml:space="preserve">sposoby umożliwiające poznanie historii rodziny. 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F528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lastRenderedPageBreak/>
              <w:t>Uczeń rozumie:</w:t>
            </w:r>
          </w:p>
          <w:p w:rsidR="00DC26D1" w:rsidRPr="00F13586" w:rsidRDefault="00DC26D1" w:rsidP="00DC26D1">
            <w:pPr>
              <w:pStyle w:val="Akapitzlist"/>
              <w:numPr>
                <w:ilvl w:val="0"/>
                <w:numId w:val="5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znaczenie zdjęć i </w:t>
            </w:r>
            <w:r w:rsidRPr="00F13586">
              <w:rPr>
                <w:rFonts w:ascii="Cambria" w:hAnsi="Cambria"/>
                <w:iCs/>
                <w:sz w:val="22"/>
                <w:szCs w:val="22"/>
              </w:rPr>
              <w:t>innych pamiątek rodzinnych jako źródeł historycznych.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F528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F13586" w:rsidRDefault="00DC26D1" w:rsidP="00DC26D1">
            <w:pPr>
              <w:pStyle w:val="Akapitzlist"/>
              <w:numPr>
                <w:ilvl w:val="0"/>
                <w:numId w:val="5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>wyjaśnić, w jaki sposób można poznać historię swojej rodziny.</w:t>
            </w:r>
          </w:p>
          <w:p w:rsidR="00DC26D1" w:rsidRPr="007F5288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F528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F13586" w:rsidRDefault="00DC26D1" w:rsidP="00DC26D1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80" w:hanging="142"/>
              <w:rPr>
                <w:rFonts w:ascii="Cambria" w:hAnsi="Cambria"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>sporządzić drzewo genealogiczne swojej rodziny.</w:t>
            </w: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DB1C52" w:rsidTr="00DC26D1">
        <w:trPr>
          <w:cantSplit/>
          <w:trHeight w:val="274"/>
        </w:trPr>
        <w:tc>
          <w:tcPr>
            <w:tcW w:w="1800" w:type="dxa"/>
          </w:tcPr>
          <w:p w:rsidR="00DC26D1" w:rsidRPr="000D296C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  <w:r w:rsidRPr="000D296C">
              <w:rPr>
                <w:rFonts w:ascii="Cambria" w:hAnsi="Cambria"/>
                <w:sz w:val="22"/>
                <w:szCs w:val="22"/>
              </w:rPr>
              <w:t>. Ojczyzna małych ojczyzn</w:t>
            </w:r>
          </w:p>
        </w:tc>
        <w:tc>
          <w:tcPr>
            <w:tcW w:w="2534" w:type="dxa"/>
          </w:tcPr>
          <w:p w:rsidR="00DC26D1" w:rsidRPr="007F5288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E3591A" w:rsidRDefault="00DC26D1" w:rsidP="00DC26D1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E3591A">
              <w:rPr>
                <w:rFonts w:ascii="Cambria" w:hAnsi="Cambria"/>
                <w:sz w:val="22"/>
                <w:szCs w:val="22"/>
              </w:rPr>
              <w:t>sąsiadów Polski,</w:t>
            </w:r>
          </w:p>
          <w:p w:rsidR="00DC26D1" w:rsidRPr="00C820F1" w:rsidRDefault="00DC26D1" w:rsidP="00DC26D1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nazwy regionów wchodzących w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C820F1">
              <w:rPr>
                <w:rFonts w:ascii="Cambria" w:hAnsi="Cambria"/>
                <w:iCs/>
                <w:sz w:val="22"/>
                <w:szCs w:val="22"/>
              </w:rPr>
              <w:t>skład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C820F1">
              <w:rPr>
                <w:rFonts w:ascii="Cambria" w:hAnsi="Cambria"/>
                <w:iCs/>
                <w:sz w:val="22"/>
                <w:szCs w:val="22"/>
              </w:rPr>
              <w:t>Polski.</w:t>
            </w:r>
          </w:p>
          <w:p w:rsidR="00DC26D1" w:rsidRPr="007F5288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F528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C820F1" w:rsidRDefault="00DC26D1" w:rsidP="00DC26D1">
            <w:pPr>
              <w:pStyle w:val="Akapitzlist"/>
              <w:numPr>
                <w:ilvl w:val="0"/>
                <w:numId w:val="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pojęcia: region, ojczyzna, mała ojczyzna, patriotyzm.</w:t>
            </w:r>
          </w:p>
          <w:p w:rsidR="00DC26D1" w:rsidRPr="007F5288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7F528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C820F1" w:rsidRDefault="00DC26D1" w:rsidP="00DC26D1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lastRenderedPageBreak/>
              <w:t>wskazać na mapie Polskę i jej regiony,</w:t>
            </w:r>
          </w:p>
          <w:p w:rsidR="00DC26D1" w:rsidRPr="00C820F1" w:rsidRDefault="00DC26D1" w:rsidP="00DC26D1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sz w:val="22"/>
                <w:szCs w:val="22"/>
              </w:rPr>
              <w:t>posługiwać się planem miejscowości.</w:t>
            </w:r>
          </w:p>
          <w:p w:rsidR="00DC26D1" w:rsidRPr="007F5288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7F5288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C820F1" w:rsidRDefault="00DC26D1" w:rsidP="00DC26D1">
            <w:pPr>
              <w:pStyle w:val="Akapitzlist"/>
              <w:numPr>
                <w:ilvl w:val="0"/>
                <w:numId w:val="5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C820F1">
              <w:rPr>
                <w:rFonts w:ascii="Cambria" w:hAnsi="Cambria"/>
                <w:sz w:val="22"/>
                <w:szCs w:val="22"/>
              </w:rPr>
              <w:t>lokalizację największych zabytków w Polsce,</w:t>
            </w:r>
          </w:p>
          <w:p w:rsidR="00DC26D1" w:rsidRPr="00C820F1" w:rsidRDefault="00DC26D1" w:rsidP="00DC26D1">
            <w:pPr>
              <w:pStyle w:val="Akapitzlist"/>
              <w:numPr>
                <w:ilvl w:val="0"/>
                <w:numId w:val="5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C820F1">
              <w:rPr>
                <w:rFonts w:ascii="Cambria" w:hAnsi="Cambria"/>
                <w:sz w:val="22"/>
                <w:szCs w:val="22"/>
              </w:rPr>
              <w:t>zabytki i wydarzenia związane z historią własnej miejscowości,</w:t>
            </w: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7F5288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7F5288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C820F1" w:rsidRDefault="00DC26D1" w:rsidP="00DC26D1">
            <w:pPr>
              <w:pStyle w:val="Akapitzlist"/>
              <w:numPr>
                <w:ilvl w:val="0"/>
                <w:numId w:val="5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lastRenderedPageBreak/>
              <w:t>opisać główne regiony Polski,</w:t>
            </w:r>
          </w:p>
          <w:p w:rsidR="00DC26D1" w:rsidRPr="00C820F1" w:rsidRDefault="00DC26D1" w:rsidP="00DC26D1">
            <w:pPr>
              <w:pStyle w:val="Akapitzlist"/>
              <w:numPr>
                <w:ilvl w:val="0"/>
                <w:numId w:val="5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wyjaśnić różnicę między małą ojczyzną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a </w:t>
            </w:r>
            <w:r w:rsidRPr="00C820F1">
              <w:rPr>
                <w:rFonts w:ascii="Cambria" w:hAnsi="Cambria"/>
                <w:iCs/>
                <w:sz w:val="22"/>
                <w:szCs w:val="22"/>
              </w:rPr>
              <w:t>ojczyzną,</w:t>
            </w:r>
          </w:p>
          <w:p w:rsidR="00DC26D1" w:rsidRPr="00C820F1" w:rsidRDefault="00DC26D1" w:rsidP="00DC26D1">
            <w:pPr>
              <w:pStyle w:val="Akapitzlist"/>
              <w:numPr>
                <w:ilvl w:val="0"/>
                <w:numId w:val="6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wskazać na mapie miejscowość, w której mieszka.</w:t>
            </w:r>
          </w:p>
        </w:tc>
        <w:tc>
          <w:tcPr>
            <w:tcW w:w="2534" w:type="dxa"/>
          </w:tcPr>
          <w:p w:rsidR="00DC26D1" w:rsidRPr="007F5288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C820F1" w:rsidRDefault="00DC26D1" w:rsidP="00DC26D1">
            <w:pPr>
              <w:pStyle w:val="Akapitzlist"/>
              <w:numPr>
                <w:ilvl w:val="0"/>
                <w:numId w:val="6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C820F1">
              <w:rPr>
                <w:rFonts w:ascii="Cambria" w:hAnsi="Cambria"/>
                <w:sz w:val="22"/>
                <w:szCs w:val="22"/>
              </w:rPr>
              <w:t>znane postacie</w:t>
            </w:r>
            <w:r>
              <w:rPr>
                <w:rFonts w:ascii="Cambria" w:hAnsi="Cambria"/>
                <w:sz w:val="22"/>
                <w:szCs w:val="22"/>
              </w:rPr>
              <w:t xml:space="preserve"> i </w:t>
            </w:r>
            <w:r w:rsidRPr="00C820F1">
              <w:rPr>
                <w:rFonts w:ascii="Cambria" w:hAnsi="Cambria"/>
                <w:sz w:val="22"/>
                <w:szCs w:val="22"/>
              </w:rPr>
              <w:t>legendy związane z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C820F1">
              <w:rPr>
                <w:rFonts w:ascii="Cambria" w:hAnsi="Cambria"/>
                <w:sz w:val="22"/>
                <w:szCs w:val="22"/>
              </w:rPr>
              <w:t>historią własnej miejscowości,</w:t>
            </w:r>
          </w:p>
          <w:p w:rsidR="00DC26D1" w:rsidRPr="00C820F1" w:rsidRDefault="00DC26D1" w:rsidP="00DC26D1">
            <w:pPr>
              <w:pStyle w:val="Akapitzlist"/>
              <w:numPr>
                <w:ilvl w:val="0"/>
                <w:numId w:val="6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C820F1">
              <w:rPr>
                <w:rFonts w:ascii="Cambria" w:hAnsi="Cambria"/>
                <w:sz w:val="22"/>
                <w:szCs w:val="22"/>
              </w:rPr>
              <w:t>herb własnej miejscowości.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F528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C820F1" w:rsidRDefault="00DC26D1" w:rsidP="00DC26D1">
            <w:pPr>
              <w:pStyle w:val="Akapitzlist"/>
              <w:numPr>
                <w:ilvl w:val="0"/>
                <w:numId w:val="6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rolę, jaką w życiu człowieka odgrywa mała ojczyzna.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F528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C820F1" w:rsidRDefault="00DC26D1" w:rsidP="00DC26D1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ind w:left="145" w:hanging="142"/>
              <w:rPr>
                <w:rFonts w:ascii="Cambria" w:hAnsi="Cambria"/>
                <w:sz w:val="22"/>
                <w:szCs w:val="22"/>
              </w:rPr>
            </w:pPr>
            <w:r w:rsidRPr="00C820F1">
              <w:rPr>
                <w:rFonts w:ascii="Cambria" w:hAnsi="Cambria"/>
                <w:sz w:val="22"/>
                <w:szCs w:val="22"/>
              </w:rPr>
              <w:lastRenderedPageBreak/>
              <w:t>opisać swoją małą ojczyznę.</w:t>
            </w:r>
          </w:p>
        </w:tc>
        <w:tc>
          <w:tcPr>
            <w:tcW w:w="2534" w:type="dxa"/>
          </w:tcPr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DC26D1" w:rsidRPr="00FA7A8A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C820F1" w:rsidRDefault="00DC26D1" w:rsidP="00DC26D1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lastRenderedPageBreak/>
              <w:t>podać podstawowe informacje na temat ukształtowania powierzchni kraju,</w:t>
            </w:r>
          </w:p>
          <w:p w:rsidR="00DC26D1" w:rsidRPr="00C820F1" w:rsidRDefault="00DC26D1" w:rsidP="00DC26D1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powiązać najważniejsze zabytki i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C820F1">
              <w:rPr>
                <w:rFonts w:ascii="Cambria" w:hAnsi="Cambria"/>
                <w:iCs/>
                <w:sz w:val="22"/>
                <w:szCs w:val="22"/>
              </w:rPr>
              <w:t>symbole kultury polskiej z właściwymi regionami i wskazać je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C820F1">
              <w:rPr>
                <w:rFonts w:ascii="Cambria" w:hAnsi="Cambria"/>
                <w:iCs/>
                <w:sz w:val="22"/>
                <w:szCs w:val="22"/>
              </w:rPr>
              <w:t>na mapie,</w:t>
            </w:r>
          </w:p>
          <w:p w:rsidR="00DC26D1" w:rsidRPr="00C820F1" w:rsidRDefault="00DC26D1" w:rsidP="00DC26D1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ind w:left="162" w:hanging="16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zebrać informacje o </w:t>
            </w:r>
            <w:r w:rsidRPr="00C820F1">
              <w:rPr>
                <w:rFonts w:ascii="Cambria" w:hAnsi="Cambria"/>
                <w:sz w:val="22"/>
                <w:szCs w:val="22"/>
              </w:rPr>
              <w:t>własnej miejscowości.</w:t>
            </w:r>
          </w:p>
          <w:p w:rsidR="00DC26D1" w:rsidRPr="007F5288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F5288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C820F1" w:rsidRDefault="00DC26D1" w:rsidP="00DC26D1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80" w:hanging="1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przedstawić zalety i </w:t>
            </w:r>
            <w:r w:rsidRPr="00C820F1">
              <w:rPr>
                <w:rFonts w:ascii="Cambria" w:hAnsi="Cambria"/>
                <w:sz w:val="22"/>
                <w:szCs w:val="22"/>
              </w:rPr>
              <w:t>wady ukształtowania powierzchni Polski.</w:t>
            </w: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DB1C52" w:rsidTr="00DC26D1">
        <w:trPr>
          <w:cantSplit/>
          <w:trHeight w:val="274"/>
        </w:trPr>
        <w:tc>
          <w:tcPr>
            <w:tcW w:w="1800" w:type="dxa"/>
          </w:tcPr>
          <w:p w:rsidR="00DC26D1" w:rsidRPr="000D296C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6. Polskie symbole i święta narodowe</w:t>
            </w:r>
          </w:p>
        </w:tc>
        <w:tc>
          <w:tcPr>
            <w:tcW w:w="2534" w:type="dxa"/>
          </w:tcPr>
          <w:p w:rsidR="00DC26D1" w:rsidRPr="000D0E26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0D0E26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711F4F" w:rsidRDefault="00DC26D1" w:rsidP="00DC26D1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postacie</w:t>
            </w:r>
            <w:r w:rsidRPr="00711F4F">
              <w:rPr>
                <w:rFonts w:ascii="Cambria" w:hAnsi="Cambria"/>
                <w:iCs/>
                <w:sz w:val="22"/>
                <w:szCs w:val="22"/>
              </w:rPr>
              <w:t>: Jana Henryka Dąbrowskiego, Józefa Wybickiego,</w:t>
            </w:r>
          </w:p>
          <w:p w:rsidR="00DC26D1" w:rsidRPr="00711F4F" w:rsidRDefault="00DC26D1" w:rsidP="00DC26D1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oficjalną nazwę państwa polskiego</w:t>
            </w:r>
            <w:r w:rsidRPr="00711F4F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DC26D1" w:rsidRPr="00711F4F" w:rsidRDefault="00DC26D1" w:rsidP="00DC26D1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polskie symbole narodowe.</w:t>
            </w:r>
          </w:p>
          <w:p w:rsidR="00DC26D1" w:rsidRPr="000D0E26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0D0E26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0D0E26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711F4F" w:rsidRDefault="00DC26D1" w:rsidP="00DC26D1">
            <w:pPr>
              <w:pStyle w:val="Akapitzlist"/>
              <w:numPr>
                <w:ilvl w:val="0"/>
                <w:numId w:val="7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pojęcia: symbole narodowe, flaga, godło, hymn</w:t>
            </w:r>
            <w:r w:rsidRPr="00711F4F">
              <w:rPr>
                <w:rFonts w:ascii="Cambria" w:hAnsi="Cambria"/>
                <w:sz w:val="22"/>
                <w:szCs w:val="22"/>
                <w:lang w:eastAsia="ar-SA"/>
              </w:rPr>
              <w:t xml:space="preserve"> </w:t>
            </w:r>
            <w:r w:rsidRPr="00711F4F">
              <w:rPr>
                <w:rFonts w:ascii="Cambria" w:hAnsi="Cambria"/>
                <w:iCs/>
                <w:sz w:val="22"/>
                <w:szCs w:val="22"/>
              </w:rPr>
              <w:t>państwowy (narodowy).</w:t>
            </w: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0D0E26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0D0E26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711F4F" w:rsidRDefault="00DC26D1" w:rsidP="00DC26D1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 xml:space="preserve">zachować odpowiednią postawę wobec </w:t>
            </w:r>
            <w:r w:rsidRPr="00711F4F">
              <w:rPr>
                <w:rFonts w:ascii="Cambria" w:hAnsi="Cambria"/>
                <w:iCs/>
                <w:sz w:val="22"/>
                <w:szCs w:val="22"/>
              </w:rPr>
              <w:lastRenderedPageBreak/>
              <w:t>polskich symboli narodowych,</w:t>
            </w:r>
          </w:p>
          <w:p w:rsidR="00DC26D1" w:rsidRPr="00711F4F" w:rsidRDefault="00DC26D1" w:rsidP="00DC26D1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wymienić najważniejsze święta narodowe,</w:t>
            </w:r>
          </w:p>
          <w:p w:rsidR="00DC26D1" w:rsidRDefault="00DC26D1" w:rsidP="00DC26D1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odśpiewać trzy zwrotki i </w:t>
            </w:r>
            <w:r w:rsidRPr="00711F4F">
              <w:rPr>
                <w:rFonts w:ascii="Cambria" w:hAnsi="Cambria"/>
                <w:iCs/>
                <w:sz w:val="22"/>
                <w:szCs w:val="22"/>
              </w:rPr>
              <w:t xml:space="preserve">refren </w:t>
            </w:r>
            <w:r w:rsidRPr="00711F4F">
              <w:rPr>
                <w:rFonts w:ascii="Cambria" w:hAnsi="Cambria"/>
                <w:i/>
                <w:iCs/>
                <w:sz w:val="22"/>
                <w:szCs w:val="22"/>
              </w:rPr>
              <w:t>Mazurka Dąbrowskiego</w:t>
            </w:r>
            <w:r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711F4F" w:rsidRDefault="00DC26D1" w:rsidP="00DC26D1">
            <w:pPr>
              <w:pStyle w:val="Akapitzlist"/>
              <w:suppressAutoHyphens/>
              <w:autoSpaceDE w:val="0"/>
              <w:ind w:left="11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0D0E26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0D0E26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711F4F" w:rsidRDefault="00DC26D1" w:rsidP="00DC26D1">
            <w:pPr>
              <w:pStyle w:val="Akapitzlist"/>
              <w:numPr>
                <w:ilvl w:val="0"/>
                <w:numId w:val="7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najważniejsze miejsca pamięci narodowej.</w:t>
            </w:r>
          </w:p>
          <w:p w:rsidR="00DC26D1" w:rsidRPr="000D0E26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0D0E26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0D0E26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DC26D1" w:rsidRPr="00711F4F" w:rsidRDefault="00DC26D1" w:rsidP="00DC26D1">
            <w:pPr>
              <w:pStyle w:val="Akapitzlist"/>
              <w:numPr>
                <w:ilvl w:val="0"/>
                <w:numId w:val="7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711F4F">
              <w:rPr>
                <w:rFonts w:ascii="Cambria" w:hAnsi="Cambria"/>
                <w:sz w:val="22"/>
                <w:szCs w:val="22"/>
              </w:rPr>
              <w:t xml:space="preserve">pojęcia: </w:t>
            </w:r>
            <w:r w:rsidRPr="00711F4F">
              <w:rPr>
                <w:rFonts w:ascii="Cambria" w:hAnsi="Cambria"/>
                <w:iCs/>
                <w:sz w:val="22"/>
                <w:szCs w:val="22"/>
              </w:rPr>
              <w:t xml:space="preserve">rzeczpospolita (republika), </w:t>
            </w:r>
            <w:r w:rsidRPr="00711F4F">
              <w:rPr>
                <w:rFonts w:ascii="Cambria" w:hAnsi="Cambria"/>
                <w:sz w:val="22"/>
                <w:szCs w:val="22"/>
              </w:rPr>
              <w:t>obywatel, miejsc</w:t>
            </w:r>
            <w:r>
              <w:rPr>
                <w:rFonts w:ascii="Cambria" w:hAnsi="Cambria"/>
                <w:sz w:val="22"/>
                <w:szCs w:val="22"/>
              </w:rPr>
              <w:t>e</w:t>
            </w:r>
            <w:r w:rsidRPr="00711F4F">
              <w:rPr>
                <w:rFonts w:ascii="Cambria" w:hAnsi="Cambria"/>
                <w:sz w:val="22"/>
                <w:szCs w:val="22"/>
              </w:rPr>
              <w:t xml:space="preserve"> pamięci narodowej, święto narodowe.</w:t>
            </w:r>
          </w:p>
          <w:p w:rsidR="00DC26D1" w:rsidRPr="000D0E26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0D0E26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0D0E26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711F4F" w:rsidRDefault="00DC26D1" w:rsidP="00DC26D1">
            <w:pPr>
              <w:pStyle w:val="Akapitzlist"/>
              <w:numPr>
                <w:ilvl w:val="0"/>
                <w:numId w:val="7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711F4F">
              <w:rPr>
                <w:rFonts w:ascii="Cambria" w:hAnsi="Cambria"/>
                <w:sz w:val="22"/>
                <w:szCs w:val="22"/>
              </w:rPr>
              <w:lastRenderedPageBreak/>
              <w:t>zlokalizować lokalne miejsca pamięci narodowej.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0D0E26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0D0E26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711F4F" w:rsidRDefault="00DC26D1" w:rsidP="00DC26D1">
            <w:pPr>
              <w:pStyle w:val="Akapitzlist"/>
              <w:numPr>
                <w:ilvl w:val="0"/>
                <w:numId w:val="7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wyjaśnić, co zadecydowało o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11F4F">
              <w:rPr>
                <w:rFonts w:ascii="Cambria" w:hAnsi="Cambria"/>
                <w:iCs/>
                <w:sz w:val="22"/>
                <w:szCs w:val="22"/>
              </w:rPr>
              <w:t>nadaniu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konkretnym terenom, budowlom i </w:t>
            </w:r>
            <w:r w:rsidRPr="00711F4F">
              <w:rPr>
                <w:rFonts w:ascii="Cambria" w:hAnsi="Cambria"/>
                <w:iCs/>
                <w:sz w:val="22"/>
                <w:szCs w:val="22"/>
              </w:rPr>
              <w:t>obiektom statusu miejsc pamięci narodowej,</w:t>
            </w:r>
          </w:p>
          <w:p w:rsidR="00DC26D1" w:rsidRPr="00711F4F" w:rsidRDefault="00DC26D1" w:rsidP="00DC26D1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lastRenderedPageBreak/>
              <w:t>opisać najważniejsze miejsca pamięci narodowej,</w:t>
            </w:r>
          </w:p>
          <w:p w:rsidR="00DC26D1" w:rsidRPr="00711F4F" w:rsidRDefault="00DC26D1" w:rsidP="00DC26D1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wyjaśnić, z jakimi wydarzeniami są związane miejsca pamięci narodowej,</w:t>
            </w:r>
          </w:p>
          <w:p w:rsidR="00DC26D1" w:rsidRPr="00711F4F" w:rsidRDefault="00DC26D1" w:rsidP="00DC26D1">
            <w:pPr>
              <w:pStyle w:val="Akapitzlist"/>
              <w:numPr>
                <w:ilvl w:val="0"/>
                <w:numId w:val="7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wyjaśnić, dlaczego obchodzimy święta narodowe.</w:t>
            </w:r>
          </w:p>
          <w:p w:rsidR="00DC26D1" w:rsidRPr="000D0E26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0D0E26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0D0E26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711F4F" w:rsidRDefault="00DC26D1" w:rsidP="00DC26D1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 xml:space="preserve">wymienić najważniejsze miejsca </w:t>
            </w:r>
            <w:r w:rsidRPr="00711F4F">
              <w:rPr>
                <w:rFonts w:ascii="Cambria" w:hAnsi="Cambria"/>
                <w:iCs/>
                <w:sz w:val="22"/>
                <w:szCs w:val="22"/>
              </w:rPr>
              <w:lastRenderedPageBreak/>
              <w:t>pamięci narodowej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i </w:t>
            </w:r>
            <w:r w:rsidRPr="00711F4F">
              <w:rPr>
                <w:rFonts w:ascii="Cambria" w:hAnsi="Cambria"/>
                <w:iCs/>
                <w:sz w:val="22"/>
                <w:szCs w:val="22"/>
              </w:rPr>
              <w:t>wytłumaczyć ich znaczenie,</w:t>
            </w:r>
          </w:p>
          <w:p w:rsidR="00DC26D1" w:rsidRPr="00711F4F" w:rsidRDefault="00DC26D1" w:rsidP="00DC26D1">
            <w:pPr>
              <w:pStyle w:val="Akapitzlist"/>
              <w:numPr>
                <w:ilvl w:val="0"/>
                <w:numId w:val="8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711F4F">
              <w:rPr>
                <w:rFonts w:ascii="Cambria" w:hAnsi="Cambria"/>
                <w:sz w:val="22"/>
                <w:szCs w:val="22"/>
              </w:rPr>
              <w:t>wytłumaczyć znaczenie najważniejszych świąt narodowych.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0D0E26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0D0E26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711F4F" w:rsidRDefault="00DC26D1" w:rsidP="00DC26D1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opisać lokalne miejsca pamięci narodowej.</w:t>
            </w:r>
          </w:p>
          <w:p w:rsidR="00DC26D1" w:rsidRPr="000D0E26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DB1C52" w:rsidTr="00DC26D1">
        <w:trPr>
          <w:cantSplit/>
          <w:trHeight w:val="274"/>
        </w:trPr>
        <w:tc>
          <w:tcPr>
            <w:tcW w:w="1800" w:type="dxa"/>
          </w:tcPr>
          <w:p w:rsidR="0049489A" w:rsidRPr="000D296C" w:rsidRDefault="00E61E9B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Lekcja powtórzeniowa</w:t>
            </w:r>
          </w:p>
        </w:tc>
        <w:tc>
          <w:tcPr>
            <w:tcW w:w="2534" w:type="dxa"/>
          </w:tcPr>
          <w:p w:rsidR="00DC26D1" w:rsidRPr="00E61E9B" w:rsidRDefault="00DC26D1" w:rsidP="00E61E9B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E61E9B" w:rsidRDefault="00DC26D1" w:rsidP="00E61E9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6073EF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6073EF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444FA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9489A" w:rsidRPr="00444FA4" w:rsidTr="0049489A">
        <w:trPr>
          <w:cantSplit/>
          <w:trHeight w:val="274"/>
        </w:trPr>
        <w:tc>
          <w:tcPr>
            <w:tcW w:w="1800" w:type="dxa"/>
          </w:tcPr>
          <w:p w:rsidR="0049489A" w:rsidRPr="000D296C" w:rsidRDefault="0049489A" w:rsidP="0049489A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Sprawdzian wiadomości</w:t>
            </w:r>
          </w:p>
        </w:tc>
        <w:tc>
          <w:tcPr>
            <w:tcW w:w="2534" w:type="dxa"/>
          </w:tcPr>
          <w:p w:rsidR="0049489A" w:rsidRPr="00E61E9B" w:rsidRDefault="0049489A" w:rsidP="0049489A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Pr="00E61E9B" w:rsidRDefault="0049489A" w:rsidP="0049489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Pr="006073EF" w:rsidRDefault="0049489A" w:rsidP="0049489A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Pr="006073EF" w:rsidRDefault="0049489A" w:rsidP="0049489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Pr="00444FA4" w:rsidRDefault="0049489A" w:rsidP="0049489A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DB1C52" w:rsidTr="00DC26D1">
        <w:trPr>
          <w:cantSplit/>
          <w:trHeight w:val="274"/>
        </w:trPr>
        <w:tc>
          <w:tcPr>
            <w:tcW w:w="1800" w:type="dxa"/>
          </w:tcPr>
          <w:p w:rsidR="00DC26D1" w:rsidRPr="008417FD" w:rsidRDefault="00DC26D1" w:rsidP="00DC26D1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8417FD">
              <w:rPr>
                <w:rFonts w:ascii="Cambria" w:hAnsi="Cambria"/>
                <w:i/>
                <w:sz w:val="22"/>
                <w:szCs w:val="22"/>
              </w:rPr>
              <w:t>Dawni Słowianie</w:t>
            </w:r>
          </w:p>
        </w:tc>
        <w:tc>
          <w:tcPr>
            <w:tcW w:w="2534" w:type="dxa"/>
          </w:tcPr>
          <w:p w:rsidR="00DC26D1" w:rsidRPr="006073E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6073E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30685D" w:rsidRDefault="00DC26D1" w:rsidP="00DC26D1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30685D">
              <w:rPr>
                <w:rFonts w:ascii="Cambria" w:hAnsi="Cambria"/>
                <w:i/>
                <w:iCs/>
                <w:sz w:val="22"/>
                <w:szCs w:val="22"/>
              </w:rPr>
              <w:t>nazwy głównych plemion słowiańskich zamieszkujących ziemie polskie</w:t>
            </w:r>
            <w:r w:rsidRPr="0030685D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290E9C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6073E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6073E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30685D" w:rsidRDefault="0049489A" w:rsidP="00DC26D1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pojęcia: plemię, gród</w:t>
            </w:r>
            <w:r w:rsidR="00DC26D1" w:rsidRPr="0030685D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290E9C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49489A" w:rsidRDefault="0049489A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49489A" w:rsidRDefault="0049489A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6073EF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6073E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30685D" w:rsidRDefault="00DC26D1" w:rsidP="00DC26D1">
            <w:pPr>
              <w:pStyle w:val="Akapitzlist"/>
              <w:numPr>
                <w:ilvl w:val="0"/>
                <w:numId w:val="8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30685D">
              <w:rPr>
                <w:rFonts w:ascii="Cambria" w:hAnsi="Cambria"/>
                <w:i/>
                <w:sz w:val="22"/>
                <w:szCs w:val="22"/>
              </w:rPr>
              <w:t>wskazać na mapie tereny w Europie zamieszkane przez plemiona słowiańskie</w:t>
            </w:r>
            <w:r w:rsidRPr="0030685D">
              <w:rPr>
                <w:rFonts w:ascii="Cambria" w:hAnsi="Cambria"/>
                <w:sz w:val="22"/>
                <w:szCs w:val="22"/>
              </w:rPr>
              <w:t>.</w:t>
            </w:r>
          </w:p>
          <w:p w:rsidR="00DC26D1" w:rsidRPr="00290E9C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81580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81580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49489A" w:rsidRPr="0030685D" w:rsidRDefault="0049489A" w:rsidP="0049489A">
            <w:pPr>
              <w:pStyle w:val="Akapitzlist"/>
              <w:numPr>
                <w:ilvl w:val="0"/>
                <w:numId w:val="8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30685D">
              <w:rPr>
                <w:rFonts w:ascii="Cambria" w:hAnsi="Cambria"/>
                <w:i/>
                <w:sz w:val="22"/>
                <w:szCs w:val="22"/>
              </w:rPr>
              <w:t>rolę i znaczenie grodów</w:t>
            </w:r>
            <w:r w:rsidRPr="0030685D">
              <w:rPr>
                <w:rFonts w:ascii="Cambria" w:hAnsi="Cambria"/>
                <w:sz w:val="22"/>
                <w:szCs w:val="22"/>
              </w:rPr>
              <w:t>.</w:t>
            </w: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49489A" w:rsidRDefault="00DC26D1" w:rsidP="0049489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49489A" w:rsidRPr="006073EF" w:rsidRDefault="0049489A" w:rsidP="0049489A">
            <w:pPr>
              <w:rPr>
                <w:rFonts w:ascii="Cambria" w:hAnsi="Cambria"/>
                <w:sz w:val="22"/>
                <w:szCs w:val="22"/>
              </w:rPr>
            </w:pPr>
            <w:r w:rsidRPr="006073E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49489A" w:rsidRDefault="0049489A" w:rsidP="0049489A">
            <w:pPr>
              <w:pStyle w:val="Akapitzlist"/>
              <w:numPr>
                <w:ilvl w:val="0"/>
                <w:numId w:val="8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30685D">
              <w:rPr>
                <w:rFonts w:ascii="Cambria" w:hAnsi="Cambria"/>
                <w:i/>
                <w:sz w:val="22"/>
                <w:szCs w:val="22"/>
              </w:rPr>
              <w:t>opisać wygląd grodu słowiańskiego</w:t>
            </w:r>
            <w:r w:rsidRPr="0030685D">
              <w:rPr>
                <w:rFonts w:ascii="Cambria" w:hAnsi="Cambria"/>
                <w:sz w:val="22"/>
                <w:szCs w:val="22"/>
              </w:rPr>
              <w:t>,</w:t>
            </w:r>
          </w:p>
          <w:p w:rsidR="00DC26D1" w:rsidRPr="0049489A" w:rsidRDefault="0049489A" w:rsidP="0049489A">
            <w:pPr>
              <w:pStyle w:val="Akapitzlist"/>
              <w:numPr>
                <w:ilvl w:val="0"/>
                <w:numId w:val="8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49489A">
              <w:rPr>
                <w:rFonts w:ascii="Cambria" w:hAnsi="Cambria"/>
                <w:i/>
                <w:sz w:val="22"/>
                <w:szCs w:val="22"/>
              </w:rPr>
              <w:t>opisać wygląd słowiańskiej chaty</w:t>
            </w:r>
            <w:r w:rsidRPr="0049489A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DB1C52" w:rsidTr="00DC26D1">
        <w:trPr>
          <w:cantSplit/>
          <w:trHeight w:val="274"/>
        </w:trPr>
        <w:tc>
          <w:tcPr>
            <w:tcW w:w="1800" w:type="dxa"/>
          </w:tcPr>
          <w:p w:rsidR="00DC26D1" w:rsidRPr="000D296C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8. Chrzest Polski</w:t>
            </w:r>
          </w:p>
        </w:tc>
        <w:tc>
          <w:tcPr>
            <w:tcW w:w="2534" w:type="dxa"/>
          </w:tcPr>
          <w:p w:rsidR="00DC26D1" w:rsidRPr="00582944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BB1E3D" w:rsidRDefault="00DC26D1" w:rsidP="00DC26D1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datę: 966,</w:t>
            </w:r>
          </w:p>
          <w:p w:rsidR="00DC26D1" w:rsidRPr="00BB1E3D" w:rsidRDefault="00DC26D1" w:rsidP="00DC26D1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postacie: Mieszka I, Dobrawy,</w:t>
            </w:r>
          </w:p>
          <w:p w:rsidR="00DC26D1" w:rsidRPr="00BB1E3D" w:rsidRDefault="00DC26D1" w:rsidP="00DC26D1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BB1E3D">
              <w:rPr>
                <w:rFonts w:ascii="Cambria" w:hAnsi="Cambria"/>
                <w:sz w:val="22"/>
                <w:szCs w:val="22"/>
              </w:rPr>
              <w:t>przyczy</w:t>
            </w:r>
            <w:r>
              <w:rPr>
                <w:rFonts w:ascii="Cambria" w:hAnsi="Cambria"/>
                <w:sz w:val="22"/>
                <w:szCs w:val="22"/>
              </w:rPr>
              <w:t>ny, które skłoniły Mieszka I do </w:t>
            </w:r>
            <w:r w:rsidRPr="00BB1E3D">
              <w:rPr>
                <w:rFonts w:ascii="Cambria" w:hAnsi="Cambria"/>
                <w:sz w:val="22"/>
                <w:szCs w:val="22"/>
              </w:rPr>
              <w:t>przyjęcia chrztu.</w:t>
            </w:r>
          </w:p>
          <w:p w:rsidR="00DC26D1" w:rsidRPr="00582944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582944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sz w:val="22"/>
                <w:szCs w:val="22"/>
              </w:rPr>
              <w:sym w:font="Wingdings" w:char="F09F"/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pojęcie</w:t>
            </w:r>
            <w:r w:rsidRPr="00582944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>
              <w:rPr>
                <w:rFonts w:ascii="Cambria" w:hAnsi="Cambria"/>
                <w:iCs/>
                <w:sz w:val="22"/>
                <w:szCs w:val="22"/>
              </w:rPr>
              <w:t>poganin.</w:t>
            </w:r>
          </w:p>
          <w:p w:rsidR="00DC26D1" w:rsidRPr="00582944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582944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C81580" w:rsidRDefault="00DC26D1" w:rsidP="00DC26D1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wskazać na mapie państwo Mieszka I</w:t>
            </w:r>
            <w:r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49489A" w:rsidRDefault="0049489A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49489A" w:rsidRDefault="0049489A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49489A" w:rsidRDefault="0049489A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58294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58294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BB1E3D" w:rsidRDefault="00DC26D1" w:rsidP="00DC26D1">
            <w:pPr>
              <w:pStyle w:val="Akapitzlist"/>
              <w:numPr>
                <w:ilvl w:val="0"/>
                <w:numId w:val="9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BB1E3D">
              <w:rPr>
                <w:rFonts w:ascii="Cambria" w:hAnsi="Cambria"/>
                <w:sz w:val="22"/>
                <w:szCs w:val="22"/>
              </w:rPr>
              <w:t>wyjaśnić, dlaczego Mieszko I przyjął chrzest,</w:t>
            </w:r>
          </w:p>
          <w:p w:rsidR="00DC26D1" w:rsidRPr="00BB1E3D" w:rsidRDefault="00DC26D1" w:rsidP="00DC26D1">
            <w:pPr>
              <w:pStyle w:val="Akapitzlist"/>
              <w:numPr>
                <w:ilvl w:val="0"/>
                <w:numId w:val="9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BB1E3D">
              <w:rPr>
                <w:rFonts w:ascii="Cambria" w:hAnsi="Cambria"/>
                <w:sz w:val="22"/>
                <w:szCs w:val="22"/>
              </w:rPr>
              <w:t>opisać zmiany, jakie zaszły w państwie polskim po 966 r.,</w:t>
            </w:r>
          </w:p>
          <w:p w:rsidR="00DC26D1" w:rsidRPr="00BB1E3D" w:rsidRDefault="00DC26D1" w:rsidP="00DC26D1">
            <w:pPr>
              <w:pStyle w:val="Akapitzlist"/>
              <w:numPr>
                <w:ilvl w:val="0"/>
                <w:numId w:val="9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BB1E3D">
              <w:rPr>
                <w:rFonts w:ascii="Cambria" w:hAnsi="Cambria"/>
                <w:sz w:val="22"/>
                <w:szCs w:val="22"/>
              </w:rPr>
              <w:t>wyjaśnić, jak zmieniła się sytuacja</w:t>
            </w:r>
            <w:r>
              <w:rPr>
                <w:rFonts w:ascii="Cambria" w:hAnsi="Cambria"/>
                <w:sz w:val="22"/>
                <w:szCs w:val="22"/>
              </w:rPr>
              <w:t xml:space="preserve"> polityczna Polski w Europie po </w:t>
            </w:r>
            <w:r w:rsidRPr="00BB1E3D">
              <w:rPr>
                <w:rFonts w:ascii="Cambria" w:hAnsi="Cambria"/>
                <w:sz w:val="22"/>
                <w:szCs w:val="22"/>
              </w:rPr>
              <w:t>chrzcie Mieszka I.</w:t>
            </w:r>
          </w:p>
          <w:p w:rsidR="00DC26D1" w:rsidRPr="0058294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582944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582944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sz w:val="22"/>
                <w:szCs w:val="22"/>
              </w:rPr>
              <w:sym w:font="Wingdings" w:char="F09F"/>
            </w:r>
            <w:r w:rsidRPr="00582944">
              <w:rPr>
                <w:rFonts w:ascii="Cambria" w:hAnsi="Cambria"/>
                <w:iCs/>
                <w:sz w:val="22"/>
                <w:szCs w:val="22"/>
              </w:rPr>
              <w:t xml:space="preserve"> datę: ok. 960</w:t>
            </w:r>
            <w:r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582944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582944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BB1E3D" w:rsidRDefault="00DC26D1" w:rsidP="00DC26D1">
            <w:pPr>
              <w:pStyle w:val="Akapitzlist"/>
              <w:numPr>
                <w:ilvl w:val="0"/>
                <w:numId w:val="9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pojęcie: kultura zachodnioeuropejska,</w:t>
            </w:r>
          </w:p>
          <w:p w:rsidR="00DC26D1" w:rsidRPr="00BB1E3D" w:rsidRDefault="00DC26D1" w:rsidP="00DC26D1">
            <w:pPr>
              <w:pStyle w:val="Akapitzlist"/>
              <w:numPr>
                <w:ilvl w:val="0"/>
                <w:numId w:val="9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sz w:val="22"/>
                <w:szCs w:val="22"/>
              </w:rPr>
              <w:t>znaczenie chrztu jako wydarzenia, które zapoczątkowało historię Polski.</w:t>
            </w:r>
          </w:p>
          <w:p w:rsidR="00DC26D1" w:rsidRPr="0058294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582944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BB1E3D" w:rsidRDefault="00DC26D1" w:rsidP="00DC26D1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określić zasięg terytorialny państwa Mieszka I,</w:t>
            </w:r>
          </w:p>
          <w:p w:rsidR="00DC26D1" w:rsidRPr="00BB1E3D" w:rsidRDefault="00DC26D1" w:rsidP="00DC26D1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przedstawić okoliczności, w których doszło do chrztu Mieszka I.</w:t>
            </w:r>
          </w:p>
        </w:tc>
        <w:tc>
          <w:tcPr>
            <w:tcW w:w="2534" w:type="dxa"/>
          </w:tcPr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582944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937DCC" w:rsidRDefault="00DC26D1" w:rsidP="00DC26D1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pojęcia: kurhan, palatium.</w:t>
            </w:r>
          </w:p>
          <w:p w:rsidR="00DC26D1" w:rsidRPr="00582944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582944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BB1E3D" w:rsidRDefault="00DC26D1" w:rsidP="00DC26D1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opisać wygląd grodu w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BB1E3D">
              <w:rPr>
                <w:rFonts w:ascii="Cambria" w:hAnsi="Cambria"/>
                <w:iCs/>
                <w:sz w:val="22"/>
                <w:szCs w:val="22"/>
              </w:rPr>
              <w:t>Gnieźnie,</w:t>
            </w:r>
          </w:p>
          <w:p w:rsidR="00DC26D1" w:rsidRPr="00BB1E3D" w:rsidRDefault="00DC26D1" w:rsidP="00DC26D1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wymienić elementy kultury zachodnioeuropejskiej, którą Polska przyjęła po 966 r.</w:t>
            </w:r>
          </w:p>
          <w:p w:rsidR="00DC26D1" w:rsidRPr="00582944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58294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582944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BB1E3D" w:rsidRDefault="00DC26D1" w:rsidP="00DC26D1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omówić wierzenia Polan.</w:t>
            </w:r>
          </w:p>
        </w:tc>
      </w:tr>
    </w:tbl>
    <w:p w:rsidR="00DC26D1" w:rsidRDefault="00DC26D1" w:rsidP="00DC26D1">
      <w:pPr>
        <w:jc w:val="both"/>
      </w:pPr>
    </w:p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DB1C52" w:rsidTr="00DC26D1">
        <w:trPr>
          <w:cantSplit/>
          <w:trHeight w:val="274"/>
        </w:trPr>
        <w:tc>
          <w:tcPr>
            <w:tcW w:w="1800" w:type="dxa"/>
          </w:tcPr>
          <w:p w:rsidR="00DC26D1" w:rsidRPr="000D296C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  <w:r w:rsidRPr="00D16716">
              <w:rPr>
                <w:rFonts w:ascii="Cambria" w:hAnsi="Cambria"/>
                <w:sz w:val="22"/>
                <w:szCs w:val="22"/>
              </w:rPr>
              <w:t>. Pierwszy</w:t>
            </w:r>
            <w:r w:rsidRPr="000D296C">
              <w:rPr>
                <w:rFonts w:ascii="Cambria" w:hAnsi="Cambria"/>
                <w:sz w:val="22"/>
                <w:szCs w:val="22"/>
              </w:rPr>
              <w:t xml:space="preserve"> król Polski</w:t>
            </w:r>
          </w:p>
        </w:tc>
        <w:tc>
          <w:tcPr>
            <w:tcW w:w="2534" w:type="dxa"/>
          </w:tcPr>
          <w:p w:rsidR="00DC26D1" w:rsidRPr="00A3384E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5E6B44" w:rsidRDefault="00DC26D1" w:rsidP="00DC26D1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daty: 992, 1000, 1025,</w:t>
            </w:r>
          </w:p>
          <w:p w:rsidR="00DC26D1" w:rsidRPr="005E6B44" w:rsidRDefault="00DC26D1" w:rsidP="00DC26D1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lastRenderedPageBreak/>
              <w:t>postacie: biskupa Wojciecha, Bolesława Chrobrego.</w:t>
            </w:r>
          </w:p>
          <w:p w:rsidR="00DC26D1" w:rsidRPr="00A3384E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A3384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5E6B44" w:rsidRDefault="00DC26D1" w:rsidP="00DC26D1">
            <w:pPr>
              <w:pStyle w:val="Akapitzlist"/>
              <w:numPr>
                <w:ilvl w:val="0"/>
                <w:numId w:val="11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pojęci</w:t>
            </w:r>
            <w:r>
              <w:rPr>
                <w:rFonts w:ascii="Cambria" w:hAnsi="Cambria"/>
                <w:iCs/>
                <w:sz w:val="22"/>
                <w:szCs w:val="22"/>
              </w:rPr>
              <w:t>e</w:t>
            </w:r>
            <w:r w:rsidRPr="005E6B44">
              <w:rPr>
                <w:rFonts w:ascii="Cambria" w:hAnsi="Cambria"/>
                <w:iCs/>
                <w:sz w:val="22"/>
                <w:szCs w:val="22"/>
              </w:rPr>
              <w:t>: zjazd gnieźnieński.</w:t>
            </w: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A3384E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A3384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5E6B44" w:rsidRDefault="00DC26D1" w:rsidP="00DC26D1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wymienić decyzje ogłoszone podczas zjazdu gnieźnieńskiego.</w:t>
            </w:r>
          </w:p>
        </w:tc>
        <w:tc>
          <w:tcPr>
            <w:tcW w:w="2534" w:type="dxa"/>
          </w:tcPr>
          <w:p w:rsidR="00DC26D1" w:rsidRPr="00A3384E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A3384E">
              <w:rPr>
                <w:rFonts w:ascii="Cambria" w:hAnsi="Cambria"/>
                <w:sz w:val="22"/>
                <w:szCs w:val="22"/>
              </w:rPr>
              <w:lastRenderedPageBreak/>
              <w:t>Uczeń zna:</w:t>
            </w:r>
          </w:p>
          <w:p w:rsidR="00DC26D1" w:rsidRPr="005E6B44" w:rsidRDefault="00DC26D1" w:rsidP="00DC26D1">
            <w:pPr>
              <w:pStyle w:val="Akapitzlist"/>
              <w:numPr>
                <w:ilvl w:val="0"/>
                <w:numId w:val="11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5E6B44">
              <w:rPr>
                <w:rFonts w:ascii="Cambria" w:hAnsi="Cambria"/>
                <w:sz w:val="22"/>
                <w:szCs w:val="22"/>
              </w:rPr>
              <w:t>datę: 997.</w:t>
            </w:r>
          </w:p>
          <w:p w:rsidR="00DC26D1" w:rsidRPr="00A3384E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1A3F39" w:rsidRDefault="001A3F39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A3384E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A3384E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DC26D1" w:rsidRPr="005E6B44" w:rsidRDefault="00DC26D1" w:rsidP="00DC26D1">
            <w:pPr>
              <w:pStyle w:val="Akapitzlist"/>
              <w:numPr>
                <w:ilvl w:val="0"/>
                <w:numId w:val="11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5E6B44">
              <w:rPr>
                <w:rFonts w:ascii="Cambria" w:hAnsi="Cambria"/>
                <w:sz w:val="22"/>
                <w:szCs w:val="22"/>
              </w:rPr>
              <w:t>pojęci</w:t>
            </w:r>
            <w:r>
              <w:rPr>
                <w:rFonts w:ascii="Cambria" w:hAnsi="Cambria"/>
                <w:sz w:val="22"/>
                <w:szCs w:val="22"/>
              </w:rPr>
              <w:t>a</w:t>
            </w:r>
            <w:r w:rsidRPr="005E6B44">
              <w:rPr>
                <w:rFonts w:ascii="Cambria" w:hAnsi="Cambria"/>
                <w:sz w:val="22"/>
                <w:szCs w:val="22"/>
              </w:rPr>
              <w:t>: wyprawa misyjna, wojowie.</w:t>
            </w:r>
          </w:p>
          <w:p w:rsidR="00DC26D1" w:rsidRPr="00A3384E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A3384E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A3384E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5E6B44" w:rsidRDefault="00DC26D1" w:rsidP="00DC26D1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wskazać na mapie zmiany terytorialne państwa polskiego w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5E6B44">
              <w:rPr>
                <w:rFonts w:ascii="Cambria" w:hAnsi="Cambria"/>
                <w:iCs/>
                <w:sz w:val="22"/>
                <w:szCs w:val="22"/>
              </w:rPr>
              <w:t>czasie panowania Bolesława Chrobrego,</w:t>
            </w:r>
          </w:p>
          <w:p w:rsidR="00DC26D1" w:rsidRPr="005E6B44" w:rsidRDefault="00DC26D1" w:rsidP="00DC26D1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opowiedzieć historię zjazdu gnieźnieńskiego,</w:t>
            </w:r>
          </w:p>
          <w:p w:rsidR="00DC26D1" w:rsidRPr="005E6B44" w:rsidRDefault="00DC26D1" w:rsidP="00DC26D1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zlokalizować na mapie grody, które o</w:t>
            </w:r>
            <w:r>
              <w:rPr>
                <w:rFonts w:ascii="Cambria" w:hAnsi="Cambria"/>
                <w:iCs/>
                <w:sz w:val="22"/>
                <w:szCs w:val="22"/>
              </w:rPr>
              <w:t>głoszono w 1000 r. biskupstwami.</w:t>
            </w:r>
          </w:p>
          <w:p w:rsidR="00DC26D1" w:rsidRPr="00A3384E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A3384E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5E6B44" w:rsidRDefault="00DC26D1" w:rsidP="00DC26D1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postać: Ottona III.</w:t>
            </w:r>
          </w:p>
          <w:p w:rsidR="00DC26D1" w:rsidRPr="00A3384E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A3F39" w:rsidRDefault="001A3F39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A3384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5E6B44" w:rsidRDefault="00DC26D1" w:rsidP="00DC26D1">
            <w:pPr>
              <w:pStyle w:val="Akapitzlist"/>
              <w:numPr>
                <w:ilvl w:val="0"/>
                <w:numId w:val="11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pojęcie: diadem,</w:t>
            </w:r>
          </w:p>
          <w:p w:rsidR="00DC26D1" w:rsidRPr="005E6B44" w:rsidRDefault="00DC26D1" w:rsidP="00DC26D1">
            <w:pPr>
              <w:pStyle w:val="Akapitzlist"/>
              <w:numPr>
                <w:ilvl w:val="0"/>
                <w:numId w:val="11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znaczenie zjazdu gnieźnieńskiego.</w:t>
            </w:r>
          </w:p>
          <w:p w:rsidR="00DC26D1" w:rsidRPr="00A3384E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A3384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5E6B44" w:rsidRDefault="00DC26D1" w:rsidP="00DC26D1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scharakteryzować postać biskupa Wojciecha,</w:t>
            </w:r>
          </w:p>
          <w:p w:rsidR="00DC26D1" w:rsidRPr="00893823" w:rsidRDefault="00DC26D1" w:rsidP="00DC26D1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wyjaśnić, w jakich okolicznościach nastąpiły zmiany terytorialne państwa polskiego w czasie panowania Bolesława Chrobrego.</w:t>
            </w:r>
          </w:p>
          <w:p w:rsidR="00DC26D1" w:rsidRPr="005E6B44" w:rsidRDefault="00DC26D1" w:rsidP="00DC26D1">
            <w:pPr>
              <w:pStyle w:val="Akapitzlist"/>
              <w:suppressAutoHyphens/>
              <w:autoSpaceDE w:val="0"/>
              <w:ind w:left="145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1A3F39" w:rsidRDefault="001A3F39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A3384E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A3384E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5E6B44" w:rsidRDefault="00DC26D1" w:rsidP="00DC26D1">
            <w:pPr>
              <w:pStyle w:val="Akapitzlist"/>
              <w:numPr>
                <w:ilvl w:val="0"/>
                <w:numId w:val="12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 w:rsidRPr="005E6B44">
              <w:rPr>
                <w:rFonts w:ascii="Cambria" w:hAnsi="Cambria"/>
                <w:sz w:val="22"/>
                <w:szCs w:val="22"/>
              </w:rPr>
              <w:t>wyjaśnić przyczyny zor</w:t>
            </w:r>
            <w:r>
              <w:rPr>
                <w:rFonts w:ascii="Cambria" w:hAnsi="Cambria"/>
                <w:sz w:val="22"/>
                <w:szCs w:val="22"/>
              </w:rPr>
              <w:t>ganizowania wyprawy misyjnej do </w:t>
            </w:r>
            <w:r w:rsidRPr="005E6B44">
              <w:rPr>
                <w:rFonts w:ascii="Cambria" w:hAnsi="Cambria"/>
                <w:sz w:val="22"/>
                <w:szCs w:val="22"/>
              </w:rPr>
              <w:t>Prus,</w:t>
            </w:r>
          </w:p>
          <w:p w:rsidR="00DC26D1" w:rsidRPr="005E6B44" w:rsidRDefault="00DC26D1" w:rsidP="00DC26D1">
            <w:pPr>
              <w:pStyle w:val="Akapitzlist"/>
              <w:numPr>
                <w:ilvl w:val="0"/>
                <w:numId w:val="12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omówić przebieg i </w:t>
            </w:r>
            <w:r w:rsidRPr="005E6B44">
              <w:rPr>
                <w:rFonts w:ascii="Cambria" w:hAnsi="Cambria"/>
                <w:sz w:val="22"/>
                <w:szCs w:val="22"/>
              </w:rPr>
              <w:t>skutki wyprawy misyjnej do Prus,</w:t>
            </w:r>
          </w:p>
          <w:p w:rsidR="00DC26D1" w:rsidRPr="005E6B44" w:rsidRDefault="00DC26D1" w:rsidP="00DC26D1">
            <w:pPr>
              <w:pStyle w:val="Akapitzlist"/>
              <w:numPr>
                <w:ilvl w:val="0"/>
                <w:numId w:val="12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</w:t>
            </w:r>
            <w:r w:rsidRPr="005E6B44">
              <w:rPr>
                <w:rFonts w:ascii="Cambria" w:hAnsi="Cambria"/>
                <w:sz w:val="22"/>
                <w:szCs w:val="22"/>
              </w:rPr>
              <w:t>mówić dokonania Bolesława Chrobrego.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A3F39" w:rsidRDefault="001A3F39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A3384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Default="00DC26D1" w:rsidP="00DC26D1">
            <w:pPr>
              <w:pStyle w:val="Akapitzlist"/>
              <w:numPr>
                <w:ilvl w:val="0"/>
                <w:numId w:val="12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5E6B44">
              <w:rPr>
                <w:rFonts w:ascii="Cambria" w:hAnsi="Cambria"/>
                <w:sz w:val="22"/>
                <w:szCs w:val="22"/>
              </w:rPr>
              <w:t>znaczenie symbolicznej koronacji Bolesława Chrobrego</w:t>
            </w:r>
            <w:r>
              <w:rPr>
                <w:rFonts w:ascii="Cambria" w:hAnsi="Cambria"/>
                <w:sz w:val="22"/>
                <w:szCs w:val="22"/>
              </w:rPr>
              <w:t xml:space="preserve"> dokonanej przez Ottona III,</w:t>
            </w:r>
          </w:p>
          <w:p w:rsidR="00DC26D1" w:rsidRPr="005E6B44" w:rsidRDefault="00DC26D1" w:rsidP="00DC26D1">
            <w:pPr>
              <w:pStyle w:val="Akapitzlist"/>
              <w:numPr>
                <w:ilvl w:val="0"/>
                <w:numId w:val="12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znaczenie właściwej koronacji Bolesława Chrobrego.</w:t>
            </w: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5E6B44" w:rsidRDefault="00DC26D1" w:rsidP="00DC26D1">
            <w:pPr>
              <w:pStyle w:val="Akapitzlist"/>
              <w:numPr>
                <w:ilvl w:val="0"/>
                <w:numId w:val="12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opisać okoliczności p</w:t>
            </w:r>
            <w:r>
              <w:rPr>
                <w:rFonts w:ascii="Cambria" w:hAnsi="Cambria"/>
                <w:iCs/>
                <w:sz w:val="22"/>
                <w:szCs w:val="22"/>
              </w:rPr>
              <w:t>owstania Drzwi Gnieźnieńskich i </w:t>
            </w:r>
            <w:r w:rsidRPr="005E6B44">
              <w:rPr>
                <w:rFonts w:ascii="Cambria" w:hAnsi="Cambria"/>
                <w:iCs/>
                <w:sz w:val="22"/>
                <w:szCs w:val="22"/>
              </w:rPr>
              <w:t>wyjaśnić, co przedstawiają.</w:t>
            </w: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DB1C52" w:rsidTr="00DC26D1">
        <w:trPr>
          <w:cantSplit/>
          <w:trHeight w:val="274"/>
        </w:trPr>
        <w:tc>
          <w:tcPr>
            <w:tcW w:w="1800" w:type="dxa"/>
          </w:tcPr>
          <w:p w:rsidR="00DC26D1" w:rsidRPr="00353A91" w:rsidRDefault="00DC26D1" w:rsidP="00DC26D1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Zakony w Polsce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49489A" w:rsidRDefault="0049489A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A3384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 xml:space="preserve">Uczeń </w:t>
            </w:r>
            <w:r>
              <w:rPr>
                <w:rFonts w:ascii="Cambria" w:hAnsi="Cambria"/>
                <w:iCs/>
                <w:sz w:val="22"/>
                <w:szCs w:val="22"/>
              </w:rPr>
              <w:t>potrafi</w:t>
            </w:r>
            <w:r w:rsidRPr="00A3384E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DC26D1" w:rsidRPr="00D653F3" w:rsidRDefault="00DC26D1" w:rsidP="00DC26D1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 xml:space="preserve">wyjaśnić, czym zajmowali się </w:t>
            </w:r>
          </w:p>
          <w:p w:rsidR="00DC26D1" w:rsidRPr="00053873" w:rsidRDefault="00DC26D1" w:rsidP="00DC26D1">
            <w:pPr>
              <w:pStyle w:val="Akapitzlist"/>
              <w:suppressAutoHyphens/>
              <w:autoSpaceDE w:val="0"/>
              <w:ind w:left="110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zakonnicy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49489A" w:rsidRDefault="0049489A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A3384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053873" w:rsidRDefault="00DC26D1" w:rsidP="00DC26D1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opisać tryb życia mnichów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A3384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A3384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lastRenderedPageBreak/>
              <w:t>Uczeń zna</w:t>
            </w:r>
            <w:r w:rsidRPr="00A3384E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DC26D1" w:rsidRPr="00053873" w:rsidRDefault="00DC26D1" w:rsidP="00DC26D1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Cs/>
                <w:sz w:val="22"/>
                <w:szCs w:val="22"/>
              </w:rPr>
              <w:t xml:space="preserve">postacie: </w:t>
            </w: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św. Benedykta, św. Franciszka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053873" w:rsidRDefault="00DC26D1" w:rsidP="00DC26D1">
            <w:pPr>
              <w:pStyle w:val="Akapitzlist"/>
              <w:numPr>
                <w:ilvl w:val="0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reguła, jałmużna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A3384E" w:rsidRDefault="00DC26D1" w:rsidP="00DC26D1">
            <w:pPr>
              <w:pStyle w:val="Akapitzlist"/>
              <w:suppressAutoHyphens/>
              <w:autoSpaceDE w:val="0"/>
              <w:ind w:left="145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053873" w:rsidRDefault="00DC26D1" w:rsidP="00DC26D1">
            <w:pPr>
              <w:pStyle w:val="Akapitzlist"/>
              <w:numPr>
                <w:ilvl w:val="0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skryba, skryptorium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DC26D1" w:rsidRPr="00053873" w:rsidRDefault="00DC26D1" w:rsidP="00DC26D1">
            <w:pPr>
              <w:pStyle w:val="Akapitzlist"/>
              <w:numPr>
                <w:ilvl w:val="0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sz w:val="22"/>
                <w:szCs w:val="22"/>
              </w:rPr>
              <w:lastRenderedPageBreak/>
              <w:t>znaczenie działalności zakonów dla rozwoju nauki i kultury na ziemiach polskich</w:t>
            </w:r>
            <w:r w:rsidRPr="00053873">
              <w:rPr>
                <w:rFonts w:ascii="Cambria" w:hAnsi="Cambria"/>
                <w:sz w:val="22"/>
                <w:szCs w:val="22"/>
              </w:rPr>
              <w:t>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A3384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053873" w:rsidRDefault="00DC26D1" w:rsidP="00DC26D1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opisać dokonania św. </w:t>
            </w: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Franciszka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DC26D1" w:rsidRPr="00053873" w:rsidRDefault="00DC26D1" w:rsidP="00DC26D1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 xml:space="preserve">wyjaśnić, czym zajmowali się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franciszkanie i </w:t>
            </w: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dominikanie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A3384E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49489A" w:rsidRDefault="0049489A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A3384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053873" w:rsidRDefault="00DC26D1" w:rsidP="00DC26D1">
            <w:pPr>
              <w:pStyle w:val="Akapitzlist"/>
              <w:numPr>
                <w:ilvl w:val="0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 xml:space="preserve">wyjaśnić, w jaki sposób działalność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benedyktynów przyczyniła się do </w:t>
            </w: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rozwoju Europy, w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 </w:t>
            </w: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tym ziem polskich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DC26D1" w:rsidRPr="00053873" w:rsidRDefault="00DC26D1" w:rsidP="00DC26D1">
            <w:pPr>
              <w:pStyle w:val="Akapitzlist"/>
              <w:numPr>
                <w:ilvl w:val="0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opisać wygląd skryptorium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DC26D1" w:rsidRPr="00053873" w:rsidRDefault="00DC26D1" w:rsidP="00DC26D1">
            <w:pPr>
              <w:pStyle w:val="Akapitzlist"/>
              <w:numPr>
                <w:ilvl w:val="0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przedstawić działalność skrybów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A3384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DC26D1">
        <w:trPr>
          <w:cantSplit/>
          <w:trHeight w:val="274"/>
        </w:trPr>
        <w:tc>
          <w:tcPr>
            <w:tcW w:w="1800" w:type="dxa"/>
          </w:tcPr>
          <w:p w:rsidR="00DC26D1" w:rsidRPr="000D296C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10</w:t>
            </w:r>
            <w:r w:rsidRPr="000D296C">
              <w:rPr>
                <w:rFonts w:ascii="Cambria" w:hAnsi="Cambria"/>
                <w:sz w:val="22"/>
                <w:szCs w:val="22"/>
              </w:rPr>
              <w:t>. Król Kazimierz Wielki</w:t>
            </w:r>
          </w:p>
        </w:tc>
        <w:tc>
          <w:tcPr>
            <w:tcW w:w="2534" w:type="dxa"/>
          </w:tcPr>
          <w:p w:rsidR="00DC26D1" w:rsidRPr="00F67D6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310ABD" w:rsidRDefault="00DC26D1" w:rsidP="00DC26D1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>daty: 1333, 1333–1370,</w:t>
            </w:r>
          </w:p>
          <w:p w:rsidR="00DC26D1" w:rsidRPr="00310ABD" w:rsidRDefault="00DC26D1" w:rsidP="00DC26D1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>postać: Kazimierza Wielkiego.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F67D6F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F67D6F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DC26D1" w:rsidRPr="00310ABD" w:rsidRDefault="00DC26D1" w:rsidP="00DC26D1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10" w:hanging="14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pojęcie</w:t>
            </w:r>
            <w:r w:rsidRPr="00310ABD">
              <w:rPr>
                <w:rFonts w:ascii="Cambria" w:hAnsi="Cambria"/>
                <w:sz w:val="22"/>
                <w:szCs w:val="22"/>
              </w:rPr>
              <w:t>: zakon krzyżacki.</w:t>
            </w:r>
          </w:p>
          <w:p w:rsidR="00DC26D1" w:rsidRPr="00F67D6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F67D6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310ABD" w:rsidRDefault="00DC26D1" w:rsidP="00DC26D1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wskazać na mapie i </w:t>
            </w:r>
            <w:r w:rsidRPr="00310ABD">
              <w:rPr>
                <w:rFonts w:ascii="Cambria" w:hAnsi="Cambria"/>
                <w:iCs/>
                <w:sz w:val="22"/>
                <w:szCs w:val="22"/>
              </w:rPr>
              <w:t xml:space="preserve">umiejscowić w czasie </w:t>
            </w:r>
            <w:r w:rsidRPr="00310ABD">
              <w:rPr>
                <w:rFonts w:ascii="Cambria" w:hAnsi="Cambria"/>
                <w:iCs/>
                <w:sz w:val="22"/>
                <w:szCs w:val="22"/>
              </w:rPr>
              <w:lastRenderedPageBreak/>
              <w:t>państwo Kazimierza Wielkiego.</w:t>
            </w:r>
          </w:p>
        </w:tc>
        <w:tc>
          <w:tcPr>
            <w:tcW w:w="2534" w:type="dxa"/>
          </w:tcPr>
          <w:p w:rsidR="00DC26D1" w:rsidRPr="00F67D6F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F67D6F">
              <w:rPr>
                <w:rFonts w:ascii="Cambria" w:hAnsi="Cambria"/>
                <w:sz w:val="22"/>
                <w:szCs w:val="22"/>
              </w:rPr>
              <w:lastRenderedPageBreak/>
              <w:t>Uczeń zna:</w:t>
            </w:r>
          </w:p>
          <w:p w:rsidR="00DC26D1" w:rsidRPr="00310ABD" w:rsidRDefault="00DC26D1" w:rsidP="00DC26D1">
            <w:pPr>
              <w:pStyle w:val="Akapitzlist"/>
              <w:numPr>
                <w:ilvl w:val="0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sz w:val="22"/>
                <w:szCs w:val="22"/>
              </w:rPr>
              <w:t xml:space="preserve">daty: </w:t>
            </w:r>
            <w:r w:rsidRPr="00310ABD">
              <w:rPr>
                <w:rFonts w:ascii="Cambria" w:hAnsi="Cambria"/>
                <w:iCs/>
                <w:sz w:val="22"/>
                <w:szCs w:val="22"/>
              </w:rPr>
              <w:t>1364, 1370.</w:t>
            </w:r>
          </w:p>
          <w:p w:rsidR="00DC26D1" w:rsidRPr="00F67D6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F67D6F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F67D6F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DC26D1" w:rsidRPr="00310ABD" w:rsidRDefault="00DC26D1" w:rsidP="00DC26D1">
            <w:pPr>
              <w:pStyle w:val="Akapitzlist"/>
              <w:numPr>
                <w:ilvl w:val="0"/>
                <w:numId w:val="13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310ABD">
              <w:rPr>
                <w:rFonts w:ascii="Cambria" w:hAnsi="Cambria"/>
                <w:sz w:val="22"/>
                <w:szCs w:val="22"/>
              </w:rPr>
              <w:t xml:space="preserve">pojęcia: żak, uniwersytet. </w:t>
            </w:r>
          </w:p>
          <w:p w:rsidR="00DC26D1" w:rsidRPr="00F67D6F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F67D6F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F67D6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310ABD" w:rsidRDefault="00DC26D1" w:rsidP="00DC26D1">
            <w:pPr>
              <w:pStyle w:val="Akapitzlist"/>
              <w:numPr>
                <w:ilvl w:val="0"/>
                <w:numId w:val="13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310ABD">
              <w:rPr>
                <w:rFonts w:ascii="Cambria" w:hAnsi="Cambria"/>
                <w:sz w:val="22"/>
                <w:szCs w:val="22"/>
              </w:rPr>
              <w:t xml:space="preserve">wymienić najważniejsze </w:t>
            </w:r>
            <w:r w:rsidRPr="00310ABD">
              <w:rPr>
                <w:rFonts w:ascii="Cambria" w:hAnsi="Cambria"/>
                <w:sz w:val="22"/>
                <w:szCs w:val="22"/>
              </w:rPr>
              <w:lastRenderedPageBreak/>
              <w:t>osiągnięcia Kazimierza Wielkiego,</w:t>
            </w:r>
          </w:p>
          <w:p w:rsidR="00DC26D1" w:rsidRPr="00310ABD" w:rsidRDefault="00DC26D1" w:rsidP="00DC26D1">
            <w:pPr>
              <w:pStyle w:val="Akapitzlist"/>
              <w:numPr>
                <w:ilvl w:val="0"/>
                <w:numId w:val="13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310ABD">
              <w:rPr>
                <w:rFonts w:ascii="Cambria" w:hAnsi="Cambria"/>
                <w:sz w:val="22"/>
                <w:szCs w:val="22"/>
              </w:rPr>
              <w:t>wskazać na mapie zmiany t</w:t>
            </w:r>
            <w:r>
              <w:rPr>
                <w:rFonts w:ascii="Cambria" w:hAnsi="Cambria"/>
                <w:sz w:val="22"/>
                <w:szCs w:val="22"/>
              </w:rPr>
              <w:t>erytorialne państwa polskiego w </w:t>
            </w:r>
            <w:r w:rsidRPr="00310ABD">
              <w:rPr>
                <w:rFonts w:ascii="Cambria" w:hAnsi="Cambria"/>
                <w:sz w:val="22"/>
                <w:szCs w:val="22"/>
              </w:rPr>
              <w:t>czasie panowania Kazimierza Wielkiego.</w:t>
            </w:r>
          </w:p>
        </w:tc>
        <w:tc>
          <w:tcPr>
            <w:tcW w:w="2534" w:type="dxa"/>
          </w:tcPr>
          <w:p w:rsidR="00DC26D1" w:rsidRPr="00F67D6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310ABD" w:rsidRDefault="00DC26D1" w:rsidP="00DC26D1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>datę: 1138,</w:t>
            </w:r>
          </w:p>
          <w:p w:rsidR="00DC26D1" w:rsidRPr="00310ABD" w:rsidRDefault="00DC26D1" w:rsidP="00DC26D1">
            <w:pPr>
              <w:pStyle w:val="Akapitzlist"/>
              <w:numPr>
                <w:ilvl w:val="0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>postacie: Władysława Łokietka, Mikołaja Wierzynka.</w:t>
            </w:r>
          </w:p>
          <w:p w:rsidR="00DC26D1" w:rsidRPr="00F67D6F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F67D6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310ABD" w:rsidRDefault="00DC26D1" w:rsidP="00DC26D1">
            <w:pPr>
              <w:pStyle w:val="Akapitzlist"/>
              <w:numPr>
                <w:ilvl w:val="0"/>
                <w:numId w:val="13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310ABD">
              <w:rPr>
                <w:rFonts w:ascii="Cambria" w:hAnsi="Cambria"/>
                <w:sz w:val="22"/>
                <w:szCs w:val="22"/>
              </w:rPr>
              <w:t>pojęcie: rozbicie dzielnicowe Polski,</w:t>
            </w:r>
          </w:p>
          <w:p w:rsidR="00DC26D1" w:rsidRPr="00310ABD" w:rsidRDefault="00DC26D1" w:rsidP="00DC26D1">
            <w:pPr>
              <w:pStyle w:val="Akapitzlist"/>
              <w:numPr>
                <w:ilvl w:val="0"/>
                <w:numId w:val="13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310ABD">
              <w:rPr>
                <w:rFonts w:ascii="Cambria" w:hAnsi="Cambria"/>
                <w:sz w:val="22"/>
                <w:szCs w:val="22"/>
              </w:rPr>
              <w:t>przyczyny utworzenia Akademii Krakowskiej.</w:t>
            </w:r>
          </w:p>
          <w:p w:rsidR="00DC26D1" w:rsidRPr="00F67D6F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F67D6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310ABD" w:rsidRDefault="00DC26D1" w:rsidP="00DC26D1">
            <w:pPr>
              <w:pStyle w:val="Akapitzlist"/>
              <w:numPr>
                <w:ilvl w:val="0"/>
                <w:numId w:val="14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opowiedzieć o </w:t>
            </w:r>
            <w:r w:rsidRPr="00310ABD">
              <w:rPr>
                <w:rFonts w:ascii="Cambria" w:hAnsi="Cambria"/>
                <w:sz w:val="22"/>
                <w:szCs w:val="22"/>
              </w:rPr>
              <w:t xml:space="preserve">panowaniu </w:t>
            </w:r>
            <w:r w:rsidRPr="00310ABD">
              <w:rPr>
                <w:rFonts w:ascii="Cambria" w:hAnsi="Cambria"/>
                <w:sz w:val="22"/>
                <w:szCs w:val="22"/>
              </w:rPr>
              <w:lastRenderedPageBreak/>
              <w:t>Kazimierza Wielkiego z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310ABD">
              <w:rPr>
                <w:rFonts w:ascii="Cambria" w:hAnsi="Cambria"/>
                <w:sz w:val="22"/>
                <w:szCs w:val="22"/>
              </w:rPr>
              <w:t>uwzględnieniem powstania Akademii Krakowskiej, zjazdu</w:t>
            </w:r>
            <w:r>
              <w:rPr>
                <w:rFonts w:ascii="Cambria" w:hAnsi="Cambria"/>
                <w:sz w:val="22"/>
                <w:szCs w:val="22"/>
              </w:rPr>
              <w:t xml:space="preserve"> monarchów w Krakowie i uczty u </w:t>
            </w:r>
            <w:r w:rsidRPr="00310ABD">
              <w:rPr>
                <w:rFonts w:ascii="Cambria" w:hAnsi="Cambria"/>
                <w:sz w:val="22"/>
                <w:szCs w:val="22"/>
              </w:rPr>
              <w:t>Wierzynka.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F67D6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310ABD" w:rsidRDefault="00DC26D1" w:rsidP="00DC26D1">
            <w:pPr>
              <w:pStyle w:val="Akapitzlist"/>
              <w:numPr>
                <w:ilvl w:val="0"/>
                <w:numId w:val="14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>pojęci</w:t>
            </w:r>
            <w:r>
              <w:rPr>
                <w:rFonts w:ascii="Cambria" w:hAnsi="Cambria"/>
                <w:iCs/>
                <w:sz w:val="22"/>
                <w:szCs w:val="22"/>
              </w:rPr>
              <w:t>e</w:t>
            </w:r>
            <w:r w:rsidRPr="00310ABD">
              <w:rPr>
                <w:rFonts w:ascii="Cambria" w:hAnsi="Cambria"/>
                <w:iCs/>
                <w:sz w:val="22"/>
                <w:szCs w:val="22"/>
              </w:rPr>
              <w:t>: rajca.</w:t>
            </w:r>
          </w:p>
          <w:p w:rsidR="00DC26D1" w:rsidRPr="00F67D6F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F67D6F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F67D6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310ABD" w:rsidRDefault="00DC26D1" w:rsidP="00DC26D1">
            <w:pPr>
              <w:pStyle w:val="Akapitzlist"/>
              <w:numPr>
                <w:ilvl w:val="0"/>
                <w:numId w:val="14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 xml:space="preserve">opisać sytuację państwa polskiego na </w:t>
            </w:r>
            <w:r w:rsidRPr="00310ABD">
              <w:rPr>
                <w:rFonts w:ascii="Cambria" w:hAnsi="Cambria"/>
                <w:iCs/>
                <w:sz w:val="22"/>
                <w:szCs w:val="22"/>
              </w:rPr>
              <w:lastRenderedPageBreak/>
              <w:t>początku panowania Kazimierza Wielkiego,</w:t>
            </w:r>
          </w:p>
          <w:p w:rsidR="00DC26D1" w:rsidRPr="00310ABD" w:rsidRDefault="00DC26D1" w:rsidP="00DC26D1">
            <w:pPr>
              <w:pStyle w:val="Akapitzlist"/>
              <w:numPr>
                <w:ilvl w:val="0"/>
                <w:numId w:val="14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 xml:space="preserve">wyjaśnić, co oznacza stwierdzenie, że Kazimierz Wielki zastał Polskę </w:t>
            </w:r>
            <w:r>
              <w:rPr>
                <w:rFonts w:ascii="Cambria" w:hAnsi="Cambria"/>
                <w:iCs/>
                <w:sz w:val="22"/>
                <w:szCs w:val="22"/>
              </w:rPr>
              <w:t>drewnianą, a </w:t>
            </w:r>
            <w:r w:rsidRPr="00310ABD">
              <w:rPr>
                <w:rFonts w:ascii="Cambria" w:hAnsi="Cambria"/>
                <w:iCs/>
                <w:sz w:val="22"/>
                <w:szCs w:val="22"/>
              </w:rPr>
              <w:t>zostawił murowaną,</w:t>
            </w:r>
          </w:p>
          <w:p w:rsidR="00DC26D1" w:rsidRPr="00310ABD" w:rsidRDefault="00DC26D1" w:rsidP="00DC26D1">
            <w:pPr>
              <w:pStyle w:val="Akapitzlist"/>
              <w:numPr>
                <w:ilvl w:val="0"/>
                <w:numId w:val="14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ocenić panowanie i </w:t>
            </w:r>
            <w:r w:rsidRPr="00310ABD">
              <w:rPr>
                <w:rFonts w:ascii="Cambria" w:hAnsi="Cambria"/>
                <w:sz w:val="22"/>
                <w:szCs w:val="22"/>
              </w:rPr>
              <w:t>dokonania Kazimierza Wielkiego.</w:t>
            </w:r>
          </w:p>
          <w:p w:rsidR="00DC26D1" w:rsidRPr="00F67D6F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F67D6F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F67D6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310ABD" w:rsidRDefault="00DC26D1" w:rsidP="00DC26D1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 xml:space="preserve">opisać </w:t>
            </w:r>
            <w:r>
              <w:rPr>
                <w:rFonts w:ascii="Cambria" w:hAnsi="Cambria"/>
                <w:iCs/>
                <w:sz w:val="22"/>
                <w:szCs w:val="22"/>
              </w:rPr>
              <w:t>okoliczności, w </w:t>
            </w:r>
            <w:r w:rsidRPr="00310ABD">
              <w:rPr>
                <w:rFonts w:ascii="Cambria" w:hAnsi="Cambria"/>
                <w:iCs/>
                <w:sz w:val="22"/>
                <w:szCs w:val="22"/>
              </w:rPr>
              <w:t xml:space="preserve">jakich doszło </w:t>
            </w:r>
            <w:r w:rsidRPr="00310ABD">
              <w:rPr>
                <w:rFonts w:ascii="Cambria" w:hAnsi="Cambria"/>
                <w:iCs/>
                <w:sz w:val="22"/>
                <w:szCs w:val="22"/>
              </w:rPr>
              <w:lastRenderedPageBreak/>
              <w:t>d</w:t>
            </w:r>
            <w:r>
              <w:rPr>
                <w:rFonts w:ascii="Cambria" w:hAnsi="Cambria"/>
                <w:iCs/>
                <w:sz w:val="22"/>
                <w:szCs w:val="22"/>
              </w:rPr>
              <w:t>o </w:t>
            </w:r>
            <w:r w:rsidRPr="00310ABD">
              <w:rPr>
                <w:rFonts w:ascii="Cambria" w:hAnsi="Cambria"/>
                <w:iCs/>
                <w:sz w:val="22"/>
                <w:szCs w:val="22"/>
              </w:rPr>
              <w:t>rozbicia dzielnicowego Polski,</w:t>
            </w:r>
          </w:p>
          <w:p w:rsidR="00DC26D1" w:rsidRPr="00310ABD" w:rsidRDefault="00DC26D1" w:rsidP="00DC26D1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>wymienić uczestników uczty u Wierzynka.</w:t>
            </w:r>
          </w:p>
          <w:p w:rsidR="00DC26D1" w:rsidRPr="00F67D6F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49489A" w:rsidRPr="00A3384E" w:rsidTr="00DC26D1">
        <w:trPr>
          <w:cantSplit/>
          <w:trHeight w:val="274"/>
        </w:trPr>
        <w:tc>
          <w:tcPr>
            <w:tcW w:w="1800" w:type="dxa"/>
          </w:tcPr>
          <w:p w:rsidR="0049489A" w:rsidRDefault="0049489A" w:rsidP="0049489A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Lekcja powtórzeniowa</w:t>
            </w:r>
          </w:p>
          <w:p w:rsidR="0049489A" w:rsidRDefault="0049489A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Pr="00F67D6F" w:rsidRDefault="0049489A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Default="0049489A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Pr="00F67D6F" w:rsidRDefault="0049489A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Default="0049489A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Default="0049489A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61E9B" w:rsidRPr="00A3384E" w:rsidTr="00DC26D1">
        <w:trPr>
          <w:cantSplit/>
          <w:trHeight w:val="274"/>
        </w:trPr>
        <w:tc>
          <w:tcPr>
            <w:tcW w:w="1800" w:type="dxa"/>
          </w:tcPr>
          <w:p w:rsidR="00E61E9B" w:rsidRDefault="00E61E9B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Sprawdzian wiadomości</w:t>
            </w:r>
          </w:p>
          <w:p w:rsidR="0049489A" w:rsidRDefault="0049489A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E61E9B" w:rsidRPr="00F67D6F" w:rsidRDefault="00E61E9B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61E9B" w:rsidRDefault="00E61E9B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61E9B" w:rsidRPr="00F67D6F" w:rsidRDefault="00E61E9B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61E9B" w:rsidRDefault="00E61E9B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61E9B" w:rsidRDefault="00E61E9B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DC26D1" w:rsidRPr="00A3384E" w:rsidTr="00DC26D1">
        <w:trPr>
          <w:cantSplit/>
          <w:trHeight w:val="274"/>
        </w:trPr>
        <w:tc>
          <w:tcPr>
            <w:tcW w:w="1800" w:type="dxa"/>
          </w:tcPr>
          <w:p w:rsidR="00DC26D1" w:rsidRPr="00D92FFE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11. Unia Polski z </w:t>
            </w:r>
            <w:r w:rsidRPr="00D92FFE">
              <w:rPr>
                <w:rFonts w:ascii="Cambria" w:hAnsi="Cambria"/>
                <w:sz w:val="22"/>
                <w:szCs w:val="22"/>
              </w:rPr>
              <w:t>Litwą</w:t>
            </w:r>
          </w:p>
        </w:tc>
        <w:tc>
          <w:tcPr>
            <w:tcW w:w="2534" w:type="dxa"/>
          </w:tcPr>
          <w:p w:rsidR="00DC26D1" w:rsidRPr="00F67D6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3A680A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 xml:space="preserve">daty: 1385, 1386,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t>1386–1572,</w:t>
            </w:r>
          </w:p>
          <w:p w:rsidR="00DC26D1" w:rsidRPr="003A680A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postacie: Jadwigi, Władysława Jagiełły.</w:t>
            </w:r>
          </w:p>
          <w:p w:rsidR="00DC26D1" w:rsidRPr="00F67D6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F67D6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3A680A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pojęcia: unia, dynastia Jagiellonów.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F67D6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F67D6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3A680A" w:rsidRDefault="00DC26D1" w:rsidP="00DC26D1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 xml:space="preserve">wskazać na mapie Krewo i Wielkie Księstwo Litewskie oraz obszar państwa 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lastRenderedPageBreak/>
              <w:t>polsko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noBreakHyphen/>
              <w:t>litewskiego po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t>zawarciu unii.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F67D6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3A680A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3A680A">
              <w:rPr>
                <w:rFonts w:ascii="Cambria" w:hAnsi="Cambria"/>
                <w:sz w:val="22"/>
                <w:szCs w:val="22"/>
              </w:rPr>
              <w:t>dlaczego Jadwigę nazywa się królem Polski.</w:t>
            </w: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F67D6F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F67D6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3A680A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s</w:t>
            </w:r>
            <w:r>
              <w:rPr>
                <w:rFonts w:ascii="Cambria" w:hAnsi="Cambria"/>
                <w:iCs/>
                <w:sz w:val="22"/>
                <w:szCs w:val="22"/>
              </w:rPr>
              <w:t>charakteryzować osobę Jadwigi i 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t>wymienić jej zasługi dla kultury polskiej,</w:t>
            </w:r>
          </w:p>
          <w:p w:rsidR="00DC26D1" w:rsidRPr="003A680A" w:rsidRDefault="00DC26D1" w:rsidP="00DC26D1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lastRenderedPageBreak/>
              <w:t>wyjaśnić przyczyny unii polsko-litewskiej.</w:t>
            </w:r>
          </w:p>
        </w:tc>
        <w:tc>
          <w:tcPr>
            <w:tcW w:w="2534" w:type="dxa"/>
          </w:tcPr>
          <w:p w:rsidR="00DC26D1" w:rsidRPr="00F67D6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3A680A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daty: 1384, 1399.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3A680A" w:rsidRDefault="00DC26D1" w:rsidP="00DC26D1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opisać okoliczności, w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t>jakich Jadwiga stała się władczynią Polski,</w:t>
            </w:r>
          </w:p>
          <w:p w:rsidR="00DC26D1" w:rsidRPr="003A680A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lastRenderedPageBreak/>
              <w:t>przedstawić najważniejsze informacje o państwie litewskim w II połowie XIV w.</w:t>
            </w:r>
          </w:p>
          <w:p w:rsidR="00DC26D1" w:rsidRPr="00F67D6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3A680A" w:rsidRDefault="00DC26D1" w:rsidP="00DC26D1">
            <w:pPr>
              <w:pStyle w:val="Akapitzlist"/>
              <w:numPr>
                <w:ilvl w:val="0"/>
                <w:numId w:val="15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opisać okoliczności, w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t>jakich d</w:t>
            </w:r>
            <w:r>
              <w:rPr>
                <w:rFonts w:ascii="Cambria" w:hAnsi="Cambria"/>
                <w:iCs/>
                <w:sz w:val="22"/>
                <w:szCs w:val="22"/>
              </w:rPr>
              <w:t>oszło do zawarcia unii Polski i 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t>Litwy.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F67D6F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F67D6F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DC26D1" w:rsidRPr="003A680A" w:rsidRDefault="00DC26D1" w:rsidP="00DC26D1">
            <w:pPr>
              <w:pStyle w:val="Akapitzlist"/>
              <w:numPr>
                <w:ilvl w:val="1"/>
                <w:numId w:val="13"/>
              </w:numPr>
              <w:ind w:left="180" w:hanging="142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 xml:space="preserve">konsekwencje unii dla relacji między Polską, Litwą a zakonem krzyżackim. 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F67D6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DC26D1">
        <w:trPr>
          <w:cantSplit/>
          <w:trHeight w:val="274"/>
        </w:trPr>
        <w:tc>
          <w:tcPr>
            <w:tcW w:w="1800" w:type="dxa"/>
          </w:tcPr>
          <w:p w:rsidR="00DC26D1" w:rsidRPr="00A7573B" w:rsidRDefault="00DC26D1" w:rsidP="00DC26D1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A7573B">
              <w:rPr>
                <w:rFonts w:ascii="Cambria" w:hAnsi="Cambria"/>
                <w:i/>
                <w:sz w:val="22"/>
                <w:szCs w:val="22"/>
              </w:rPr>
              <w:t>Rycerze i ich zamki</w:t>
            </w:r>
          </w:p>
        </w:tc>
        <w:tc>
          <w:tcPr>
            <w:tcW w:w="2534" w:type="dxa"/>
          </w:tcPr>
          <w:p w:rsidR="00DC26D1" w:rsidRPr="00A7573B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7573B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AC59A5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C59A5">
              <w:rPr>
                <w:rFonts w:ascii="Cambria" w:hAnsi="Cambria"/>
                <w:i/>
                <w:iCs/>
                <w:sz w:val="22"/>
                <w:szCs w:val="22"/>
              </w:rPr>
              <w:t>najważniejsze elementy konstrukcji zamków rycerskich służące obronie</w:t>
            </w:r>
            <w:r w:rsidRPr="00AC59A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AC59A5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C59A5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430FC8">
              <w:rPr>
                <w:rFonts w:ascii="Cambria" w:hAnsi="Cambria"/>
                <w:i/>
                <w:iCs/>
                <w:sz w:val="22"/>
                <w:szCs w:val="22"/>
              </w:rPr>
              <w:t>rycerz</w:t>
            </w:r>
            <w:r w:rsidRPr="00AC59A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F67D6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F67D6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 xml:space="preserve">Uczeń </w:t>
            </w:r>
            <w:r>
              <w:rPr>
                <w:rFonts w:ascii="Cambria" w:hAnsi="Cambria"/>
                <w:iCs/>
                <w:sz w:val="22"/>
                <w:szCs w:val="22"/>
              </w:rPr>
              <w:t>potrafi</w:t>
            </w:r>
            <w:r w:rsidRPr="00F67D6F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DC26D1" w:rsidRPr="00AC59A5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AC59A5">
              <w:rPr>
                <w:rFonts w:ascii="Cambria" w:hAnsi="Cambria"/>
                <w:i/>
                <w:iCs/>
                <w:sz w:val="22"/>
                <w:szCs w:val="22"/>
              </w:rPr>
              <w:t>opisać wygląd rycerskiego zamku</w:t>
            </w:r>
            <w:r w:rsidRPr="00AC59A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F67D6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F67D6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rozumie</w:t>
            </w:r>
            <w:r w:rsidRPr="00F67D6F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DC26D1" w:rsidRPr="00AC59A5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sz w:val="22"/>
                <w:szCs w:val="22"/>
              </w:rPr>
            </w:pPr>
            <w:r w:rsidRPr="00AC59A5">
              <w:rPr>
                <w:rFonts w:ascii="Cambria" w:hAnsi="Cambria"/>
                <w:i/>
                <w:sz w:val="22"/>
                <w:szCs w:val="22"/>
              </w:rPr>
              <w:t>co oznacza określenie</w:t>
            </w:r>
            <w:r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Pr="00AC59A5">
              <w:rPr>
                <w:rFonts w:ascii="Cambria" w:hAnsi="Cambria"/>
                <w:i/>
                <w:sz w:val="22"/>
                <w:szCs w:val="22"/>
              </w:rPr>
              <w:t>rycerz bez skazy</w:t>
            </w:r>
            <w:r w:rsidRPr="00AC59A5">
              <w:rPr>
                <w:rFonts w:ascii="Cambria" w:hAnsi="Cambria"/>
                <w:sz w:val="22"/>
                <w:szCs w:val="22"/>
              </w:rPr>
              <w:t>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DC26D1" w:rsidRPr="00F67D6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F67D6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potrafi</w:t>
            </w:r>
            <w:r w:rsidRPr="00F67D6F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DC26D1" w:rsidRPr="00AC59A5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AC59A5">
              <w:rPr>
                <w:rFonts w:ascii="Cambria" w:hAnsi="Cambria"/>
                <w:i/>
                <w:iCs/>
                <w:sz w:val="22"/>
                <w:szCs w:val="22"/>
              </w:rPr>
              <w:t>wyjaśnić, czym się zajmował i jak się utrzymywał rycerz</w:t>
            </w:r>
            <w:r w:rsidRPr="00AC59A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F67D6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A3384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DC26D1">
        <w:trPr>
          <w:cantSplit/>
          <w:trHeight w:val="274"/>
        </w:trPr>
        <w:tc>
          <w:tcPr>
            <w:tcW w:w="1800" w:type="dxa"/>
          </w:tcPr>
          <w:p w:rsidR="00DC26D1" w:rsidRPr="00D92FFE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12</w:t>
            </w:r>
            <w:r w:rsidRPr="00D92FFE">
              <w:rPr>
                <w:rFonts w:ascii="Cambria" w:hAnsi="Cambria"/>
                <w:sz w:val="22"/>
                <w:szCs w:val="22"/>
              </w:rPr>
              <w:t>. Wielka wojna z</w:t>
            </w:r>
            <w:r>
              <w:rPr>
                <w:rFonts w:ascii="Cambria" w:hAnsi="Cambria"/>
                <w:sz w:val="22"/>
                <w:szCs w:val="22"/>
              </w:rPr>
              <w:t> zakonem krzyżackimi</w:t>
            </w:r>
          </w:p>
          <w:p w:rsidR="00DC26D1" w:rsidRPr="00D92FFE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</w:p>
          <w:p w:rsidR="00DC26D1" w:rsidRPr="00D92FFE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4228A4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228A4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8E3A9D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daty: 1409–1411, 15 </w:t>
            </w:r>
            <w:r w:rsidRPr="008E3A9D">
              <w:rPr>
                <w:rFonts w:ascii="Cambria" w:hAnsi="Cambria"/>
                <w:iCs/>
                <w:sz w:val="22"/>
                <w:szCs w:val="22"/>
              </w:rPr>
              <w:t>lipca 1410, 1411,</w:t>
            </w:r>
          </w:p>
          <w:p w:rsidR="00DC26D1" w:rsidRPr="008E3A9D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pos</w:t>
            </w:r>
            <w:r>
              <w:rPr>
                <w:rFonts w:ascii="Cambria" w:hAnsi="Cambria"/>
                <w:iCs/>
                <w:sz w:val="22"/>
                <w:szCs w:val="22"/>
              </w:rPr>
              <w:t>tać: Zawiszy Czarnego z Garbowa,</w:t>
            </w:r>
          </w:p>
          <w:p w:rsidR="00DC26D1" w:rsidRPr="008E3A9D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postanowienia pierwszego pokoju toruńskiego.</w:t>
            </w:r>
          </w:p>
          <w:p w:rsidR="00DC26D1" w:rsidRPr="004228A4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4228A4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228A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8E3A9D" w:rsidRDefault="00DC26D1" w:rsidP="00DC26D1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 xml:space="preserve">zlokalizować na mapie Grunwald i Toruń. 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4228A4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228A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8E3A9D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opowiedzieć o </w:t>
            </w:r>
            <w:r w:rsidRPr="008E3A9D">
              <w:rPr>
                <w:rFonts w:ascii="Cambria" w:hAnsi="Cambria"/>
                <w:iCs/>
                <w:sz w:val="22"/>
                <w:szCs w:val="22"/>
              </w:rPr>
              <w:t>p</w:t>
            </w:r>
            <w:r>
              <w:rPr>
                <w:rFonts w:ascii="Cambria" w:hAnsi="Cambria"/>
                <w:iCs/>
                <w:sz w:val="22"/>
                <w:szCs w:val="22"/>
              </w:rPr>
              <w:t>rzyczynach i skutkach bitwy pod </w:t>
            </w:r>
            <w:r w:rsidRPr="008E3A9D">
              <w:rPr>
                <w:rFonts w:ascii="Cambria" w:hAnsi="Cambria"/>
                <w:iCs/>
                <w:sz w:val="22"/>
                <w:szCs w:val="22"/>
              </w:rPr>
              <w:t>Grunwaldem,</w:t>
            </w:r>
          </w:p>
          <w:p w:rsidR="00DC26D1" w:rsidRPr="008E3A9D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opisać przebieg bitwy pod Grunwaldem,</w:t>
            </w:r>
          </w:p>
          <w:p w:rsidR="00DC26D1" w:rsidRPr="008E3A9D" w:rsidRDefault="00DC26D1" w:rsidP="00DC26D1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zlokalizować na mapie ziemię dobrzyńską.</w:t>
            </w:r>
          </w:p>
        </w:tc>
        <w:tc>
          <w:tcPr>
            <w:tcW w:w="2534" w:type="dxa"/>
          </w:tcPr>
          <w:p w:rsidR="00DC26D1" w:rsidRPr="004228A4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4228A4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8E3A9D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daty: 1308–1309,</w:t>
            </w:r>
          </w:p>
          <w:p w:rsidR="00DC26D1" w:rsidRPr="008E3A9D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postacie najważniejszych uczestników bitwy pod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8E3A9D">
              <w:rPr>
                <w:rFonts w:ascii="Cambria" w:hAnsi="Cambria"/>
                <w:iCs/>
                <w:sz w:val="22"/>
                <w:szCs w:val="22"/>
              </w:rPr>
              <w:t>Grunwaldem.</w:t>
            </w:r>
          </w:p>
          <w:p w:rsidR="00DC26D1" w:rsidRPr="004228A4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4228A4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228A4">
              <w:rPr>
                <w:rFonts w:ascii="Cambria" w:hAnsi="Cambria"/>
                <w:iCs/>
                <w:sz w:val="22"/>
                <w:szCs w:val="22"/>
              </w:rPr>
              <w:lastRenderedPageBreak/>
              <w:t>Uczeń rozumie:</w:t>
            </w:r>
          </w:p>
          <w:p w:rsidR="00DC26D1" w:rsidRPr="008E3A9D" w:rsidRDefault="00DC26D1" w:rsidP="00DC26D1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konsekwencje przegranej pod Grunwaldem dla zakonu krzyżackiego.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4228A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4228A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8E3A9D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omówić relacje miedzy Polsk</w:t>
            </w:r>
            <w:r>
              <w:rPr>
                <w:rFonts w:ascii="Cambria" w:hAnsi="Cambria"/>
                <w:iCs/>
                <w:sz w:val="22"/>
                <w:szCs w:val="22"/>
              </w:rPr>
              <w:t>ą, Litwą a </w:t>
            </w:r>
            <w:r w:rsidRPr="008E3A9D">
              <w:rPr>
                <w:rFonts w:ascii="Cambria" w:hAnsi="Cambria"/>
                <w:iCs/>
                <w:sz w:val="22"/>
                <w:szCs w:val="22"/>
              </w:rPr>
              <w:t>zakonem krzyżackim po 1386 r.,</w:t>
            </w:r>
          </w:p>
          <w:p w:rsidR="00DC26D1" w:rsidRPr="008E3A9D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wyjaśnić, dlaczego w </w:t>
            </w:r>
            <w:r w:rsidRPr="008E3A9D">
              <w:rPr>
                <w:rFonts w:ascii="Cambria" w:hAnsi="Cambria"/>
                <w:iCs/>
                <w:sz w:val="22"/>
                <w:szCs w:val="22"/>
              </w:rPr>
              <w:t>XIV w. Polska nie mogła odzyskać ziem utraconych na rzecz zakonu krzyżackiego.</w:t>
            </w:r>
          </w:p>
          <w:p w:rsidR="00DC26D1" w:rsidRPr="004228A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4228A4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4228A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Default="00DC26D1" w:rsidP="00DC26D1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opisać relacje polsko-</w:t>
            </w:r>
          </w:p>
          <w:p w:rsidR="00DC26D1" w:rsidRPr="008E3A9D" w:rsidRDefault="00DC26D1" w:rsidP="00DC26D1">
            <w:pPr>
              <w:pStyle w:val="Akapitzlist"/>
              <w:ind w:left="180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-</w:t>
            </w:r>
            <w:r w:rsidRPr="008E3A9D">
              <w:rPr>
                <w:rFonts w:ascii="Cambria" w:hAnsi="Cambria"/>
                <w:iCs/>
                <w:sz w:val="22"/>
                <w:szCs w:val="22"/>
              </w:rPr>
              <w:t>krzyżackie w XIV w.</w:t>
            </w:r>
          </w:p>
          <w:p w:rsidR="00DC26D1" w:rsidRPr="004228A4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DC26D1">
        <w:trPr>
          <w:cantSplit/>
          <w:trHeight w:val="274"/>
        </w:trPr>
        <w:tc>
          <w:tcPr>
            <w:tcW w:w="1800" w:type="dxa"/>
          </w:tcPr>
          <w:p w:rsidR="00DC26D1" w:rsidRPr="00D9380F" w:rsidRDefault="00DC26D1" w:rsidP="00DC26D1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D9380F">
              <w:rPr>
                <w:rFonts w:ascii="Cambria" w:hAnsi="Cambria"/>
                <w:i/>
                <w:sz w:val="22"/>
                <w:szCs w:val="22"/>
              </w:rPr>
              <w:t>Polska spichlerzem Europy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6E5A22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49489A" w:rsidRDefault="0049489A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6E5A22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6E5A22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850AE7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żuraw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6E5A22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6E5A22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Pr="006E5A22" w:rsidRDefault="0049489A" w:rsidP="0049489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6E5A22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49489A" w:rsidRPr="00850AE7" w:rsidRDefault="0049489A" w:rsidP="0049489A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najważniejsze budowle Gdańska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49489A" w:rsidRDefault="00DC26D1" w:rsidP="0049489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6E5A22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6E5A22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6E5A22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850AE7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Cs/>
                <w:sz w:val="22"/>
                <w:szCs w:val="22"/>
              </w:rPr>
              <w:t>pojęci</w:t>
            </w:r>
            <w:r w:rsidR="0049489A">
              <w:rPr>
                <w:rFonts w:ascii="Cambria" w:hAnsi="Cambria"/>
                <w:iCs/>
                <w:sz w:val="22"/>
                <w:szCs w:val="22"/>
              </w:rPr>
              <w:t>e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spichlerz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DC26D1" w:rsidRPr="00850AE7" w:rsidRDefault="00DC26D1" w:rsidP="00DC26D1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znaczenie d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la Polski odzyskania dostępu do 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morza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2F20B5" w:rsidRDefault="002F20B5" w:rsidP="002F20B5">
            <w:pPr>
              <w:rPr>
                <w:rFonts w:ascii="Cambria" w:hAnsi="Cambria"/>
                <w:sz w:val="22"/>
                <w:szCs w:val="22"/>
              </w:rPr>
            </w:pPr>
          </w:p>
          <w:p w:rsidR="002F20B5" w:rsidRDefault="002F20B5" w:rsidP="002F20B5">
            <w:pPr>
              <w:rPr>
                <w:rFonts w:ascii="Cambria" w:hAnsi="Cambria"/>
                <w:sz w:val="22"/>
                <w:szCs w:val="22"/>
              </w:rPr>
            </w:pPr>
          </w:p>
          <w:p w:rsidR="002F20B5" w:rsidRDefault="002F20B5" w:rsidP="002F20B5">
            <w:pPr>
              <w:rPr>
                <w:rFonts w:ascii="Cambria" w:hAnsi="Cambria"/>
                <w:sz w:val="22"/>
                <w:szCs w:val="22"/>
              </w:rPr>
            </w:pPr>
          </w:p>
          <w:p w:rsidR="002F20B5" w:rsidRDefault="002F20B5" w:rsidP="002F20B5">
            <w:pPr>
              <w:rPr>
                <w:rFonts w:ascii="Cambria" w:hAnsi="Cambria"/>
                <w:sz w:val="22"/>
                <w:szCs w:val="22"/>
              </w:rPr>
            </w:pPr>
          </w:p>
          <w:p w:rsidR="002F20B5" w:rsidRDefault="002F20B5" w:rsidP="002F20B5">
            <w:pPr>
              <w:rPr>
                <w:rFonts w:ascii="Cambria" w:hAnsi="Cambria"/>
                <w:sz w:val="22"/>
                <w:szCs w:val="22"/>
              </w:rPr>
            </w:pPr>
          </w:p>
          <w:p w:rsidR="002F20B5" w:rsidRPr="006E5A22" w:rsidRDefault="002F20B5" w:rsidP="002F20B5">
            <w:pPr>
              <w:rPr>
                <w:rFonts w:ascii="Cambria" w:hAnsi="Cambria"/>
                <w:sz w:val="22"/>
                <w:szCs w:val="22"/>
              </w:rPr>
            </w:pPr>
            <w:r w:rsidRPr="006E5A22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2F20B5" w:rsidRPr="00850AE7" w:rsidRDefault="002F20B5" w:rsidP="002F20B5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omówić zmiany gos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podarcze na ziemiach polskich w związku z 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odzyskaniem Pomorza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 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Gdańskiego</w:t>
            </w:r>
            <w:r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2F20B5" w:rsidRDefault="00DC26D1" w:rsidP="002F20B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2F20B5" w:rsidRDefault="002F20B5" w:rsidP="002F20B5">
            <w:pPr>
              <w:rPr>
                <w:rFonts w:ascii="Cambria" w:hAnsi="Cambria"/>
                <w:sz w:val="22"/>
                <w:szCs w:val="22"/>
              </w:rPr>
            </w:pPr>
          </w:p>
          <w:p w:rsidR="002F20B5" w:rsidRDefault="002F20B5" w:rsidP="002F20B5">
            <w:pPr>
              <w:rPr>
                <w:rFonts w:ascii="Cambria" w:hAnsi="Cambria"/>
                <w:sz w:val="22"/>
                <w:szCs w:val="22"/>
              </w:rPr>
            </w:pPr>
          </w:p>
          <w:p w:rsidR="002F20B5" w:rsidRDefault="002F20B5" w:rsidP="002F20B5">
            <w:pPr>
              <w:rPr>
                <w:rFonts w:ascii="Cambria" w:hAnsi="Cambria"/>
                <w:sz w:val="22"/>
                <w:szCs w:val="22"/>
              </w:rPr>
            </w:pPr>
          </w:p>
          <w:p w:rsidR="002F20B5" w:rsidRDefault="002F20B5" w:rsidP="002F20B5">
            <w:pPr>
              <w:rPr>
                <w:rFonts w:ascii="Cambria" w:hAnsi="Cambria"/>
                <w:sz w:val="22"/>
                <w:szCs w:val="22"/>
              </w:rPr>
            </w:pPr>
          </w:p>
          <w:p w:rsidR="002F20B5" w:rsidRDefault="002F20B5" w:rsidP="002F20B5">
            <w:pPr>
              <w:rPr>
                <w:rFonts w:ascii="Cambria" w:hAnsi="Cambria"/>
                <w:sz w:val="22"/>
                <w:szCs w:val="22"/>
              </w:rPr>
            </w:pPr>
          </w:p>
          <w:p w:rsidR="002F20B5" w:rsidRDefault="002F20B5" w:rsidP="002F20B5">
            <w:pPr>
              <w:rPr>
                <w:rFonts w:ascii="Cambria" w:hAnsi="Cambria"/>
                <w:sz w:val="22"/>
                <w:szCs w:val="22"/>
              </w:rPr>
            </w:pPr>
          </w:p>
          <w:p w:rsidR="002F20B5" w:rsidRDefault="002F20B5" w:rsidP="002F20B5">
            <w:pPr>
              <w:rPr>
                <w:rFonts w:ascii="Cambria" w:hAnsi="Cambria"/>
                <w:sz w:val="22"/>
                <w:szCs w:val="22"/>
              </w:rPr>
            </w:pPr>
          </w:p>
          <w:p w:rsidR="002F20B5" w:rsidRDefault="002F20B5" w:rsidP="002F20B5">
            <w:pPr>
              <w:rPr>
                <w:rFonts w:ascii="Cambria" w:hAnsi="Cambria"/>
                <w:sz w:val="22"/>
                <w:szCs w:val="22"/>
              </w:rPr>
            </w:pPr>
          </w:p>
          <w:p w:rsidR="002F20B5" w:rsidRPr="006E5A22" w:rsidRDefault="002F20B5" w:rsidP="002F20B5">
            <w:pPr>
              <w:rPr>
                <w:rFonts w:ascii="Cambria" w:hAnsi="Cambria"/>
                <w:sz w:val="22"/>
                <w:szCs w:val="22"/>
              </w:rPr>
            </w:pPr>
            <w:r w:rsidRPr="006E5A22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2F20B5" w:rsidRPr="00850AE7" w:rsidRDefault="002F20B5" w:rsidP="002F20B5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 xml:space="preserve">opisać wygląd </w:t>
            </w:r>
          </w:p>
          <w:p w:rsidR="002F20B5" w:rsidRPr="00850AE7" w:rsidRDefault="002F20B5" w:rsidP="002F20B5">
            <w:pPr>
              <w:pStyle w:val="Akapitzlist"/>
              <w:ind w:left="162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sz w:val="22"/>
                <w:szCs w:val="22"/>
              </w:rPr>
              <w:t>XVI-wiecznego Gdańska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2F20B5" w:rsidRPr="00850AE7" w:rsidRDefault="002F20B5" w:rsidP="002F20B5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wyjaśnić, z czego wynikała potęga Gdańska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2F20B5" w:rsidRDefault="00DC26D1" w:rsidP="002F20B5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DC26D1">
        <w:trPr>
          <w:cantSplit/>
          <w:trHeight w:val="274"/>
        </w:trPr>
        <w:tc>
          <w:tcPr>
            <w:tcW w:w="1800" w:type="dxa"/>
          </w:tcPr>
          <w:p w:rsidR="00DC26D1" w:rsidRPr="00D92FFE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13. O Akademii Krakowskiej</w:t>
            </w:r>
          </w:p>
        </w:tc>
        <w:tc>
          <w:tcPr>
            <w:tcW w:w="2534" w:type="dxa"/>
          </w:tcPr>
          <w:p w:rsidR="00DC26D1" w:rsidRPr="00D9380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817F29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postać: Mikołaja Kopernika.</w:t>
            </w:r>
          </w:p>
          <w:p w:rsidR="00DC26D1" w:rsidRPr="00D9380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D9380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817F29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pojęcie: astronom.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D9380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D9380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817F29" w:rsidRDefault="00DC26D1" w:rsidP="00DC26D1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umieścić w czasie odkrycie Mikołaja Kopernika.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D9380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817F29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C81580">
              <w:rPr>
                <w:rFonts w:ascii="Cambria" w:hAnsi="Cambria"/>
                <w:iCs/>
                <w:sz w:val="22"/>
                <w:szCs w:val="22"/>
              </w:rPr>
              <w:t xml:space="preserve">żak, </w:t>
            </w:r>
            <w:r w:rsidRPr="00817F29">
              <w:rPr>
                <w:rFonts w:ascii="Cambria" w:hAnsi="Cambria"/>
                <w:iCs/>
                <w:sz w:val="22"/>
                <w:szCs w:val="22"/>
              </w:rPr>
              <w:t>Uniwersytet Jagielloński.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D9380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817F29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opisać życie krakowskiego żaka,</w:t>
            </w:r>
          </w:p>
          <w:p w:rsidR="00DC26D1" w:rsidRPr="00817F29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opisać odkrycie Mikołaja Kopernika.</w:t>
            </w:r>
          </w:p>
          <w:p w:rsidR="00DC26D1" w:rsidRPr="00D9380F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D9380F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D9380F">
              <w:rPr>
                <w:rFonts w:ascii="Cambria" w:hAnsi="Cambria"/>
                <w:sz w:val="22"/>
                <w:szCs w:val="22"/>
              </w:rPr>
              <w:t>Uczeń zna:</w:t>
            </w:r>
          </w:p>
          <w:p w:rsidR="00DC26D1" w:rsidRPr="00817F29" w:rsidRDefault="00DC26D1" w:rsidP="00DC26D1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datę: 1400,</w:t>
            </w:r>
          </w:p>
          <w:p w:rsidR="00DC26D1" w:rsidRPr="00817F29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okoliczności odnowienia Akademii Krakowskiej.</w:t>
            </w:r>
          </w:p>
          <w:p w:rsidR="00DC26D1" w:rsidRPr="00D9380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D9380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817F29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817F29">
              <w:rPr>
                <w:rFonts w:ascii="Cambria" w:hAnsi="Cambria"/>
                <w:sz w:val="22"/>
                <w:szCs w:val="22"/>
              </w:rPr>
              <w:t xml:space="preserve">teolog, </w:t>
            </w:r>
            <w:r w:rsidRPr="00817F29">
              <w:rPr>
                <w:rFonts w:ascii="Cambria" w:hAnsi="Cambria"/>
                <w:iCs/>
                <w:sz w:val="22"/>
                <w:szCs w:val="22"/>
              </w:rPr>
              <w:t>absolwent, teoria.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D9380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D9380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817F29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opowiedzieć o działalności Akademii Krakowskiej w XV w.</w:t>
            </w:r>
          </w:p>
          <w:p w:rsidR="00DC26D1" w:rsidRPr="00D9380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D9380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817F29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dlaczego odkrycie Mikołaja Kopernika zostało poddane krytyce.</w:t>
            </w:r>
          </w:p>
          <w:p w:rsidR="00DC26D1" w:rsidRPr="00D9380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D9380F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Uczeń potrafi</w:t>
            </w:r>
            <w:r w:rsidRPr="00D9380F">
              <w:rPr>
                <w:rFonts w:ascii="Cambria" w:hAnsi="Cambria"/>
                <w:sz w:val="22"/>
                <w:szCs w:val="22"/>
              </w:rPr>
              <w:t>:</w:t>
            </w:r>
          </w:p>
          <w:p w:rsidR="00DC26D1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817F29">
              <w:rPr>
                <w:rFonts w:ascii="Cambria" w:hAnsi="Cambria"/>
                <w:sz w:val="22"/>
                <w:szCs w:val="22"/>
              </w:rPr>
              <w:t>wymienić przedmioty w</w:t>
            </w:r>
            <w:r>
              <w:rPr>
                <w:rFonts w:ascii="Cambria" w:hAnsi="Cambria"/>
                <w:sz w:val="22"/>
                <w:szCs w:val="22"/>
              </w:rPr>
              <w:t>ykładane w Akademii Krakowskiej,</w:t>
            </w:r>
          </w:p>
          <w:p w:rsidR="00DC26D1" w:rsidRPr="00C81580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C81580">
              <w:rPr>
                <w:rFonts w:ascii="Cambria" w:hAnsi="Cambria"/>
                <w:sz w:val="22"/>
                <w:szCs w:val="22"/>
              </w:rPr>
              <w:t>przedstawić poglądy uczonych w XV w. na temat budowy wszechświata.</w:t>
            </w:r>
          </w:p>
          <w:p w:rsidR="00DC26D1" w:rsidRPr="00D9380F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D9380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817F29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opowiedzieć o życiu Mikołaja Kopernika.</w:t>
            </w:r>
          </w:p>
          <w:p w:rsidR="00DC26D1" w:rsidRPr="00D92FF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DC26D1">
        <w:trPr>
          <w:cantSplit/>
          <w:trHeight w:val="274"/>
        </w:trPr>
        <w:tc>
          <w:tcPr>
            <w:tcW w:w="1800" w:type="dxa"/>
          </w:tcPr>
          <w:p w:rsidR="00DC26D1" w:rsidRPr="007D6A8F" w:rsidRDefault="00DC26D1" w:rsidP="00DC26D1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7D6A8F">
              <w:rPr>
                <w:rFonts w:ascii="Cambria" w:hAnsi="Cambria"/>
                <w:i/>
                <w:sz w:val="22"/>
                <w:szCs w:val="22"/>
              </w:rPr>
              <w:t>Złoty wiek kultury polskiej</w:t>
            </w:r>
          </w:p>
        </w:tc>
        <w:tc>
          <w:tcPr>
            <w:tcW w:w="2534" w:type="dxa"/>
          </w:tcPr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7F0032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Cs/>
                <w:sz w:val="22"/>
                <w:szCs w:val="22"/>
              </w:rPr>
              <w:t xml:space="preserve">postacie: 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Zygmunta I Starego, Zygmunta II Augusta, królowej Bony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DC26D1" w:rsidRPr="007F0032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ramy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 xml:space="preserve"> chronologiczne złotego wieku w 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kulturze polskiej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7F0032" w:rsidRDefault="00DC26D1" w:rsidP="00DC26D1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Cs/>
                <w:sz w:val="22"/>
                <w:szCs w:val="22"/>
              </w:rPr>
              <w:lastRenderedPageBreak/>
              <w:t xml:space="preserve">pojęcia: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czasy zygmuntowskie, złoty 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wiek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7F0032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arras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7F0032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przedst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awić wkład Zygmunta I Starego i 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Zygmunta II Augusta w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 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rozwój kultury polskiej w XVI w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7D6A8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C93C19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7F0032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daty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1507, 1518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7F0032" w:rsidRDefault="00DC26D1" w:rsidP="00DC26D1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scharakteryzować postać Zygmunta II Augusta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7F0032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>na czym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 xml:space="preserve"> polegał wpływ królowej Bony na 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rozwój kultury polskiej w XVI w.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93C19" w:rsidRDefault="00DC26D1" w:rsidP="00DC26D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7F0032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opis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ać wygląd zamku królewskiego na 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Wawelu i kaplicy Zygmuntowskiej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DC26D1">
        <w:trPr>
          <w:cantSplit/>
          <w:trHeight w:val="274"/>
        </w:trPr>
        <w:tc>
          <w:tcPr>
            <w:tcW w:w="1800" w:type="dxa"/>
          </w:tcPr>
          <w:p w:rsidR="00DC26D1" w:rsidRPr="00D92FFE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14. Założyciel Zamościa</w:t>
            </w:r>
          </w:p>
        </w:tc>
        <w:tc>
          <w:tcPr>
            <w:tcW w:w="2534" w:type="dxa"/>
          </w:tcPr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773091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postacie: Stefana Batorego, Jana Zamoyskiego,</w:t>
            </w:r>
          </w:p>
          <w:p w:rsidR="00DC26D1" w:rsidRPr="00773091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główne budowle Zamościa.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773091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pojęcia: szlachta, wolna elekcja, Rzeczpospolita, mąż stanu.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773091" w:rsidRDefault="00DC26D1" w:rsidP="00DC26D1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opisać działalność Jana</w:t>
            </w:r>
            <w:r>
              <w:rPr>
                <w:rFonts w:ascii="Cambria" w:hAnsi="Cambria"/>
                <w:iCs/>
                <w:sz w:val="22"/>
                <w:szCs w:val="22"/>
              </w:rPr>
              <w:t> Z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amoyskiego.</w:t>
            </w:r>
          </w:p>
        </w:tc>
        <w:tc>
          <w:tcPr>
            <w:tcW w:w="2534" w:type="dxa"/>
          </w:tcPr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773091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datę: 1572,</w:t>
            </w:r>
          </w:p>
          <w:p w:rsidR="00DC26D1" w:rsidRPr="00773091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pr</w:t>
            </w:r>
            <w:r>
              <w:rPr>
                <w:rFonts w:ascii="Cambria" w:hAnsi="Cambria"/>
                <w:iCs/>
                <w:sz w:val="22"/>
                <w:szCs w:val="22"/>
              </w:rPr>
              <w:t>zyczyny wojny Rzeczpospolitej z 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 xml:space="preserve">Moskwą. 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773091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pojęci</w:t>
            </w:r>
            <w:r>
              <w:rPr>
                <w:rFonts w:ascii="Cambria" w:hAnsi="Cambria"/>
                <w:iCs/>
                <w:sz w:val="22"/>
                <w:szCs w:val="22"/>
              </w:rPr>
              <w:t>a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: Moskwa, magnat (magnateria), rozejm</w:t>
            </w:r>
            <w:r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773091" w:rsidRDefault="00DC26D1" w:rsidP="00DC26D1">
            <w:pPr>
              <w:pStyle w:val="Akapitzlist"/>
              <w:numPr>
                <w:ilvl w:val="0"/>
                <w:numId w:val="15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wyjaśnić, na czym polegała różnica między rycerstwem a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szlachtą</w:t>
            </w:r>
            <w:r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773091" w:rsidRDefault="00DC26D1" w:rsidP="00DC26D1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daty: 1576, 1577–1582.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773091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na czym polegały zagrożenia związane z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wolną elekcją.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773091" w:rsidRDefault="00DC26D1" w:rsidP="00DC26D1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wskazać na mapie najważniejsze miejsca związane z wojną Rzeczpospolitej z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Moskwą,</w:t>
            </w:r>
          </w:p>
          <w:p w:rsidR="00DC26D1" w:rsidRPr="00773091" w:rsidRDefault="00DC26D1" w:rsidP="00DC26D1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wymienić urzędy sprawowane przez Jana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Zamoyskiego.</w:t>
            </w:r>
          </w:p>
          <w:p w:rsidR="00DC26D1" w:rsidRPr="00D92FF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773091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 xml:space="preserve">daty: 1580, </w:t>
            </w:r>
            <w:r w:rsidR="002F20B5">
              <w:rPr>
                <w:rFonts w:ascii="Cambria" w:hAnsi="Cambria"/>
                <w:iCs/>
                <w:sz w:val="22"/>
                <w:szCs w:val="22"/>
              </w:rPr>
              <w:br/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1581–1582, 1582,</w:t>
            </w:r>
          </w:p>
          <w:p w:rsidR="00DC26D1" w:rsidRPr="00773091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postać: Iwana Groźnego.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773091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wyjaśnić cele polityczne Stefana Batorego,</w:t>
            </w:r>
          </w:p>
          <w:p w:rsidR="00DC26D1" w:rsidRPr="00773091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omówić politykę prowadzoną przez Stefana Batorego.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</w:p>
          <w:p w:rsidR="00DC26D1" w:rsidRPr="00D92FFE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Default="00DC26D1" w:rsidP="00DC26D1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 xml:space="preserve">opisać wygląd </w:t>
            </w:r>
          </w:p>
          <w:p w:rsidR="00DC26D1" w:rsidRPr="00773091" w:rsidRDefault="00DC26D1" w:rsidP="00DC26D1">
            <w:pPr>
              <w:pStyle w:val="Akapitzlist"/>
              <w:ind w:left="180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XVI-wiecznego Zamościa,</w:t>
            </w:r>
          </w:p>
          <w:p w:rsidR="00DC26D1" w:rsidRPr="00773091" w:rsidRDefault="00DC26D1" w:rsidP="00DC26D1">
            <w:pPr>
              <w:pStyle w:val="Akapitzlist"/>
              <w:numPr>
                <w:ilvl w:val="0"/>
                <w:numId w:val="15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uzasadnić tezę, że Jan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Zamoyski był mężem stanu.</w:t>
            </w: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DC26D1">
        <w:trPr>
          <w:cantSplit/>
          <w:trHeight w:val="274"/>
        </w:trPr>
        <w:tc>
          <w:tcPr>
            <w:tcW w:w="1800" w:type="dxa"/>
          </w:tcPr>
          <w:p w:rsidR="00DC26D1" w:rsidRPr="00C67895" w:rsidRDefault="00DC26D1" w:rsidP="00DC26D1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C67895">
              <w:rPr>
                <w:rFonts w:ascii="Cambria" w:hAnsi="Cambria"/>
                <w:i/>
                <w:sz w:val="22"/>
                <w:szCs w:val="22"/>
              </w:rPr>
              <w:t>Warszawa stolicą Polski</w:t>
            </w:r>
          </w:p>
        </w:tc>
        <w:tc>
          <w:tcPr>
            <w:tcW w:w="2534" w:type="dxa"/>
          </w:tcPr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7F2835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F2835">
              <w:rPr>
                <w:rFonts w:ascii="Cambria" w:hAnsi="Cambria"/>
                <w:iCs/>
                <w:sz w:val="22"/>
                <w:szCs w:val="22"/>
              </w:rPr>
              <w:t xml:space="preserve">postać: </w:t>
            </w:r>
            <w:r w:rsidRPr="007F2835">
              <w:rPr>
                <w:rFonts w:ascii="Cambria" w:hAnsi="Cambria"/>
                <w:i/>
                <w:iCs/>
                <w:sz w:val="22"/>
                <w:szCs w:val="22"/>
              </w:rPr>
              <w:t>Zygmunta III Wazy</w:t>
            </w:r>
            <w:r w:rsidRPr="007F283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 xml:space="preserve">Uczeń </w:t>
            </w:r>
            <w:r>
              <w:rPr>
                <w:rFonts w:ascii="Cambria" w:hAnsi="Cambria"/>
                <w:iCs/>
                <w:sz w:val="22"/>
                <w:szCs w:val="22"/>
              </w:rPr>
              <w:t>rozumie</w:t>
            </w:r>
            <w:r w:rsidRPr="00C93C19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DC26D1" w:rsidRPr="007F2835" w:rsidRDefault="00DC26D1" w:rsidP="00DC26D1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F2835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7F2835">
              <w:rPr>
                <w:rFonts w:ascii="Cambria" w:hAnsi="Cambria"/>
                <w:i/>
                <w:iCs/>
                <w:sz w:val="22"/>
                <w:szCs w:val="22"/>
              </w:rPr>
              <w:t>stolica</w:t>
            </w:r>
            <w:r w:rsidRPr="007F283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 xml:space="preserve">Uczeń </w:t>
            </w:r>
            <w:r>
              <w:rPr>
                <w:rFonts w:ascii="Cambria" w:hAnsi="Cambria"/>
                <w:iCs/>
                <w:sz w:val="22"/>
                <w:szCs w:val="22"/>
              </w:rPr>
              <w:t>rozumie</w:t>
            </w:r>
            <w:r w:rsidRPr="00C93C19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DC26D1" w:rsidRPr="007F2835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7F2835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7F2835">
              <w:rPr>
                <w:rFonts w:ascii="Cambria" w:hAnsi="Cambria"/>
                <w:i/>
                <w:iCs/>
                <w:sz w:val="22"/>
                <w:szCs w:val="22"/>
              </w:rPr>
              <w:t>srebrny wiek</w:t>
            </w:r>
            <w:r w:rsidRPr="007F283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7F2835" w:rsidRDefault="00DC26D1" w:rsidP="00DC26D1">
            <w:pPr>
              <w:pStyle w:val="Akapitzlist"/>
              <w:numPr>
                <w:ilvl w:val="1"/>
                <w:numId w:val="13"/>
              </w:numPr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7F2835">
              <w:rPr>
                <w:rFonts w:ascii="Cambria" w:hAnsi="Cambria"/>
                <w:iCs/>
                <w:sz w:val="22"/>
                <w:szCs w:val="22"/>
              </w:rPr>
              <w:t xml:space="preserve">daty: </w:t>
            </w:r>
            <w:r w:rsidRPr="007F2835">
              <w:rPr>
                <w:rFonts w:ascii="Cambria" w:hAnsi="Cambria"/>
                <w:i/>
                <w:iCs/>
                <w:sz w:val="22"/>
                <w:szCs w:val="22"/>
              </w:rPr>
              <w:t>1587, 1596</w:t>
            </w:r>
            <w:r w:rsidRPr="007F283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7F2835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7F2835">
              <w:rPr>
                <w:rFonts w:ascii="Cambria" w:hAnsi="Cambria"/>
                <w:i/>
                <w:iCs/>
                <w:sz w:val="22"/>
                <w:szCs w:val="22"/>
              </w:rPr>
              <w:t>opisać rolę i znaczenie Krakowa oraz Warszawy w państwie polsko-litewskim</w:t>
            </w:r>
            <w:r w:rsidRPr="007F283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C93C1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A3384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  <w:tr w:rsidR="0049489A" w:rsidRPr="00A3384E" w:rsidTr="00DC26D1">
        <w:trPr>
          <w:cantSplit/>
          <w:trHeight w:val="274"/>
        </w:trPr>
        <w:tc>
          <w:tcPr>
            <w:tcW w:w="1800" w:type="dxa"/>
          </w:tcPr>
          <w:p w:rsidR="0049489A" w:rsidRDefault="0049489A" w:rsidP="0049489A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Lekcja powtórzeniowa</w:t>
            </w:r>
          </w:p>
          <w:p w:rsidR="0049489A" w:rsidRDefault="0049489A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Pr="00C93C19" w:rsidRDefault="0049489A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Default="0049489A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Pr="00C93C19" w:rsidRDefault="0049489A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Default="0049489A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Pr="00A3384E" w:rsidRDefault="0049489A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  <w:tr w:rsidR="00E61E9B" w:rsidRPr="00A3384E" w:rsidTr="00DC26D1">
        <w:trPr>
          <w:cantSplit/>
          <w:trHeight w:val="274"/>
        </w:trPr>
        <w:tc>
          <w:tcPr>
            <w:tcW w:w="1800" w:type="dxa"/>
          </w:tcPr>
          <w:p w:rsidR="00E61E9B" w:rsidRDefault="00E61E9B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Sprawdzian wiadomości</w:t>
            </w:r>
          </w:p>
          <w:p w:rsidR="0049489A" w:rsidRPr="00E61E9B" w:rsidRDefault="0049489A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E61E9B" w:rsidRPr="00C93C19" w:rsidRDefault="00E61E9B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61E9B" w:rsidRDefault="00E61E9B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61E9B" w:rsidRPr="00C93C19" w:rsidRDefault="00E61E9B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61E9B" w:rsidRDefault="00E61E9B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61E9B" w:rsidRPr="00A3384E" w:rsidRDefault="00E61E9B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DC26D1">
        <w:trPr>
          <w:cantSplit/>
          <w:trHeight w:val="274"/>
        </w:trPr>
        <w:tc>
          <w:tcPr>
            <w:tcW w:w="1800" w:type="dxa"/>
          </w:tcPr>
          <w:p w:rsidR="00DC26D1" w:rsidRPr="00D92FFE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16. Bitwa pod Wiedniem</w:t>
            </w:r>
          </w:p>
        </w:tc>
        <w:tc>
          <w:tcPr>
            <w:tcW w:w="2534" w:type="dxa"/>
          </w:tcPr>
          <w:p w:rsidR="00DC26D1" w:rsidRPr="00C6789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datę: 1683,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postać: Jana III Sobieskiego.</w:t>
            </w:r>
          </w:p>
          <w:p w:rsidR="00DC26D1" w:rsidRPr="00C6789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6789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pojęcia: islam, muzułmanie, odsiecz Wiednia, husaria.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6789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6789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B531F7" w:rsidRDefault="00DC26D1" w:rsidP="00DC26D1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lastRenderedPageBreak/>
              <w:t>usytuować w czasie wyprawę wiedeńską Jana III Sobieskiego.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C67895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  <w:r w:rsidRPr="00C67895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lastRenderedPageBreak/>
              <w:t>opisać wyprawę wiedeńską Jana III Sobieskiego,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opisać wygląd pałacu w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Wilanowie.</w:t>
            </w:r>
          </w:p>
          <w:p w:rsidR="00DC26D1" w:rsidRPr="00C67895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C67895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daty: 1672, 1673,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postać: Kara Mustafy.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67895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6789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pojęcia: sułtan, imperium, Allah, wielki wezyr, janczar,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znaczenie zwycięstwa pod Wiedniem.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67895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C67895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elementy uzbrojenia husarza i janczara.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67895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lastRenderedPageBreak/>
              <w:t xml:space="preserve">opisać przebieg oblężenia Wiednia, 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porówna</w:t>
            </w:r>
            <w:r>
              <w:rPr>
                <w:rFonts w:ascii="Cambria" w:hAnsi="Cambria"/>
                <w:iCs/>
                <w:sz w:val="22"/>
                <w:szCs w:val="22"/>
              </w:rPr>
              <w:t>ć uzbrojenie husarza i janczara,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opisać prywatne życie Jana III Sobieskiego.</w:t>
            </w:r>
          </w:p>
          <w:p w:rsidR="00DC26D1" w:rsidRPr="00C67895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6789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B531F7" w:rsidRDefault="00DC26D1" w:rsidP="00DC26D1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lastRenderedPageBreak/>
              <w:t>opisać organizację państwa tureckiego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i 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jego cele polityczne.</w:t>
            </w: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DC26D1">
        <w:trPr>
          <w:cantSplit/>
          <w:trHeight w:val="274"/>
        </w:trPr>
        <w:tc>
          <w:tcPr>
            <w:tcW w:w="1800" w:type="dxa"/>
          </w:tcPr>
          <w:p w:rsidR="00DC26D1" w:rsidRPr="0041361E" w:rsidRDefault="00DC26D1" w:rsidP="00DC26D1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41361E">
              <w:rPr>
                <w:rFonts w:ascii="Cambria" w:hAnsi="Cambria"/>
                <w:i/>
                <w:sz w:val="22"/>
                <w:szCs w:val="22"/>
              </w:rPr>
              <w:t>W czasach Stanisława Augusta</w:t>
            </w:r>
          </w:p>
        </w:tc>
        <w:tc>
          <w:tcPr>
            <w:tcW w:w="2534" w:type="dxa"/>
          </w:tcPr>
          <w:p w:rsidR="00DC26D1" w:rsidRPr="00C6789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zna</w:t>
            </w:r>
            <w:r w:rsidRPr="00C67895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daty: </w:t>
            </w:r>
            <w:r w:rsidRPr="00743C51">
              <w:rPr>
                <w:rFonts w:ascii="Cambria" w:hAnsi="Cambria"/>
                <w:i/>
                <w:iCs/>
                <w:sz w:val="22"/>
                <w:szCs w:val="22"/>
              </w:rPr>
              <w:t>1764–1795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postać: 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Stanisława Augusta Poniatowskiego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6789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Łazienki Królewskie, czasy stanisławowskie.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67895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B531F7" w:rsidRDefault="00DC26D1" w:rsidP="00DC26D1">
            <w:pPr>
              <w:pStyle w:val="Akapitzlist"/>
              <w:numPr>
                <w:ilvl w:val="0"/>
                <w:numId w:val="15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wyjaśnić, w jakim celu odbywały się obiady czwartkowe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DC26D1" w:rsidRPr="00D92FF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2FFE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główne zabytki znajdujące się w zespole pałacowo-parkowym w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 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Łazienkach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6789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 xml:space="preserve">wpływ Stanisława Augusta Poniatowskiego na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kulturę polską w 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XVIII w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D92FFE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D92FF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2FFE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postacie: 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Augusta II Mocnego, Augusta III Sasa, Ignacego Krasickiego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ramy chronologiczne czasów saskich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6789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czasy saskie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67895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B531F7" w:rsidRDefault="00DC26D1" w:rsidP="00DC26D1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opowiedzieć o 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yglądzie Łazienek Królewskich i 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znajdujących się tam zabytkach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67895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przedstawić okoliczności wybo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ru Stanisława Poniatowskiego na 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króla Polski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opisać przebieg obiadów czwartkowych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D92FFE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67895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B531F7" w:rsidRDefault="00DC26D1" w:rsidP="00DC26D1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op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isać sytuację Rzeczpospolitej w 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czasach saskich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DC26D1" w:rsidRPr="00B531F7" w:rsidRDefault="00DC26D1" w:rsidP="00DC26D1">
            <w:pPr>
              <w:pStyle w:val="Akapitzlist"/>
              <w:numPr>
                <w:ilvl w:val="0"/>
                <w:numId w:val="15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 xml:space="preserve">ocenić dokonania Stanisława Augusta Poniatowskiego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w 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dziedzinie kultury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DC26D1">
        <w:trPr>
          <w:cantSplit/>
          <w:trHeight w:val="274"/>
        </w:trPr>
        <w:tc>
          <w:tcPr>
            <w:tcW w:w="1800" w:type="dxa"/>
          </w:tcPr>
          <w:p w:rsidR="00DC26D1" w:rsidRPr="00D92FFE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17. Powstanie kościuszkowskie</w:t>
            </w:r>
          </w:p>
        </w:tc>
        <w:tc>
          <w:tcPr>
            <w:tcW w:w="2534" w:type="dxa"/>
          </w:tcPr>
          <w:p w:rsidR="00DC26D1" w:rsidRPr="0089712D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89712D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241CDB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daty: 1772, 3 V 1791, 1793, 1794, 1795,</w:t>
            </w:r>
          </w:p>
          <w:p w:rsidR="00DC26D1" w:rsidRPr="00241CDB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postać: Tadeusza Kościuszki,</w:t>
            </w:r>
          </w:p>
          <w:p w:rsidR="00DC26D1" w:rsidRPr="00241CDB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państwa biorące udział w I, II i III rozbiorze Rzeczpospolitej,</w:t>
            </w:r>
          </w:p>
          <w:p w:rsidR="00DC26D1" w:rsidRPr="00241CDB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przyczyny wybuchu powstania kościuszkowskiego.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6789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241CDB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pojęcia: rozbiór, kosynierzy.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F20B5" w:rsidRDefault="002F20B5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F20B5" w:rsidRDefault="002F20B5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67895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241CDB" w:rsidRDefault="00DC26D1" w:rsidP="00DC26D1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wskazać na mapie ziemie ode</w:t>
            </w:r>
            <w:r>
              <w:rPr>
                <w:rFonts w:ascii="Cambria" w:hAnsi="Cambria"/>
                <w:iCs/>
                <w:sz w:val="22"/>
                <w:szCs w:val="22"/>
              </w:rPr>
              <w:t>brane Rzeczpospolitej w I, II i </w:t>
            </w:r>
            <w:r w:rsidRPr="00241CDB">
              <w:rPr>
                <w:rFonts w:ascii="Cambria" w:hAnsi="Cambria"/>
                <w:iCs/>
                <w:sz w:val="22"/>
                <w:szCs w:val="22"/>
              </w:rPr>
              <w:t>III rozbiorze.</w:t>
            </w:r>
          </w:p>
        </w:tc>
        <w:tc>
          <w:tcPr>
            <w:tcW w:w="2534" w:type="dxa"/>
          </w:tcPr>
          <w:p w:rsidR="00DC26D1" w:rsidRPr="0089712D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89712D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241CDB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główne postanowienia Konstytucji 3 maja.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6789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241CDB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pojęcia: patrioci, konstytucja, Naczelnik powstania, insurekcja.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67895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241CDB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opisać okoliczności wybuchu i przebieg powstania kościuszkowskiego,</w:t>
            </w:r>
          </w:p>
          <w:p w:rsidR="00DC26D1" w:rsidRPr="00241CDB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wskazać na mapie miejsca najważniejszych bitew powstania kościuszkowskiego.</w:t>
            </w:r>
          </w:p>
          <w:p w:rsidR="00DC26D1" w:rsidRPr="0089712D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89712D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89712D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241CDB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daty: 1792, X 1794,</w:t>
            </w:r>
          </w:p>
          <w:p w:rsidR="00DC26D1" w:rsidRPr="00241CDB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postać: Wojciecha Bartosa.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DE14DA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DE14DA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241CDB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opisać okoliczności uchwalenia Konstytucji 3 maja i II rozbioru Rzeczpospolitej,</w:t>
            </w:r>
          </w:p>
          <w:p w:rsidR="00DC26D1" w:rsidRPr="00241CDB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opisać okoliczności klęsk</w:t>
            </w:r>
            <w:r>
              <w:rPr>
                <w:rFonts w:ascii="Cambria" w:hAnsi="Cambria"/>
                <w:iCs/>
                <w:sz w:val="22"/>
                <w:szCs w:val="22"/>
              </w:rPr>
              <w:t>i powstania kościuszkowskiego i </w:t>
            </w:r>
            <w:r w:rsidRPr="00241CDB">
              <w:rPr>
                <w:rFonts w:ascii="Cambria" w:hAnsi="Cambria"/>
                <w:iCs/>
                <w:sz w:val="22"/>
                <w:szCs w:val="22"/>
              </w:rPr>
              <w:t>III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241CDB">
              <w:rPr>
                <w:rFonts w:ascii="Cambria" w:hAnsi="Cambria"/>
                <w:iCs/>
                <w:sz w:val="22"/>
                <w:szCs w:val="22"/>
              </w:rPr>
              <w:t>rozbioru Rzeczpospolitej.</w:t>
            </w:r>
          </w:p>
          <w:p w:rsidR="00DC26D1" w:rsidRPr="0089712D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6789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241CDB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 xml:space="preserve">przyczyny utraty </w:t>
            </w:r>
            <w:r>
              <w:rPr>
                <w:rFonts w:ascii="Cambria" w:hAnsi="Cambria"/>
                <w:iCs/>
                <w:sz w:val="22"/>
                <w:szCs w:val="22"/>
              </w:rPr>
              <w:t>niepodległości przez </w:t>
            </w:r>
            <w:r w:rsidRPr="00241CDB">
              <w:rPr>
                <w:rFonts w:ascii="Cambria" w:hAnsi="Cambria"/>
                <w:iCs/>
                <w:sz w:val="22"/>
                <w:szCs w:val="22"/>
              </w:rPr>
              <w:t>Polskę.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67895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241CDB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opisać okoliczności, w</w:t>
            </w:r>
            <w:r>
              <w:rPr>
                <w:rFonts w:ascii="Cambria" w:hAnsi="Cambria"/>
                <w:iCs/>
                <w:sz w:val="22"/>
                <w:szCs w:val="22"/>
              </w:rPr>
              <w:t> jakich doszło do I </w:t>
            </w:r>
            <w:r w:rsidRPr="00241CDB">
              <w:rPr>
                <w:rFonts w:ascii="Cambria" w:hAnsi="Cambria"/>
                <w:iCs/>
                <w:sz w:val="22"/>
                <w:szCs w:val="22"/>
              </w:rPr>
              <w:t>rozbioru Rzeczpospolitej,</w:t>
            </w:r>
          </w:p>
          <w:p w:rsidR="00DC26D1" w:rsidRPr="00241CDB" w:rsidRDefault="00DC26D1" w:rsidP="00DC26D1">
            <w:pPr>
              <w:pStyle w:val="Akapitzlist"/>
              <w:numPr>
                <w:ilvl w:val="0"/>
                <w:numId w:val="15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wyjaśnić znaczenie polskiego zwycięstwa pod Racławicami.</w:t>
            </w:r>
          </w:p>
        </w:tc>
        <w:tc>
          <w:tcPr>
            <w:tcW w:w="2534" w:type="dxa"/>
          </w:tcPr>
          <w:p w:rsidR="00DC26D1" w:rsidRPr="00D92FFE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DC26D1">
        <w:trPr>
          <w:cantSplit/>
          <w:trHeight w:val="274"/>
        </w:trPr>
        <w:tc>
          <w:tcPr>
            <w:tcW w:w="1800" w:type="dxa"/>
          </w:tcPr>
          <w:p w:rsidR="00DC26D1" w:rsidRPr="00D92FFE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18. Jak powstał </w:t>
            </w:r>
            <w:r w:rsidRPr="00365448">
              <w:rPr>
                <w:rFonts w:ascii="Cambria" w:hAnsi="Cambria"/>
                <w:i/>
                <w:sz w:val="22"/>
                <w:szCs w:val="22"/>
              </w:rPr>
              <w:t>Mazurek Dąbrowskiego</w:t>
            </w:r>
            <w:r>
              <w:rPr>
                <w:rFonts w:ascii="Cambria" w:hAnsi="Cambria"/>
                <w:sz w:val="22"/>
                <w:szCs w:val="22"/>
              </w:rPr>
              <w:t>?</w:t>
            </w:r>
          </w:p>
        </w:tc>
        <w:tc>
          <w:tcPr>
            <w:tcW w:w="2534" w:type="dxa"/>
          </w:tcPr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142A8D" w:rsidRDefault="00DC26D1" w:rsidP="00DC26D1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142A8D">
              <w:rPr>
                <w:rFonts w:ascii="Cambria" w:hAnsi="Cambria"/>
                <w:iCs/>
                <w:sz w:val="22"/>
                <w:szCs w:val="22"/>
              </w:rPr>
              <w:t>datę: 1797,</w:t>
            </w:r>
          </w:p>
          <w:p w:rsidR="00DC26D1" w:rsidRPr="00142A8D" w:rsidRDefault="00DC26D1" w:rsidP="00DC26D1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142A8D">
              <w:rPr>
                <w:rFonts w:ascii="Cambria" w:hAnsi="Cambria"/>
                <w:iCs/>
                <w:sz w:val="22"/>
                <w:szCs w:val="22"/>
              </w:rPr>
              <w:lastRenderedPageBreak/>
              <w:t xml:space="preserve">postacie: Jana Henryka Dąbrowskiego, Józefa Wybickiego, </w:t>
            </w:r>
          </w:p>
          <w:p w:rsidR="00DC26D1" w:rsidRPr="00142A8D" w:rsidRDefault="00DC26D1" w:rsidP="00DC26D1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142A8D">
              <w:rPr>
                <w:rFonts w:ascii="Cambria" w:hAnsi="Cambria"/>
                <w:iCs/>
                <w:sz w:val="22"/>
                <w:szCs w:val="22"/>
              </w:rPr>
              <w:t xml:space="preserve">słowa </w:t>
            </w:r>
            <w:r w:rsidRPr="00142A8D">
              <w:rPr>
                <w:rFonts w:ascii="Cambria" w:hAnsi="Cambria"/>
                <w:i/>
                <w:iCs/>
                <w:sz w:val="22"/>
                <w:szCs w:val="22"/>
              </w:rPr>
              <w:t>Mazurka Dąbrowskiego</w:t>
            </w:r>
            <w:r w:rsidRPr="00142A8D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142A8D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142A8D">
              <w:rPr>
                <w:rFonts w:ascii="Cambria" w:hAnsi="Cambria"/>
                <w:iCs/>
                <w:sz w:val="22"/>
                <w:szCs w:val="22"/>
              </w:rPr>
              <w:t>pojęcia: emigracja, Legiony Polskie we Włoszech.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F952FA" w:rsidRDefault="00DC26D1" w:rsidP="00DC26D1">
            <w:pPr>
              <w:pStyle w:val="Akapitzlist"/>
              <w:numPr>
                <w:ilvl w:val="0"/>
                <w:numId w:val="20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odśpiewać trzy pierwsze zwrotki hymnu narodowego.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F952FA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wyjaśnić, jak doszło do wyemigrowani</w:t>
            </w:r>
            <w:r>
              <w:rPr>
                <w:rFonts w:ascii="Cambria" w:hAnsi="Cambria"/>
                <w:iCs/>
                <w:sz w:val="22"/>
                <w:szCs w:val="22"/>
              </w:rPr>
              <w:t>a części Polaków z kraju po upadku powstania kościuszkowskiego</w:t>
            </w:r>
            <w:r w:rsidRPr="00F952FA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DC26D1" w:rsidRPr="00F952FA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przedstawić okoliczności powstania Legionów Polskich we Włoszech.</w:t>
            </w:r>
          </w:p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796069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F952FA" w:rsidRDefault="00DC26D1" w:rsidP="00DC26D1">
            <w:pPr>
              <w:pStyle w:val="Akapitzlist"/>
              <w:numPr>
                <w:ilvl w:val="1"/>
                <w:numId w:val="13"/>
              </w:numPr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postać: Napoleona Bonaparte.</w:t>
            </w:r>
          </w:p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96069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F952FA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co oznacza sformułowanie: „wolność, równość, braterstwo”.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96069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F952FA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 xml:space="preserve">opisać okoliczności powstania </w:t>
            </w:r>
            <w:r w:rsidRPr="00F952FA">
              <w:rPr>
                <w:rFonts w:ascii="Cambria" w:hAnsi="Cambria"/>
                <w:i/>
                <w:iCs/>
                <w:sz w:val="22"/>
                <w:szCs w:val="22"/>
              </w:rPr>
              <w:t>Pieśni Legionów Polskich we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 </w:t>
            </w:r>
            <w:r w:rsidRPr="00F952FA">
              <w:rPr>
                <w:rFonts w:ascii="Cambria" w:hAnsi="Cambria"/>
                <w:i/>
                <w:iCs/>
                <w:sz w:val="22"/>
                <w:szCs w:val="22"/>
              </w:rPr>
              <w:t>Włoszech</w:t>
            </w:r>
            <w:r w:rsidRPr="00F952FA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DC26D1" w:rsidRPr="00F952FA" w:rsidRDefault="00DC26D1" w:rsidP="00DC26D1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wyjaśnić, jak doszło do rozwiązania Legionów Polskich we Włoszech.</w:t>
            </w:r>
          </w:p>
        </w:tc>
        <w:tc>
          <w:tcPr>
            <w:tcW w:w="2534" w:type="dxa"/>
          </w:tcPr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F952FA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lastRenderedPageBreak/>
              <w:t>cele utworzenia Legionów Polskich we Włoszech.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F952FA" w:rsidRDefault="00DC26D1" w:rsidP="00DC26D1">
            <w:pPr>
              <w:pStyle w:val="Akapitzlist"/>
              <w:numPr>
                <w:ilvl w:val="0"/>
                <w:numId w:val="20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opisać działalność Legionów Polskich we Włoszech.</w:t>
            </w:r>
          </w:p>
        </w:tc>
        <w:tc>
          <w:tcPr>
            <w:tcW w:w="2534" w:type="dxa"/>
          </w:tcPr>
          <w:p w:rsidR="00DC26D1" w:rsidRPr="00796069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F952FA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datę: 1927.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96069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F952FA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ocenić dokonania Legionów Polskich we Włoszech.</w:t>
            </w:r>
          </w:p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DC26D1">
        <w:trPr>
          <w:cantSplit/>
          <w:trHeight w:val="274"/>
        </w:trPr>
        <w:tc>
          <w:tcPr>
            <w:tcW w:w="1800" w:type="dxa"/>
          </w:tcPr>
          <w:p w:rsidR="00DC26D1" w:rsidRPr="00D92FFE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19. Powstanie styczniowe</w:t>
            </w:r>
          </w:p>
        </w:tc>
        <w:tc>
          <w:tcPr>
            <w:tcW w:w="2534" w:type="dxa"/>
          </w:tcPr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F34A43" w:rsidRDefault="00DC26D1" w:rsidP="00DC26D1">
            <w:pPr>
              <w:pStyle w:val="Akapitzlist"/>
              <w:numPr>
                <w:ilvl w:val="0"/>
                <w:numId w:val="20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34A43">
              <w:rPr>
                <w:rFonts w:ascii="Cambria" w:hAnsi="Cambria"/>
                <w:iCs/>
                <w:sz w:val="22"/>
                <w:szCs w:val="22"/>
              </w:rPr>
              <w:t>daty: 22/23 I 1863, 1863,</w:t>
            </w:r>
          </w:p>
          <w:p w:rsidR="00DC26D1" w:rsidRPr="00F34A43" w:rsidRDefault="00DC26D1" w:rsidP="00DC26D1">
            <w:pPr>
              <w:pStyle w:val="Akapitzlist"/>
              <w:numPr>
                <w:ilvl w:val="0"/>
                <w:numId w:val="20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34A43">
              <w:rPr>
                <w:rFonts w:ascii="Cambria" w:hAnsi="Cambria"/>
                <w:iCs/>
                <w:sz w:val="22"/>
                <w:szCs w:val="22"/>
              </w:rPr>
              <w:t>postać</w:t>
            </w:r>
            <w:r>
              <w:rPr>
                <w:rFonts w:ascii="Cambria" w:hAnsi="Cambria"/>
                <w:iCs/>
                <w:sz w:val="22"/>
                <w:szCs w:val="22"/>
              </w:rPr>
              <w:t>:</w:t>
            </w:r>
            <w:r w:rsidRPr="00F34A43">
              <w:rPr>
                <w:rFonts w:ascii="Cambria" w:hAnsi="Cambria"/>
                <w:iCs/>
                <w:sz w:val="22"/>
                <w:szCs w:val="22"/>
              </w:rPr>
              <w:t xml:space="preserve"> Romualda Traugutta.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A6074A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pojęcia: Królestwo Polskie (Królestwo Kongresowe), branka, tajne państwo,</w:t>
            </w:r>
          </w:p>
          <w:p w:rsidR="00DC26D1" w:rsidRPr="00A6074A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lastRenderedPageBreak/>
              <w:t>przyczyny wy</w:t>
            </w:r>
            <w:r>
              <w:rPr>
                <w:rFonts w:ascii="Cambria" w:hAnsi="Cambria"/>
                <w:iCs/>
                <w:sz w:val="22"/>
                <w:szCs w:val="22"/>
              </w:rPr>
              <w:t>buchu powstania listopadowego i </w:t>
            </w:r>
            <w:r w:rsidRPr="00A6074A">
              <w:rPr>
                <w:rFonts w:ascii="Cambria" w:hAnsi="Cambria"/>
                <w:iCs/>
                <w:sz w:val="22"/>
                <w:szCs w:val="22"/>
              </w:rPr>
              <w:t>powstania styczniowego.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96069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A6074A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wyjaśnić, czym było tajne państwo.</w:t>
            </w:r>
          </w:p>
          <w:p w:rsidR="00DC26D1" w:rsidRPr="00D92FF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 xml:space="preserve">daty: 1830, 1831, </w:t>
            </w:r>
          </w:p>
          <w:p w:rsidR="00DC26D1" w:rsidRPr="00A6074A" w:rsidRDefault="00DC26D1" w:rsidP="00DC26D1">
            <w:pPr>
              <w:pStyle w:val="Akapitzlist"/>
              <w:ind w:left="127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1864.</w:t>
            </w: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A6074A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pojęcie</w:t>
            </w:r>
            <w:r w:rsidRPr="00A6074A">
              <w:rPr>
                <w:rFonts w:ascii="Cambria" w:hAnsi="Cambria"/>
                <w:iCs/>
                <w:sz w:val="22"/>
                <w:szCs w:val="22"/>
              </w:rPr>
              <w:t>: Rząd Narodowy</w:t>
            </w:r>
            <w:r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DC26D1" w:rsidRPr="00A6074A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charakter powstania styczniowego.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96069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A6074A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zlokalizować w </w:t>
            </w:r>
            <w:r w:rsidRPr="00A6074A">
              <w:rPr>
                <w:rFonts w:ascii="Cambria" w:hAnsi="Cambria"/>
                <w:iCs/>
                <w:sz w:val="22"/>
                <w:szCs w:val="22"/>
              </w:rPr>
              <w:t>przestrzeni powstanie styczniowe.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D92FFE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A6074A" w:rsidRDefault="00DC26D1" w:rsidP="00DC26D1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daty: 1799, 1815.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A6074A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pojęci</w:t>
            </w:r>
            <w:r>
              <w:rPr>
                <w:rFonts w:ascii="Cambria" w:hAnsi="Cambria"/>
                <w:iCs/>
                <w:sz w:val="22"/>
                <w:szCs w:val="22"/>
              </w:rPr>
              <w:t>a</w:t>
            </w:r>
            <w:r w:rsidRPr="00A6074A">
              <w:rPr>
                <w:rFonts w:ascii="Cambria" w:hAnsi="Cambria"/>
                <w:iCs/>
                <w:sz w:val="22"/>
                <w:szCs w:val="22"/>
              </w:rPr>
              <w:t>: kongres wiedeński, konfiskata mienia, zsyłka.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A6074A" w:rsidRDefault="00DC26D1" w:rsidP="00DC26D1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omówić funkcjonowanie tajnego państwa.</w:t>
            </w:r>
          </w:p>
        </w:tc>
        <w:tc>
          <w:tcPr>
            <w:tcW w:w="2534" w:type="dxa"/>
          </w:tcPr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96069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A6074A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porównać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stosunek sił między Polakami a </w:t>
            </w:r>
            <w:r w:rsidRPr="00A6074A">
              <w:rPr>
                <w:rFonts w:ascii="Cambria" w:hAnsi="Cambria"/>
                <w:iCs/>
                <w:sz w:val="22"/>
                <w:szCs w:val="22"/>
              </w:rPr>
              <w:t>wojsk</w:t>
            </w:r>
            <w:r>
              <w:rPr>
                <w:rFonts w:ascii="Cambria" w:hAnsi="Cambria"/>
                <w:iCs/>
                <w:sz w:val="22"/>
                <w:szCs w:val="22"/>
              </w:rPr>
              <w:t>iem rosyjskim</w:t>
            </w:r>
            <w:r w:rsidRPr="00A6074A">
              <w:rPr>
                <w:rFonts w:ascii="Cambria" w:hAnsi="Cambria"/>
                <w:iCs/>
                <w:sz w:val="22"/>
                <w:szCs w:val="22"/>
              </w:rPr>
              <w:t xml:space="preserve"> w 1863 r.,</w:t>
            </w:r>
          </w:p>
          <w:p w:rsidR="00DC26D1" w:rsidRPr="00A6074A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opisać przebieg i </w:t>
            </w:r>
            <w:r w:rsidRPr="00A6074A">
              <w:rPr>
                <w:rFonts w:ascii="Cambria" w:hAnsi="Cambria"/>
                <w:iCs/>
                <w:sz w:val="22"/>
                <w:szCs w:val="22"/>
              </w:rPr>
              <w:t>okoliczności upadku powstania styczniowego.</w:t>
            </w:r>
          </w:p>
          <w:p w:rsidR="00DC26D1" w:rsidRPr="00D92FFE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96069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2F20B5" w:rsidRDefault="00DC26D1" w:rsidP="002F20B5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C81580">
              <w:rPr>
                <w:rFonts w:ascii="Cambria" w:hAnsi="Cambria"/>
                <w:iCs/>
                <w:sz w:val="22"/>
                <w:szCs w:val="22"/>
              </w:rPr>
              <w:t>opisać funkcjonowanie Królestwa P</w:t>
            </w:r>
            <w:r w:rsidR="002F20B5">
              <w:rPr>
                <w:rFonts w:ascii="Cambria" w:hAnsi="Cambria"/>
                <w:iCs/>
                <w:sz w:val="22"/>
                <w:szCs w:val="22"/>
              </w:rPr>
              <w:t>olskiego w latach 1815–1830.</w:t>
            </w: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DC26D1">
        <w:trPr>
          <w:cantSplit/>
          <w:trHeight w:val="274"/>
        </w:trPr>
        <w:tc>
          <w:tcPr>
            <w:tcW w:w="1800" w:type="dxa"/>
          </w:tcPr>
          <w:p w:rsidR="00DC26D1" w:rsidRPr="00CE6C38" w:rsidRDefault="00DC26D1" w:rsidP="00DC26D1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CE6C38">
              <w:rPr>
                <w:rFonts w:ascii="Cambria" w:hAnsi="Cambria"/>
                <w:i/>
                <w:sz w:val="22"/>
                <w:szCs w:val="22"/>
              </w:rPr>
              <w:t>O polską mowę</w:t>
            </w:r>
          </w:p>
        </w:tc>
        <w:tc>
          <w:tcPr>
            <w:tcW w:w="2534" w:type="dxa"/>
          </w:tcPr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8041E5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 xml:space="preserve">datę: </w:t>
            </w: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1901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DC26D1" w:rsidRPr="008041E5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cele rusyfikacji i </w:t>
            </w: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germanizacji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8041E5" w:rsidRDefault="00DC26D1" w:rsidP="00DC26D1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pojęcia</w:t>
            </w: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: rusyfikacja, germanizacja, strajk szkolny we Wrześni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8041E5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 xml:space="preserve">postać: </w:t>
            </w: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Michała Drzymały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96069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8041E5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wyjaśnić, w jaki spos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 xml:space="preserve">ób Polacy walczyli </w:t>
            </w:r>
            <w:r w:rsidR="002F20B5"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>z rusyfikacją i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 </w:t>
            </w: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germanizacją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D92FFE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8041E5" w:rsidRDefault="00DC26D1" w:rsidP="00DC26D1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przyczyny podjęcia przez władze rosyjskie polityki rusyfikacyjnej oraz przyczyny podjęcia przez władze niemieckie polityki germanizacyjnej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96069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8041E5" w:rsidRDefault="00DC26D1" w:rsidP="00DC26D1">
            <w:pPr>
              <w:pStyle w:val="Akapitzlist"/>
              <w:numPr>
                <w:ilvl w:val="0"/>
                <w:numId w:val="28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 xml:space="preserve">omówić działalność władz rosyjskich i władz </w:t>
            </w: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>niemieckich wobec Polaków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DC26D1" w:rsidRPr="00A3384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DC26D1">
        <w:trPr>
          <w:cantSplit/>
          <w:trHeight w:val="274"/>
        </w:trPr>
        <w:tc>
          <w:tcPr>
            <w:tcW w:w="1800" w:type="dxa"/>
          </w:tcPr>
          <w:p w:rsidR="00DC26D1" w:rsidRPr="00D92FFE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20. Polska laureatka Nagrody Nobla</w:t>
            </w:r>
          </w:p>
        </w:tc>
        <w:tc>
          <w:tcPr>
            <w:tcW w:w="2534" w:type="dxa"/>
          </w:tcPr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8041E5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postać: Marii Skłodowskiej-Curie.</w:t>
            </w:r>
          </w:p>
          <w:p w:rsidR="00DC26D1" w:rsidRPr="002F20B5" w:rsidRDefault="00DC26D1" w:rsidP="002F20B5">
            <w:pPr>
              <w:ind w:left="-32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F20B5" w:rsidRPr="00796069" w:rsidRDefault="002F20B5" w:rsidP="002F20B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Default="002F20B5" w:rsidP="002F20B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pojęcie: Nagroda Nobla.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8041E5" w:rsidRDefault="00DC26D1" w:rsidP="002F20B5">
            <w:pPr>
              <w:pStyle w:val="Akapitzlist"/>
              <w:ind w:left="127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96069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8041E5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przedstawić sytuację kobiet w XIX w.,</w:t>
            </w:r>
          </w:p>
          <w:p w:rsidR="00DC26D1" w:rsidRPr="002F20B5" w:rsidRDefault="00DC26D1" w:rsidP="002F20B5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wskazać różnice w 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 xml:space="preserve">położeniu </w:t>
            </w:r>
            <w:r>
              <w:rPr>
                <w:rFonts w:ascii="Cambria" w:hAnsi="Cambria"/>
                <w:iCs/>
                <w:sz w:val="22"/>
                <w:szCs w:val="22"/>
              </w:rPr>
              <w:t>kobiet i 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mężczyzn w XIX w</w:t>
            </w:r>
            <w:r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DC26D1" w:rsidRPr="00796069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2F20B5" w:rsidRDefault="002F20B5" w:rsidP="00DC26D1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postać: Alfreda Nobla.</w:t>
            </w:r>
          </w:p>
          <w:p w:rsidR="002F20B5" w:rsidRDefault="002F20B5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96069" w:rsidRDefault="002F20B5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</w:t>
            </w:r>
            <w:r w:rsidR="00DC26D1" w:rsidRPr="00796069">
              <w:rPr>
                <w:rFonts w:ascii="Cambria" w:hAnsi="Cambria"/>
                <w:iCs/>
                <w:sz w:val="22"/>
                <w:szCs w:val="22"/>
              </w:rPr>
              <w:t>czeń rozumie:</w:t>
            </w:r>
          </w:p>
          <w:p w:rsidR="00DC26D1" w:rsidRPr="008041E5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pojęcie: pierwiastek.</w:t>
            </w: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Pr="00796069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Default="00DC26D1" w:rsidP="00DC26D1">
            <w:pPr>
              <w:pStyle w:val="Akapitzlist"/>
              <w:numPr>
                <w:ilvl w:val="0"/>
                <w:numId w:val="28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opisać działalność Marii Skłodowskiej-</w:t>
            </w:r>
          </w:p>
          <w:p w:rsidR="00DC26D1" w:rsidRPr="008041E5" w:rsidRDefault="00DC26D1" w:rsidP="00DC26D1">
            <w:pPr>
              <w:pStyle w:val="Akapitzlist"/>
              <w:ind w:left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-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Curie we Francji.</w:t>
            </w:r>
          </w:p>
        </w:tc>
        <w:tc>
          <w:tcPr>
            <w:tcW w:w="2534" w:type="dxa"/>
          </w:tcPr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796069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8041E5" w:rsidRDefault="00DC26D1" w:rsidP="00DC26D1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opisać dzieciństwo Marii Skłodowskiej,</w:t>
            </w:r>
          </w:p>
          <w:p w:rsidR="002F20B5" w:rsidRPr="002F20B5" w:rsidRDefault="00DC26D1" w:rsidP="002F20B5">
            <w:pPr>
              <w:pStyle w:val="Akapitzlist"/>
              <w:numPr>
                <w:ilvl w:val="0"/>
                <w:numId w:val="28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opowiedzieć o 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działalności naukowej Marii Skłodowskiej-Curie.</w:t>
            </w:r>
          </w:p>
          <w:p w:rsidR="002F20B5" w:rsidRPr="002F20B5" w:rsidRDefault="002F20B5" w:rsidP="002F20B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61E9B" w:rsidRPr="00A3384E" w:rsidTr="00DC26D1">
        <w:trPr>
          <w:cantSplit/>
          <w:trHeight w:val="274"/>
        </w:trPr>
        <w:tc>
          <w:tcPr>
            <w:tcW w:w="1800" w:type="dxa"/>
          </w:tcPr>
          <w:p w:rsidR="00E61E9B" w:rsidRDefault="00E61E9B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Lekcja powtórzeniowa</w:t>
            </w:r>
          </w:p>
          <w:p w:rsidR="00E61E9B" w:rsidRDefault="00E61E9B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E61E9B" w:rsidRPr="00796069" w:rsidRDefault="00E61E9B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61E9B" w:rsidRDefault="00E61E9B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61E9B" w:rsidRDefault="00E61E9B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61E9B" w:rsidRPr="00796069" w:rsidRDefault="00E61E9B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61E9B" w:rsidRDefault="00E61E9B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  <w:tr w:rsidR="0049489A" w:rsidRPr="00A3384E" w:rsidTr="00DC26D1">
        <w:trPr>
          <w:cantSplit/>
          <w:trHeight w:val="274"/>
        </w:trPr>
        <w:tc>
          <w:tcPr>
            <w:tcW w:w="1800" w:type="dxa"/>
          </w:tcPr>
          <w:p w:rsidR="0049489A" w:rsidRDefault="0049489A" w:rsidP="0049489A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Sprawdzian wiadomości</w:t>
            </w:r>
          </w:p>
          <w:p w:rsidR="0049489A" w:rsidRDefault="0049489A" w:rsidP="0049489A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Pr="00796069" w:rsidRDefault="0049489A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Default="0049489A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Default="0049489A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Pr="00796069" w:rsidRDefault="0049489A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Default="0049489A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DC26D1">
        <w:trPr>
          <w:cantSplit/>
          <w:trHeight w:val="274"/>
        </w:trPr>
        <w:tc>
          <w:tcPr>
            <w:tcW w:w="1800" w:type="dxa"/>
          </w:tcPr>
          <w:p w:rsidR="00DC26D1" w:rsidRPr="00D92FFE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21. Odzyskanie niepodległości</w:t>
            </w:r>
          </w:p>
        </w:tc>
        <w:tc>
          <w:tcPr>
            <w:tcW w:w="2534" w:type="dxa"/>
          </w:tcPr>
          <w:p w:rsidR="00DC26D1" w:rsidRPr="00CE6C3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AD32FF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datę: 11 XI 1918,</w:t>
            </w:r>
          </w:p>
          <w:p w:rsidR="00DC26D1" w:rsidRPr="00AD32FF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postać: Józefa Piłsudskiego.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E6C3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AD32FF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lastRenderedPageBreak/>
              <w:t>pojęcia: Pierwsza Kompania Kadrowa, Legiony Polskie.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E6C3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E6C3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AD32FF" w:rsidRDefault="00DC26D1" w:rsidP="00DC26D1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wyjaśnić, jak doszło do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AD32FF">
              <w:rPr>
                <w:rFonts w:ascii="Cambria" w:hAnsi="Cambria"/>
                <w:iCs/>
                <w:sz w:val="22"/>
                <w:szCs w:val="22"/>
              </w:rPr>
              <w:t>odzyskania przez Polskę niepodległości.</w:t>
            </w:r>
          </w:p>
        </w:tc>
        <w:tc>
          <w:tcPr>
            <w:tcW w:w="2534" w:type="dxa"/>
          </w:tcPr>
          <w:p w:rsidR="00DC26D1" w:rsidRPr="00CE6C3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AD32FF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daty</w:t>
            </w:r>
            <w:r w:rsidRPr="00AD32FF">
              <w:rPr>
                <w:rFonts w:ascii="Cambria" w:hAnsi="Cambria"/>
                <w:iCs/>
                <w:sz w:val="22"/>
                <w:szCs w:val="22"/>
              </w:rPr>
              <w:t>: 1914–1918.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E6C3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AD32FF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lastRenderedPageBreak/>
              <w:t>co było przyczyną tzw. kryzysu przysięgowego.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E6C3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E6C3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AD32FF" w:rsidRDefault="00DC26D1" w:rsidP="00DC26D1">
            <w:pPr>
              <w:pStyle w:val="Akapitzlist"/>
              <w:numPr>
                <w:ilvl w:val="0"/>
                <w:numId w:val="28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wyjaśnić okoliczności, w jakich powstały Legiony Polskie.</w:t>
            </w:r>
          </w:p>
        </w:tc>
        <w:tc>
          <w:tcPr>
            <w:tcW w:w="2534" w:type="dxa"/>
          </w:tcPr>
          <w:p w:rsidR="00DC26D1" w:rsidRPr="00CE6C38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AD32FF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dat</w:t>
            </w:r>
            <w:r>
              <w:rPr>
                <w:rFonts w:ascii="Cambria" w:hAnsi="Cambria"/>
                <w:iCs/>
                <w:sz w:val="22"/>
                <w:szCs w:val="22"/>
              </w:rPr>
              <w:t>ę</w:t>
            </w:r>
            <w:r w:rsidRPr="00AD32FF">
              <w:rPr>
                <w:rFonts w:ascii="Cambria" w:hAnsi="Cambria"/>
                <w:iCs/>
                <w:sz w:val="22"/>
                <w:szCs w:val="22"/>
              </w:rPr>
              <w:t>: VIII 1914.</w:t>
            </w:r>
          </w:p>
          <w:p w:rsidR="00DC26D1" w:rsidRPr="00CE6C38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E6C3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AD32FF" w:rsidRDefault="00DC26D1" w:rsidP="00DC26D1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lastRenderedPageBreak/>
              <w:t>pojęcia: państwa centralne, ententa.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E6C3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E6C38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Default="00DC26D1" w:rsidP="00DC26D1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wymienić państwa wchodzące w skład wrogich obozów polityczno-</w:t>
            </w:r>
          </w:p>
          <w:p w:rsidR="00DC26D1" w:rsidRPr="00AD32FF" w:rsidRDefault="00DC26D1" w:rsidP="00DC26D1">
            <w:pPr>
              <w:pStyle w:val="Akapitzlist"/>
              <w:ind w:left="145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-</w:t>
            </w:r>
            <w:r w:rsidRPr="00AD32FF">
              <w:rPr>
                <w:rFonts w:ascii="Cambria" w:hAnsi="Cambria"/>
                <w:iCs/>
                <w:sz w:val="22"/>
                <w:szCs w:val="22"/>
              </w:rPr>
              <w:t>wojskowych.</w:t>
            </w:r>
          </w:p>
          <w:p w:rsidR="00DC26D1" w:rsidRPr="00CE6C3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CE6C38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AD32FF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przyczyny wybuchu I </w:t>
            </w:r>
            <w:r w:rsidRPr="00AD32FF">
              <w:rPr>
                <w:rFonts w:ascii="Cambria" w:hAnsi="Cambria"/>
                <w:iCs/>
                <w:sz w:val="22"/>
                <w:szCs w:val="22"/>
              </w:rPr>
              <w:t>wojny światowej.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E6C3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AD32FF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lastRenderedPageBreak/>
              <w:t xml:space="preserve">na czym </w:t>
            </w:r>
            <w:r>
              <w:rPr>
                <w:rFonts w:ascii="Cambria" w:hAnsi="Cambria"/>
                <w:iCs/>
                <w:sz w:val="22"/>
                <w:szCs w:val="22"/>
              </w:rPr>
              <w:t>polegała różnica między I wojną światową a </w:t>
            </w:r>
            <w:r w:rsidRPr="00AD32FF">
              <w:rPr>
                <w:rFonts w:ascii="Cambria" w:hAnsi="Cambria"/>
                <w:iCs/>
                <w:sz w:val="22"/>
                <w:szCs w:val="22"/>
              </w:rPr>
              <w:t>wcześniejszymi konfliktami.</w:t>
            </w:r>
          </w:p>
          <w:p w:rsidR="00DC26D1" w:rsidRPr="00CE6C3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E6C3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AD32FF" w:rsidRDefault="00DC26D1" w:rsidP="00DC26D1">
            <w:pPr>
              <w:pStyle w:val="Akapitzlist"/>
              <w:numPr>
                <w:ilvl w:val="0"/>
                <w:numId w:val="28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omówić działalność polityczną i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AD32FF">
              <w:rPr>
                <w:rFonts w:ascii="Cambria" w:hAnsi="Cambria"/>
                <w:iCs/>
                <w:sz w:val="22"/>
                <w:szCs w:val="22"/>
              </w:rPr>
              <w:t>wojskową Józefa Piłsudskiego.</w:t>
            </w:r>
          </w:p>
        </w:tc>
        <w:tc>
          <w:tcPr>
            <w:tcW w:w="2534" w:type="dxa"/>
          </w:tcPr>
          <w:p w:rsidR="00DC26D1" w:rsidRPr="00CE6C38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AD32FF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daty: IV 1917, 1917.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E6C38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F20B5" w:rsidRDefault="002F20B5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E6C3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AD32FF" w:rsidRDefault="00DC26D1" w:rsidP="00DC26D1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opisać skutki I wojny światowej,</w:t>
            </w:r>
          </w:p>
          <w:p w:rsidR="00DC26D1" w:rsidRPr="00AD32FF" w:rsidRDefault="00DC26D1" w:rsidP="00DC26D1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dostrzec związki między sytuacją międzynarod</w:t>
            </w:r>
            <w:r>
              <w:rPr>
                <w:rFonts w:ascii="Cambria" w:hAnsi="Cambria"/>
                <w:iCs/>
                <w:sz w:val="22"/>
                <w:szCs w:val="22"/>
              </w:rPr>
              <w:t>ową podczas I wojny światowej a </w:t>
            </w:r>
            <w:r w:rsidRPr="00AD32FF">
              <w:rPr>
                <w:rFonts w:ascii="Cambria" w:hAnsi="Cambria"/>
                <w:iCs/>
                <w:sz w:val="22"/>
                <w:szCs w:val="22"/>
              </w:rPr>
              <w:t>wydarzeniami na ziemiach polskich.</w:t>
            </w:r>
          </w:p>
          <w:p w:rsidR="00DC26D1" w:rsidRPr="00CE6C38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DC26D1">
        <w:trPr>
          <w:cantSplit/>
          <w:trHeight w:val="274"/>
        </w:trPr>
        <w:tc>
          <w:tcPr>
            <w:tcW w:w="1800" w:type="dxa"/>
          </w:tcPr>
          <w:p w:rsidR="00DC26D1" w:rsidRDefault="00DC26D1" w:rsidP="00DC26D1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442CB0">
              <w:rPr>
                <w:rFonts w:ascii="Cambria" w:hAnsi="Cambria"/>
                <w:i/>
                <w:sz w:val="22"/>
                <w:szCs w:val="22"/>
              </w:rPr>
              <w:t>Wojna polsko-</w:t>
            </w:r>
          </w:p>
          <w:p w:rsidR="00DC26D1" w:rsidRPr="00442CB0" w:rsidRDefault="00DC26D1" w:rsidP="00DC26D1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-radziecka</w:t>
            </w:r>
          </w:p>
        </w:tc>
        <w:tc>
          <w:tcPr>
            <w:tcW w:w="2534" w:type="dxa"/>
          </w:tcPr>
          <w:p w:rsidR="00DC26D1" w:rsidRPr="00CE6C3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daty: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 xml:space="preserve">1919–1921, </w:t>
            </w:r>
          </w:p>
          <w:p w:rsidR="00DC26D1" w:rsidRPr="00CB534A" w:rsidRDefault="00DC26D1" w:rsidP="00DC26D1">
            <w:pPr>
              <w:pStyle w:val="Akapitzlist"/>
              <w:ind w:left="110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13–16 VIII 1920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E6C3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CB534A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Rosja Radziecka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Bitwa Warszawska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Cud nad 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Wisłą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DC26D1" w:rsidRPr="00CB534A" w:rsidRDefault="00DC26D1" w:rsidP="00DC26D1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znaczenie polskiego zwycięstwa w Bitwie Warszawskiej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E6C38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CB534A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wyjaśnić, dlaczego Bit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 xml:space="preserve">wę Warszawską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>nazwano Cudem nad 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Wisłą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DC26D1" w:rsidRPr="00CB534A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opisać przebieg wojny polsko-radzieckiej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D92FFE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CE6C3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CB534A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datę: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1921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E6C3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CB534A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Cs/>
                <w:sz w:val="22"/>
                <w:szCs w:val="22"/>
              </w:rPr>
              <w:t>pojęci</w:t>
            </w:r>
            <w:r>
              <w:rPr>
                <w:rFonts w:ascii="Cambria" w:hAnsi="Cambria"/>
                <w:iCs/>
                <w:sz w:val="22"/>
                <w:szCs w:val="22"/>
              </w:rPr>
              <w:t>e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 xml:space="preserve">kontratak, </w:t>
            </w:r>
          </w:p>
          <w:p w:rsidR="00DC26D1" w:rsidRPr="00CB534A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 xml:space="preserve">cel powstania obrazu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 xml:space="preserve">Jerzego Kossaka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Cud nad Wisłą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E6C38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CB534A" w:rsidRDefault="00DC26D1" w:rsidP="00DC26D1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wskazać symboliczne elementy ukazane na obrazie Cud nad Wisłą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DC26D1" w:rsidRPr="00CE6C3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CB534A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daty: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1917, II 1919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E6C38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CB534A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pojęcie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komunizm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E6C38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CB534A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opisać sytuację w Rosji po przejęciu władzy przez komunistów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D92FFE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CE6C38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CB534A" w:rsidRDefault="00DC26D1" w:rsidP="00DC26D1">
            <w:pPr>
              <w:pStyle w:val="Akapitzlist"/>
              <w:numPr>
                <w:ilvl w:val="0"/>
                <w:numId w:val="28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scharakteryzować ideologię komunistyczną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DC26D1">
        <w:trPr>
          <w:cantSplit/>
          <w:trHeight w:val="274"/>
        </w:trPr>
        <w:tc>
          <w:tcPr>
            <w:tcW w:w="1800" w:type="dxa"/>
          </w:tcPr>
          <w:p w:rsidR="00DC26D1" w:rsidRPr="00D92FFE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22. Polskie osiągnięcia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25C83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B32971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po</w:t>
            </w:r>
            <w:r>
              <w:rPr>
                <w:rFonts w:ascii="Cambria" w:hAnsi="Cambria"/>
                <w:iCs/>
                <w:sz w:val="22"/>
                <w:szCs w:val="22"/>
              </w:rPr>
              <w:t>stać: Eugeniusza Kwiatkowskiego,</w:t>
            </w:r>
          </w:p>
          <w:p w:rsidR="00DC26D1" w:rsidRPr="00B32971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 xml:space="preserve">główne budowle </w:t>
            </w:r>
            <w:r>
              <w:rPr>
                <w:rFonts w:ascii="Cambria" w:hAnsi="Cambria"/>
                <w:iCs/>
                <w:sz w:val="22"/>
                <w:szCs w:val="22"/>
              </w:rPr>
              <w:t>w </w:t>
            </w:r>
            <w:r w:rsidRPr="00B32971">
              <w:rPr>
                <w:rFonts w:ascii="Cambria" w:hAnsi="Cambria"/>
                <w:iCs/>
                <w:sz w:val="22"/>
                <w:szCs w:val="22"/>
              </w:rPr>
              <w:t>Gdyni okresu międzywojennego,</w:t>
            </w:r>
          </w:p>
          <w:p w:rsidR="00DC26D1" w:rsidRPr="00B32971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przyczyny budowy Gdyni.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2F20B5" w:rsidRDefault="00DC26D1" w:rsidP="002F20B5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25C83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B32971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postanowienia konferencji pokojowej kończącej I wojnę światową dotyczące granic Polski.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F25C83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25C83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B32971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pojęcia: magistrala węglowa</w:t>
            </w:r>
            <w:r w:rsidR="002F20B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Pr="002F20B5" w:rsidRDefault="00DC26D1" w:rsidP="002F20B5">
            <w:pPr>
              <w:ind w:left="-14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5B58D2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B58D2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B32971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sz w:val="22"/>
                <w:szCs w:val="22"/>
                <w:lang w:eastAsia="ar-SA"/>
              </w:rPr>
              <w:t>d</w:t>
            </w:r>
            <w:r w:rsidR="002F20B5">
              <w:rPr>
                <w:rFonts w:ascii="Cambria" w:hAnsi="Cambria"/>
                <w:iCs/>
                <w:sz w:val="22"/>
                <w:szCs w:val="22"/>
              </w:rPr>
              <w:t>aty: 1922, 1926</w:t>
            </w:r>
            <w:r w:rsidRPr="00B32971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5B58D2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5B58D2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B58D2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B32971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z czego wynikały trudności w integracji ziem polskich po rozbiorach.</w:t>
            </w:r>
          </w:p>
          <w:p w:rsidR="00DC26D1" w:rsidRPr="00D92FFE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5B58D2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B58D2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B32971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opisać okoliczności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powstania portu i </w:t>
            </w:r>
            <w:r w:rsidRPr="00B32971">
              <w:rPr>
                <w:rFonts w:ascii="Cambria" w:hAnsi="Cambria"/>
                <w:iCs/>
                <w:sz w:val="22"/>
                <w:szCs w:val="22"/>
              </w:rPr>
              <w:t xml:space="preserve">miasta Gdyni, </w:t>
            </w:r>
          </w:p>
          <w:p w:rsidR="00DC26D1" w:rsidRDefault="002F20B5" w:rsidP="002F20B5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opisać architekturę Gdyni.</w:t>
            </w:r>
          </w:p>
          <w:p w:rsidR="002F20B5" w:rsidRPr="002F20B5" w:rsidRDefault="002F20B5" w:rsidP="002F20B5">
            <w:pPr>
              <w:ind w:left="21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5B58D2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B58D2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B32971" w:rsidRDefault="00DC26D1" w:rsidP="00DC26D1">
            <w:pPr>
              <w:pStyle w:val="Akapitzlist"/>
              <w:numPr>
                <w:ilvl w:val="0"/>
                <w:numId w:val="28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</w:t>
            </w:r>
            <w:r w:rsidRPr="00B32971">
              <w:rPr>
                <w:rFonts w:ascii="Cambria" w:hAnsi="Cambria"/>
                <w:iCs/>
                <w:sz w:val="22"/>
                <w:szCs w:val="22"/>
              </w:rPr>
              <w:t>pisać sytuację gosp</w:t>
            </w:r>
            <w:r>
              <w:rPr>
                <w:rFonts w:ascii="Cambria" w:hAnsi="Cambria"/>
                <w:iCs/>
                <w:sz w:val="22"/>
                <w:szCs w:val="22"/>
              </w:rPr>
              <w:t>odarczą na ziemiach polskich po </w:t>
            </w:r>
            <w:r w:rsidRPr="00B32971">
              <w:rPr>
                <w:rFonts w:ascii="Cambria" w:hAnsi="Cambria"/>
                <w:iCs/>
                <w:sz w:val="22"/>
                <w:szCs w:val="22"/>
              </w:rPr>
              <w:t>odzyskaniu niepodległości.</w:t>
            </w: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DC26D1">
        <w:trPr>
          <w:cantSplit/>
          <w:trHeight w:val="274"/>
        </w:trPr>
        <w:tc>
          <w:tcPr>
            <w:tcW w:w="1800" w:type="dxa"/>
          </w:tcPr>
          <w:p w:rsidR="00DC26D1" w:rsidRPr="00D92FFE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23. Szare Szeregi</w:t>
            </w:r>
          </w:p>
        </w:tc>
        <w:tc>
          <w:tcPr>
            <w:tcW w:w="2534" w:type="dxa"/>
          </w:tcPr>
          <w:p w:rsidR="00DC26D1" w:rsidRPr="00EB2E1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F51AA8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daty: 1 IX 1939, 17 IX </w:t>
            </w:r>
            <w:r w:rsidRPr="00F51AA8">
              <w:rPr>
                <w:rFonts w:ascii="Cambria" w:hAnsi="Cambria"/>
                <w:iCs/>
                <w:sz w:val="22"/>
                <w:szCs w:val="22"/>
              </w:rPr>
              <w:t>1939,</w:t>
            </w:r>
          </w:p>
          <w:p w:rsidR="00DC26D1" w:rsidRPr="0070150F" w:rsidRDefault="00DC26D1" w:rsidP="00DC26D1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0150F">
              <w:rPr>
                <w:rFonts w:ascii="Cambria" w:hAnsi="Cambria"/>
                <w:iCs/>
                <w:sz w:val="22"/>
                <w:szCs w:val="22"/>
              </w:rPr>
              <w:t>postacie: Adolfa Hitlera,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 w:rsidRPr="0070150F">
              <w:rPr>
                <w:rFonts w:ascii="Cambria" w:hAnsi="Cambria"/>
                <w:iCs/>
                <w:sz w:val="22"/>
                <w:szCs w:val="22"/>
              </w:rPr>
              <w:t xml:space="preserve">Aleksego </w:t>
            </w:r>
            <w:r w:rsidRPr="0070150F">
              <w:rPr>
                <w:rFonts w:ascii="Cambria" w:hAnsi="Cambria"/>
                <w:iCs/>
                <w:sz w:val="22"/>
                <w:szCs w:val="22"/>
              </w:rPr>
              <w:lastRenderedPageBreak/>
              <w:t>Dawidowskiego „Alka”, Jana Bytnara „Rudego”, Tadeusza Zawadzkiego „Zośki”,</w:t>
            </w:r>
          </w:p>
          <w:p w:rsidR="00DC26D1" w:rsidRPr="00F51AA8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jedną z przyczyn wybuchu II wojny światowej.</w:t>
            </w:r>
          </w:p>
          <w:p w:rsidR="00DC26D1" w:rsidRPr="00EB2E1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EB2E1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F51AA8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pojęcia: okupacja, hitlerowcy, ruch oporu, Szare Szeregi, Armia Krajowa (AK).</w:t>
            </w:r>
          </w:p>
          <w:p w:rsidR="00DC26D1" w:rsidRPr="00EB2E1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EB2E1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F51AA8" w:rsidRDefault="00DC26D1" w:rsidP="00DC26D1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 xml:space="preserve">wskazać na mapie państwa, które </w:t>
            </w:r>
            <w:r>
              <w:rPr>
                <w:rFonts w:ascii="Cambria" w:hAnsi="Cambria"/>
                <w:iCs/>
                <w:sz w:val="22"/>
                <w:szCs w:val="22"/>
              </w:rPr>
              <w:t>we IX </w:t>
            </w:r>
            <w:r w:rsidRPr="00F51AA8">
              <w:rPr>
                <w:rFonts w:ascii="Cambria" w:hAnsi="Cambria"/>
                <w:iCs/>
                <w:sz w:val="22"/>
                <w:szCs w:val="22"/>
              </w:rPr>
              <w:t>1939 r. zaatakowały Polskę.</w:t>
            </w:r>
          </w:p>
        </w:tc>
        <w:tc>
          <w:tcPr>
            <w:tcW w:w="2534" w:type="dxa"/>
          </w:tcPr>
          <w:p w:rsidR="00DC26D1" w:rsidRPr="00EB2E15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F51AA8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datę: 1943,</w:t>
            </w:r>
          </w:p>
          <w:p w:rsidR="00DC26D1" w:rsidRPr="00F51AA8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najważniejsze akcje przeprowadzone przez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F51AA8">
              <w:rPr>
                <w:rFonts w:ascii="Cambria" w:hAnsi="Cambria"/>
                <w:iCs/>
                <w:sz w:val="22"/>
                <w:szCs w:val="22"/>
              </w:rPr>
              <w:t>Szare Szeregi.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EB2E15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EB2E1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F51AA8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pojęcia: mały sabotaż, Akcja pod Arsenałem.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EB2E1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F51AA8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omówić działalność Szarych Szeregów.</w:t>
            </w:r>
          </w:p>
          <w:p w:rsidR="00DC26D1" w:rsidRPr="00EB2E1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EB2E1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F51AA8" w:rsidRDefault="00DC26D1" w:rsidP="00DC26D1">
            <w:pPr>
              <w:pStyle w:val="Akapitzlist"/>
              <w:numPr>
                <w:ilvl w:val="1"/>
                <w:numId w:val="13"/>
              </w:numPr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datę: 1941.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EB2E1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EB2E15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F51AA8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pojęcia: obóz koncentracyjny, kryptonim.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EB2E15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F51AA8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opisać działalność hitlero</w:t>
            </w:r>
            <w:r>
              <w:rPr>
                <w:rFonts w:ascii="Cambria" w:hAnsi="Cambria"/>
                <w:iCs/>
                <w:sz w:val="22"/>
                <w:szCs w:val="22"/>
              </w:rPr>
              <w:t>wców wobec ludności polskiej na </w:t>
            </w:r>
            <w:r w:rsidRPr="00F51AA8">
              <w:rPr>
                <w:rFonts w:ascii="Cambria" w:hAnsi="Cambria"/>
                <w:iCs/>
                <w:sz w:val="22"/>
                <w:szCs w:val="22"/>
              </w:rPr>
              <w:t>ziemiach okupowanych,</w:t>
            </w:r>
          </w:p>
          <w:p w:rsidR="00DC26D1" w:rsidRPr="00EB2E15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omówić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organizację Szarych Szeregów w </w:t>
            </w:r>
            <w:r w:rsidRPr="00F51AA8">
              <w:rPr>
                <w:rFonts w:ascii="Cambria" w:hAnsi="Cambria"/>
                <w:iCs/>
                <w:sz w:val="22"/>
                <w:szCs w:val="22"/>
              </w:rPr>
              <w:t>czasie okupacji niemieckiej.</w:t>
            </w:r>
          </w:p>
        </w:tc>
        <w:tc>
          <w:tcPr>
            <w:tcW w:w="2534" w:type="dxa"/>
          </w:tcPr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EB2E15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EB2E15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831E43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831E43">
              <w:rPr>
                <w:rFonts w:ascii="Cambria" w:hAnsi="Cambria"/>
                <w:iCs/>
                <w:sz w:val="22"/>
                <w:szCs w:val="22"/>
              </w:rPr>
              <w:t>przedstawić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organizację</w:t>
            </w:r>
            <w:r w:rsidRPr="00831E43">
              <w:rPr>
                <w:rFonts w:ascii="Cambria" w:hAnsi="Cambria"/>
                <w:iCs/>
                <w:sz w:val="22"/>
                <w:szCs w:val="22"/>
              </w:rPr>
              <w:t xml:space="preserve"> ruchu oporu na ziemiach polskich,</w:t>
            </w:r>
          </w:p>
          <w:p w:rsidR="00DC26D1" w:rsidRPr="00831E43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831E43">
              <w:rPr>
                <w:rFonts w:ascii="Cambria" w:hAnsi="Cambria"/>
                <w:iCs/>
                <w:sz w:val="22"/>
                <w:szCs w:val="22"/>
              </w:rPr>
              <w:t>opisać cele i przebieg wybranych akcji przeprowadzonych przez Szare Szeregi.</w:t>
            </w:r>
          </w:p>
          <w:p w:rsidR="00DC26D1" w:rsidRPr="00EB2E15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A3384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DC26D1">
        <w:trPr>
          <w:cantSplit/>
          <w:trHeight w:val="274"/>
        </w:trPr>
        <w:tc>
          <w:tcPr>
            <w:tcW w:w="1800" w:type="dxa"/>
          </w:tcPr>
          <w:p w:rsidR="00DC26D1" w:rsidRPr="00D92FFE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24. O żołnierzach niezłomnych</w:t>
            </w:r>
          </w:p>
        </w:tc>
        <w:tc>
          <w:tcPr>
            <w:tcW w:w="2534" w:type="dxa"/>
          </w:tcPr>
          <w:p w:rsidR="00DC26D1" w:rsidRPr="00B226B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686632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daty: 1944, 8 V 1945,</w:t>
            </w:r>
          </w:p>
          <w:p w:rsidR="00DC26D1" w:rsidRPr="00686632" w:rsidRDefault="00DC26D1" w:rsidP="00DC26D1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postacie: Józefa Stalina, Witolda Pileckiego, Danuty Siedzikówny „Inki”.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B226B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686632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lastRenderedPageBreak/>
              <w:t>pojęcia: rząd londyński (emigracyjny), żołnierze niezłomni (wyklęci).</w:t>
            </w:r>
          </w:p>
          <w:p w:rsidR="00DC26D1" w:rsidRPr="00B226B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B226B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686632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plany Stalina wobec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686632">
              <w:rPr>
                <w:rFonts w:ascii="Cambria" w:hAnsi="Cambria"/>
                <w:iCs/>
                <w:sz w:val="22"/>
                <w:szCs w:val="22"/>
              </w:rPr>
              <w:t>Polski.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B226B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B226B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686632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opisać d</w:t>
            </w:r>
            <w:r>
              <w:rPr>
                <w:rFonts w:ascii="Cambria" w:hAnsi="Cambria"/>
                <w:iCs/>
                <w:sz w:val="22"/>
                <w:szCs w:val="22"/>
              </w:rPr>
              <w:t>ziałalność Witolda Pileckiego i </w:t>
            </w:r>
            <w:r w:rsidRPr="00686632">
              <w:rPr>
                <w:rFonts w:ascii="Cambria" w:hAnsi="Cambria"/>
                <w:iCs/>
                <w:sz w:val="22"/>
                <w:szCs w:val="22"/>
              </w:rPr>
              <w:t>Danuty Siedzikówny „Inki” w czasie wojny.</w:t>
            </w:r>
          </w:p>
          <w:p w:rsidR="00DC26D1" w:rsidRPr="00B226B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B226B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B226B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lastRenderedPageBreak/>
              <w:t>Uczeń zna:</w:t>
            </w:r>
          </w:p>
          <w:p w:rsidR="00DC26D1" w:rsidRPr="00686632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datę: 1943.</w:t>
            </w:r>
          </w:p>
          <w:p w:rsidR="00DC26D1" w:rsidRPr="00B226B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B226B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686632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lastRenderedPageBreak/>
              <w:t>pojęcie: bezwarunkowa kapitulacja.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B226B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B226B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686632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opisać</w:t>
            </w:r>
            <w:r w:rsidR="002F20B5">
              <w:rPr>
                <w:rFonts w:ascii="Cambria" w:hAnsi="Cambria"/>
                <w:iCs/>
                <w:sz w:val="22"/>
                <w:szCs w:val="22"/>
              </w:rPr>
              <w:t>,</w:t>
            </w:r>
            <w:r w:rsidRPr="00686632">
              <w:rPr>
                <w:rFonts w:ascii="Cambria" w:hAnsi="Cambria"/>
                <w:iCs/>
                <w:sz w:val="22"/>
                <w:szCs w:val="22"/>
              </w:rPr>
              <w:t xml:space="preserve"> w jaki sposób Stalin realizował swoje plany wobec Polski,</w:t>
            </w:r>
          </w:p>
          <w:p w:rsidR="00DC26D1" w:rsidRDefault="00DC26D1" w:rsidP="00DC26D1">
            <w:pPr>
              <w:pStyle w:val="Akapitzlist"/>
              <w:numPr>
                <w:ilvl w:val="0"/>
                <w:numId w:val="28"/>
              </w:numPr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przedstawić ok</w:t>
            </w:r>
            <w:r>
              <w:rPr>
                <w:rFonts w:ascii="Cambria" w:hAnsi="Cambria"/>
                <w:iCs/>
                <w:sz w:val="22"/>
                <w:szCs w:val="22"/>
              </w:rPr>
              <w:t>oliczności zakończenia II wojny </w:t>
            </w:r>
            <w:r w:rsidRPr="00686632">
              <w:rPr>
                <w:rFonts w:ascii="Cambria" w:hAnsi="Cambria"/>
                <w:iCs/>
                <w:sz w:val="22"/>
                <w:szCs w:val="22"/>
              </w:rPr>
              <w:t>światowej.</w:t>
            </w:r>
          </w:p>
          <w:p w:rsidR="00DC26D1" w:rsidRPr="00686632" w:rsidRDefault="00DC26D1" w:rsidP="00DC26D1">
            <w:pPr>
              <w:pStyle w:val="Akapitzlist"/>
              <w:ind w:left="145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DC26D1" w:rsidRPr="00B226B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B226B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686632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lastRenderedPageBreak/>
              <w:t>tragedię żołnierzy niezłomnych prowadzących walkę z</w:t>
            </w:r>
            <w:r>
              <w:rPr>
                <w:rFonts w:ascii="Cambria" w:hAnsi="Cambria"/>
                <w:iCs/>
                <w:sz w:val="22"/>
                <w:szCs w:val="22"/>
              </w:rPr>
              <w:t> komunistami w </w:t>
            </w:r>
            <w:r w:rsidRPr="00686632">
              <w:rPr>
                <w:rFonts w:ascii="Cambria" w:hAnsi="Cambria"/>
                <w:iCs/>
                <w:sz w:val="22"/>
                <w:szCs w:val="22"/>
              </w:rPr>
              <w:t>Polsce.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B226B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686632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przedstawić okoliczności aresztowania, procesu i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686632">
              <w:rPr>
                <w:rFonts w:ascii="Cambria" w:hAnsi="Cambria"/>
                <w:iCs/>
                <w:sz w:val="22"/>
                <w:szCs w:val="22"/>
              </w:rPr>
              <w:t>śmierci Witolda Pileckiego i Danuty Siedzikówny „Inki”.</w:t>
            </w:r>
          </w:p>
          <w:p w:rsidR="00DC26D1" w:rsidRPr="00B226BF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B226B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686632" w:rsidRDefault="00DC26D1" w:rsidP="00DC26D1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lastRenderedPageBreak/>
              <w:t>pojęcie: Urząd Bezpieczeństwa.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B226B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686632" w:rsidRDefault="00DC26D1" w:rsidP="00DC26D1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przedstawić sposoby walki komunistów z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686632">
              <w:rPr>
                <w:rFonts w:ascii="Cambria" w:hAnsi="Cambria"/>
                <w:iCs/>
                <w:sz w:val="22"/>
                <w:szCs w:val="22"/>
              </w:rPr>
              <w:t>przeciwnikami.</w:t>
            </w:r>
          </w:p>
          <w:p w:rsidR="00DC26D1" w:rsidRPr="00B226B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E61E9B">
        <w:trPr>
          <w:cantSplit/>
        </w:trPr>
        <w:tc>
          <w:tcPr>
            <w:tcW w:w="1800" w:type="dxa"/>
          </w:tcPr>
          <w:p w:rsidR="00DC26D1" w:rsidRPr="00D92FFE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25. Papież Polak</w:t>
            </w:r>
          </w:p>
        </w:tc>
        <w:tc>
          <w:tcPr>
            <w:tcW w:w="2534" w:type="dxa"/>
          </w:tcPr>
          <w:p w:rsidR="00DC26D1" w:rsidRPr="00B226B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7C33AF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daty: 1978–2005,</w:t>
            </w:r>
          </w:p>
          <w:p w:rsidR="00DC26D1" w:rsidRPr="007C33AF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postać: Karola Wojtyły.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B226B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7C33AF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pojęcie: Polska Rzeczpospolita Ludowa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C33AF">
              <w:rPr>
                <w:rFonts w:ascii="Cambria" w:hAnsi="Cambria"/>
                <w:iCs/>
                <w:sz w:val="22"/>
                <w:szCs w:val="22"/>
              </w:rPr>
              <w:t>(PRL).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D92FFE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B226B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7C33AF" w:rsidRDefault="00DC26D1" w:rsidP="00DC26D1">
            <w:pPr>
              <w:pStyle w:val="Akapitzlist"/>
              <w:numPr>
                <w:ilvl w:val="1"/>
                <w:numId w:val="13"/>
              </w:numPr>
              <w:ind w:left="269" w:hanging="269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daty: 1920, 1978,</w:t>
            </w:r>
          </w:p>
          <w:p w:rsidR="00DC26D1" w:rsidRPr="007C33AF" w:rsidRDefault="00DC26D1" w:rsidP="00DC26D1">
            <w:pPr>
              <w:pStyle w:val="Akapitzlist"/>
              <w:numPr>
                <w:ilvl w:val="1"/>
                <w:numId w:val="13"/>
              </w:numPr>
              <w:ind w:left="269" w:hanging="269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postać: Stefana Wyszyńskiego.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B226B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bookmarkStart w:id="0" w:name="_GoBack"/>
            <w:bookmarkEnd w:id="0"/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7C33AF" w:rsidRDefault="00DC26D1" w:rsidP="00DC26D1">
            <w:pPr>
              <w:pStyle w:val="Akapitzlist"/>
              <w:numPr>
                <w:ilvl w:val="0"/>
                <w:numId w:val="28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opisać działalność Karola Wojtyły jako papieża Jana Pawła II.</w:t>
            </w:r>
          </w:p>
        </w:tc>
        <w:tc>
          <w:tcPr>
            <w:tcW w:w="2534" w:type="dxa"/>
          </w:tcPr>
          <w:p w:rsidR="00DC26D1" w:rsidRPr="00B226B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7C33AF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daty: 1946, 1956.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B226B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7C33AF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pojęcia: prymas, odwilż.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B226B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7C33AF" w:rsidRDefault="00DC26D1" w:rsidP="00DC26D1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 xml:space="preserve">wyjaśnić </w:t>
            </w:r>
            <w:r>
              <w:rPr>
                <w:rFonts w:ascii="Cambria" w:hAnsi="Cambria"/>
                <w:iCs/>
                <w:sz w:val="22"/>
                <w:szCs w:val="22"/>
              </w:rPr>
              <w:t>przyczyny odwilży i wskazać jej </w:t>
            </w:r>
            <w:r w:rsidRPr="007C33AF">
              <w:rPr>
                <w:rFonts w:ascii="Cambria" w:hAnsi="Cambria"/>
                <w:iCs/>
                <w:sz w:val="22"/>
                <w:szCs w:val="22"/>
              </w:rPr>
              <w:t>główne przejawy.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B226BF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7C33AF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powód, dla którego władze komunistyczne dążyły do podporządkowania sobie wszystkich organizacji w Polsce.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B226B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7C33AF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opisać życie Karola Wojtyły.</w:t>
            </w:r>
          </w:p>
          <w:p w:rsidR="00DC26D1" w:rsidRPr="001D4CF7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B226BF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7C33AF" w:rsidRDefault="00DC26D1" w:rsidP="00DC26D1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opisać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sytuację w </w:t>
            </w:r>
            <w:r w:rsidRPr="007C33AF">
              <w:rPr>
                <w:rFonts w:ascii="Cambria" w:hAnsi="Cambria"/>
                <w:iCs/>
                <w:sz w:val="22"/>
                <w:szCs w:val="22"/>
              </w:rPr>
              <w:t>państwie polskim po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C33AF">
              <w:rPr>
                <w:rFonts w:ascii="Cambria" w:hAnsi="Cambria"/>
                <w:iCs/>
                <w:sz w:val="22"/>
                <w:szCs w:val="22"/>
              </w:rPr>
              <w:t>przejęciu władzy przez komunistów.</w:t>
            </w:r>
          </w:p>
          <w:p w:rsidR="00DC26D1" w:rsidRPr="00D92FFE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DC26D1" w:rsidRDefault="00DC26D1" w:rsidP="00DC26D1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DC26D1" w:rsidRPr="00A3384E" w:rsidTr="00E61E9B">
        <w:trPr>
          <w:cantSplit/>
        </w:trPr>
        <w:tc>
          <w:tcPr>
            <w:tcW w:w="1800" w:type="dxa"/>
          </w:tcPr>
          <w:p w:rsidR="00DC26D1" w:rsidRPr="00D92FFE" w:rsidRDefault="00DC26D1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26. Pokojowa rewolucja „Solidarności”</w:t>
            </w:r>
          </w:p>
        </w:tc>
        <w:tc>
          <w:tcPr>
            <w:tcW w:w="2534" w:type="dxa"/>
          </w:tcPr>
          <w:p w:rsidR="00DC26D1" w:rsidRPr="00FA7980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3420B0" w:rsidRDefault="00DC26D1" w:rsidP="00DC26D1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3420B0">
              <w:rPr>
                <w:rFonts w:ascii="Cambria" w:hAnsi="Cambria"/>
                <w:iCs/>
                <w:sz w:val="22"/>
                <w:szCs w:val="22"/>
              </w:rPr>
              <w:t xml:space="preserve">daty: 31 VIII 1980, </w:t>
            </w:r>
            <w:r>
              <w:rPr>
                <w:rFonts w:ascii="Cambria" w:hAnsi="Cambria"/>
                <w:iCs/>
                <w:sz w:val="22"/>
                <w:szCs w:val="22"/>
              </w:rPr>
              <w:t>13 </w:t>
            </w:r>
            <w:r w:rsidRPr="003420B0">
              <w:rPr>
                <w:rFonts w:ascii="Cambria" w:hAnsi="Cambria"/>
                <w:iCs/>
                <w:sz w:val="22"/>
                <w:szCs w:val="22"/>
              </w:rPr>
              <w:t>XII 1981, 1989</w:t>
            </w:r>
            <w:r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DC26D1" w:rsidRPr="00AD0DD7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postacie: Lecha Wałęsy, Anny Walentynowicz, Wojciecha Jaruzelskiego.</w:t>
            </w:r>
          </w:p>
          <w:p w:rsidR="00DC26D1" w:rsidRPr="00FA7980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FA7980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AD0DD7" w:rsidRDefault="00DC26D1" w:rsidP="00DC26D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pojęcia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>: porozumienia sierpniowe, NSZZ „Solidarność”, stan wojenny, rozmowy okrągłego stołu.</w:t>
            </w:r>
          </w:p>
          <w:p w:rsidR="00DC26D1" w:rsidRPr="00FA7980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FA7980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AD0DD7" w:rsidRDefault="00DC26D1" w:rsidP="00DC26D1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wyjaśnić, jakie były skutki rozmów okrągłego stołu.</w:t>
            </w:r>
          </w:p>
        </w:tc>
        <w:tc>
          <w:tcPr>
            <w:tcW w:w="2534" w:type="dxa"/>
          </w:tcPr>
          <w:p w:rsidR="00DC26D1" w:rsidRPr="00FA7980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AD0DD7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datę: 14 VIII 1980,</w:t>
            </w:r>
          </w:p>
          <w:p w:rsidR="00DC26D1" w:rsidRPr="00AD0DD7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sz w:val="22"/>
                <w:szCs w:val="22"/>
                <w:lang w:eastAsia="ar-SA"/>
              </w:rPr>
              <w:t xml:space="preserve">wybrane 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>żądania robotników zawarte w</w:t>
            </w:r>
            <w:r>
              <w:rPr>
                <w:rFonts w:ascii="Cambria" w:hAnsi="Cambria"/>
                <w:iCs/>
                <w:sz w:val="22"/>
                <w:szCs w:val="22"/>
              </w:rPr>
              <w:t> 21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 xml:space="preserve"> postulatach.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FA7980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FA7980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AD0DD7" w:rsidRDefault="00DC26D1" w:rsidP="00DC26D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pojęcia: postulaty, walka bez przemocy.</w:t>
            </w: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FA7980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AD0DD7" w:rsidRDefault="00DC26D1" w:rsidP="00DC26D1">
            <w:pPr>
              <w:pStyle w:val="Akapitzlist"/>
              <w:numPr>
                <w:ilvl w:val="0"/>
                <w:numId w:val="28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 xml:space="preserve">wyjaśnić, </w:t>
            </w:r>
            <w:r>
              <w:rPr>
                <w:rFonts w:ascii="Cambria" w:hAnsi="Cambria"/>
                <w:iCs/>
                <w:sz w:val="22"/>
                <w:szCs w:val="22"/>
              </w:rPr>
              <w:t>na czym polegała walka bez 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>przemocy.</w:t>
            </w: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FA7980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C26D1" w:rsidRPr="00AD0DD7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pojęci</w:t>
            </w:r>
            <w:r>
              <w:rPr>
                <w:rFonts w:ascii="Cambria" w:hAnsi="Cambria"/>
                <w:iCs/>
                <w:sz w:val="22"/>
                <w:szCs w:val="22"/>
              </w:rPr>
              <w:t>e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 xml:space="preserve">: internowani. 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FA7980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AD0DD7" w:rsidRDefault="00DC26D1" w:rsidP="00DC26D1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przedstawić st</w:t>
            </w:r>
            <w:r>
              <w:rPr>
                <w:rFonts w:ascii="Cambria" w:hAnsi="Cambria"/>
                <w:iCs/>
                <w:sz w:val="22"/>
                <w:szCs w:val="22"/>
              </w:rPr>
              <w:t>osunek władz komunistycznych do 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>„Solidarności”,</w:t>
            </w:r>
          </w:p>
          <w:p w:rsidR="00DC26D1" w:rsidRPr="00AD0DD7" w:rsidRDefault="00DC26D1" w:rsidP="00DC26D1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opisać okoli</w:t>
            </w:r>
            <w:r>
              <w:rPr>
                <w:rFonts w:ascii="Cambria" w:hAnsi="Cambria"/>
                <w:iCs/>
                <w:sz w:val="22"/>
                <w:szCs w:val="22"/>
              </w:rPr>
              <w:t>czności wprowadzenia i 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>przebieg stanu wojennego w Polsce.</w:t>
            </w:r>
          </w:p>
          <w:p w:rsidR="00DC26D1" w:rsidRPr="00FA7980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Pr="00FA7980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C26D1" w:rsidRPr="00AD0DD7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daty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>: 1981, 1983.</w:t>
            </w: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FA7980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AD0DD7" w:rsidRDefault="00DC26D1" w:rsidP="00DC26D1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opisać przebieg strajku robotników w Stoczni Gdańskiej,</w:t>
            </w:r>
          </w:p>
          <w:p w:rsidR="00DC26D1" w:rsidRPr="00AD0DD7" w:rsidRDefault="00DC26D1" w:rsidP="00DC26D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dostrzec krajowy i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>międzynarodowy odzew, jaki wywołała walka bez przemocy.</w:t>
            </w:r>
          </w:p>
          <w:p w:rsidR="00DC26D1" w:rsidRPr="00FA7980" w:rsidRDefault="00DC26D1" w:rsidP="00DC26D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C26D1" w:rsidRPr="00FA7980" w:rsidRDefault="00DC26D1" w:rsidP="00DC26D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C26D1" w:rsidRPr="00AD0DD7" w:rsidRDefault="00DC26D1" w:rsidP="00DC26D1">
            <w:pPr>
              <w:pStyle w:val="Akapitzlist"/>
              <w:numPr>
                <w:ilvl w:val="0"/>
                <w:numId w:val="28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omówić gospodarcze skutki rządów komunistów.</w:t>
            </w:r>
          </w:p>
        </w:tc>
      </w:tr>
      <w:tr w:rsidR="00E61E9B" w:rsidRPr="00A3384E" w:rsidTr="00DC26D1">
        <w:trPr>
          <w:cantSplit/>
          <w:trHeight w:val="274"/>
        </w:trPr>
        <w:tc>
          <w:tcPr>
            <w:tcW w:w="1800" w:type="dxa"/>
          </w:tcPr>
          <w:p w:rsidR="00E61E9B" w:rsidRDefault="00E61E9B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Lekcja powtórzeniowa</w:t>
            </w:r>
          </w:p>
          <w:p w:rsidR="00E61E9B" w:rsidRDefault="00E61E9B" w:rsidP="00DC26D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E61E9B" w:rsidRPr="00FA7980" w:rsidRDefault="00E61E9B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61E9B" w:rsidRPr="00FA7980" w:rsidRDefault="00E61E9B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61E9B" w:rsidRDefault="00E61E9B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61E9B" w:rsidRPr="00FA7980" w:rsidRDefault="00E61E9B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61E9B" w:rsidRDefault="00E61E9B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  <w:tr w:rsidR="0049489A" w:rsidRPr="00A3384E" w:rsidTr="00DC26D1">
        <w:trPr>
          <w:cantSplit/>
          <w:trHeight w:val="274"/>
        </w:trPr>
        <w:tc>
          <w:tcPr>
            <w:tcW w:w="1800" w:type="dxa"/>
          </w:tcPr>
          <w:p w:rsidR="0049489A" w:rsidRDefault="0049489A" w:rsidP="0049489A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Sprawdzian wiadomości</w:t>
            </w:r>
          </w:p>
          <w:p w:rsidR="0049489A" w:rsidRDefault="0049489A" w:rsidP="0049489A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Pr="00FA7980" w:rsidRDefault="0049489A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Pr="00FA7980" w:rsidRDefault="0049489A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Default="0049489A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Pr="00FA7980" w:rsidRDefault="0049489A" w:rsidP="00DC26D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49489A" w:rsidRDefault="0049489A" w:rsidP="00DC26D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DC26D1" w:rsidRDefault="00DC26D1" w:rsidP="00DC26D1">
      <w:pPr>
        <w:jc w:val="both"/>
      </w:pPr>
    </w:p>
    <w:sectPr w:rsidR="00DC26D1" w:rsidSect="00DC26D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89A" w:rsidRDefault="0049489A">
      <w:r>
        <w:separator/>
      </w:r>
    </w:p>
  </w:endnote>
  <w:endnote w:type="continuationSeparator" w:id="0">
    <w:p w:rsidR="0049489A" w:rsidRDefault="0049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1308641"/>
      <w:docPartObj>
        <w:docPartGallery w:val="Page Numbers (Bottom of Page)"/>
        <w:docPartUnique/>
      </w:docPartObj>
    </w:sdtPr>
    <w:sdtEndPr/>
    <w:sdtContent>
      <w:p w:rsidR="0049489A" w:rsidRDefault="004948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F39">
          <w:rPr>
            <w:noProof/>
          </w:rPr>
          <w:t>24</w:t>
        </w:r>
        <w:r>
          <w:fldChar w:fldCharType="end"/>
        </w:r>
      </w:p>
    </w:sdtContent>
  </w:sdt>
  <w:p w:rsidR="0049489A" w:rsidRDefault="004948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89A" w:rsidRDefault="0049489A">
      <w:r>
        <w:separator/>
      </w:r>
    </w:p>
  </w:footnote>
  <w:footnote w:type="continuationSeparator" w:id="0">
    <w:p w:rsidR="0049489A" w:rsidRDefault="00494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7E9F"/>
    <w:multiLevelType w:val="hybridMultilevel"/>
    <w:tmpl w:val="FA72A0A0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7387"/>
    <w:multiLevelType w:val="hybridMultilevel"/>
    <w:tmpl w:val="69265ECA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E21D9"/>
    <w:multiLevelType w:val="hybridMultilevel"/>
    <w:tmpl w:val="BE7667BE"/>
    <w:lvl w:ilvl="0" w:tplc="2910C14A">
      <w:numFmt w:val="bullet"/>
      <w:lvlText w:val="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B5E86"/>
    <w:multiLevelType w:val="hybridMultilevel"/>
    <w:tmpl w:val="EF08B6A4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01721"/>
    <w:multiLevelType w:val="hybridMultilevel"/>
    <w:tmpl w:val="4B36D38E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70E59"/>
    <w:multiLevelType w:val="hybridMultilevel"/>
    <w:tmpl w:val="A6220F5C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51D9D"/>
    <w:multiLevelType w:val="hybridMultilevel"/>
    <w:tmpl w:val="6E7C049A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35A88"/>
    <w:multiLevelType w:val="hybridMultilevel"/>
    <w:tmpl w:val="D35ABC0C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40944"/>
    <w:multiLevelType w:val="hybridMultilevel"/>
    <w:tmpl w:val="39E44166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87F7A"/>
    <w:multiLevelType w:val="hybridMultilevel"/>
    <w:tmpl w:val="417CA44A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A04DD"/>
    <w:multiLevelType w:val="hybridMultilevel"/>
    <w:tmpl w:val="8D581022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70B3E"/>
    <w:multiLevelType w:val="hybridMultilevel"/>
    <w:tmpl w:val="16DE8F68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933F0"/>
    <w:multiLevelType w:val="hybridMultilevel"/>
    <w:tmpl w:val="59E4D4A0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E0A9C"/>
    <w:multiLevelType w:val="hybridMultilevel"/>
    <w:tmpl w:val="5FEEB8E8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D000E"/>
    <w:multiLevelType w:val="hybridMultilevel"/>
    <w:tmpl w:val="07BC2538"/>
    <w:lvl w:ilvl="0" w:tplc="2910C14A">
      <w:numFmt w:val="bullet"/>
      <w:lvlText w:val="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C71E5"/>
    <w:multiLevelType w:val="hybridMultilevel"/>
    <w:tmpl w:val="519087C4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B7EC2"/>
    <w:multiLevelType w:val="hybridMultilevel"/>
    <w:tmpl w:val="4ECC4488"/>
    <w:lvl w:ilvl="0" w:tplc="C778D2B0">
      <w:numFmt w:val="bullet"/>
      <w:lvlText w:val="•"/>
      <w:lvlJc w:val="left"/>
      <w:pPr>
        <w:ind w:left="1440" w:hanging="360"/>
      </w:pPr>
      <w:rPr>
        <w:rFonts w:ascii="Cambria" w:eastAsiaTheme="minorHAnsi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D73CE"/>
    <w:multiLevelType w:val="hybridMultilevel"/>
    <w:tmpl w:val="FC58607E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84CE2"/>
    <w:multiLevelType w:val="hybridMultilevel"/>
    <w:tmpl w:val="5C3CE47E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F6260"/>
    <w:multiLevelType w:val="hybridMultilevel"/>
    <w:tmpl w:val="9A1E1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13C15"/>
    <w:multiLevelType w:val="hybridMultilevel"/>
    <w:tmpl w:val="460A6C68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131E4"/>
    <w:multiLevelType w:val="hybridMultilevel"/>
    <w:tmpl w:val="D316A506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1443D"/>
    <w:multiLevelType w:val="hybridMultilevel"/>
    <w:tmpl w:val="24680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56489"/>
    <w:multiLevelType w:val="hybridMultilevel"/>
    <w:tmpl w:val="0CC4327A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C778D2B0">
      <w:numFmt w:val="bullet"/>
      <w:lvlText w:val="•"/>
      <w:lvlJc w:val="left"/>
      <w:pPr>
        <w:ind w:left="1440" w:hanging="360"/>
      </w:pPr>
      <w:rPr>
        <w:rFonts w:ascii="Cambria" w:eastAsiaTheme="minorHAnsi" w:hAnsi="Cambri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26D32"/>
    <w:multiLevelType w:val="hybridMultilevel"/>
    <w:tmpl w:val="D584B3E6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81761"/>
    <w:multiLevelType w:val="hybridMultilevel"/>
    <w:tmpl w:val="56EABFA2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663B7"/>
    <w:multiLevelType w:val="hybridMultilevel"/>
    <w:tmpl w:val="03787752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21BF1"/>
    <w:multiLevelType w:val="hybridMultilevel"/>
    <w:tmpl w:val="25F21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22D78"/>
    <w:multiLevelType w:val="hybridMultilevel"/>
    <w:tmpl w:val="14CAE74C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A61F2"/>
    <w:multiLevelType w:val="hybridMultilevel"/>
    <w:tmpl w:val="B46E5C62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777FE"/>
    <w:multiLevelType w:val="hybridMultilevel"/>
    <w:tmpl w:val="8F18371E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E7636"/>
    <w:multiLevelType w:val="hybridMultilevel"/>
    <w:tmpl w:val="9F5E500A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A4848"/>
    <w:multiLevelType w:val="hybridMultilevel"/>
    <w:tmpl w:val="152C88A4"/>
    <w:lvl w:ilvl="0" w:tplc="CF66264E">
      <w:numFmt w:val="bullet"/>
      <w:lvlText w:val=""/>
      <w:lvlJc w:val="left"/>
      <w:pPr>
        <w:ind w:left="1494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B084F"/>
    <w:multiLevelType w:val="hybridMultilevel"/>
    <w:tmpl w:val="55F2AA92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4"/>
  </w:num>
  <w:num w:numId="5">
    <w:abstractNumId w:val="13"/>
  </w:num>
  <w:num w:numId="6">
    <w:abstractNumId w:val="31"/>
  </w:num>
  <w:num w:numId="7">
    <w:abstractNumId w:val="33"/>
  </w:num>
  <w:num w:numId="8">
    <w:abstractNumId w:val="32"/>
  </w:num>
  <w:num w:numId="9">
    <w:abstractNumId w:val="21"/>
  </w:num>
  <w:num w:numId="10">
    <w:abstractNumId w:val="6"/>
  </w:num>
  <w:num w:numId="11">
    <w:abstractNumId w:val="0"/>
  </w:num>
  <w:num w:numId="12">
    <w:abstractNumId w:val="26"/>
  </w:num>
  <w:num w:numId="13">
    <w:abstractNumId w:val="23"/>
  </w:num>
  <w:num w:numId="14">
    <w:abstractNumId w:val="9"/>
  </w:num>
  <w:num w:numId="15">
    <w:abstractNumId w:val="30"/>
  </w:num>
  <w:num w:numId="16">
    <w:abstractNumId w:val="19"/>
  </w:num>
  <w:num w:numId="17">
    <w:abstractNumId w:val="16"/>
  </w:num>
  <w:num w:numId="18">
    <w:abstractNumId w:val="27"/>
  </w:num>
  <w:num w:numId="19">
    <w:abstractNumId w:val="29"/>
  </w:num>
  <w:num w:numId="20">
    <w:abstractNumId w:val="5"/>
  </w:num>
  <w:num w:numId="21">
    <w:abstractNumId w:val="25"/>
  </w:num>
  <w:num w:numId="22">
    <w:abstractNumId w:val="18"/>
  </w:num>
  <w:num w:numId="23">
    <w:abstractNumId w:val="24"/>
  </w:num>
  <w:num w:numId="24">
    <w:abstractNumId w:val="10"/>
  </w:num>
  <w:num w:numId="25">
    <w:abstractNumId w:val="28"/>
  </w:num>
  <w:num w:numId="26">
    <w:abstractNumId w:val="12"/>
  </w:num>
  <w:num w:numId="27">
    <w:abstractNumId w:val="11"/>
  </w:num>
  <w:num w:numId="28">
    <w:abstractNumId w:val="17"/>
  </w:num>
  <w:num w:numId="29">
    <w:abstractNumId w:val="15"/>
  </w:num>
  <w:num w:numId="30">
    <w:abstractNumId w:val="3"/>
  </w:num>
  <w:num w:numId="31">
    <w:abstractNumId w:val="8"/>
  </w:num>
  <w:num w:numId="32">
    <w:abstractNumId w:val="20"/>
  </w:num>
  <w:num w:numId="33">
    <w:abstractNumId w:val="7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D1"/>
    <w:rsid w:val="001A3F39"/>
    <w:rsid w:val="002F20B5"/>
    <w:rsid w:val="0049489A"/>
    <w:rsid w:val="00822C69"/>
    <w:rsid w:val="0092793D"/>
    <w:rsid w:val="009D1D09"/>
    <w:rsid w:val="00C80D91"/>
    <w:rsid w:val="00D76674"/>
    <w:rsid w:val="00DC26D1"/>
    <w:rsid w:val="00E61E9B"/>
    <w:rsid w:val="00F6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1F3AECF-BD59-4F74-B2F8-D204430F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6D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C26D1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C26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26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6D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C26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6D1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26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6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25</Pages>
  <Words>4183</Words>
  <Characters>25098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Korewo</dc:creator>
  <cp:keywords/>
  <dc:description/>
  <cp:lastModifiedBy>Renata Korewo</cp:lastModifiedBy>
  <cp:revision>4</cp:revision>
  <cp:lastPrinted>2024-08-26T11:28:00Z</cp:lastPrinted>
  <dcterms:created xsi:type="dcterms:W3CDTF">2024-08-26T10:58:00Z</dcterms:created>
  <dcterms:modified xsi:type="dcterms:W3CDTF">2024-09-04T12:27:00Z</dcterms:modified>
</cp:coreProperties>
</file>