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B7" w:rsidRDefault="00E202B7" w:rsidP="00E202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Ślady czasu. Historia </w:t>
      </w:r>
    </w:p>
    <w:p w:rsidR="00E202B7" w:rsidRDefault="00E202B7" w:rsidP="00E202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</w:t>
      </w:r>
      <w:r w:rsidRPr="00FF6D39">
        <w:rPr>
          <w:b/>
          <w:bCs/>
          <w:sz w:val="28"/>
        </w:rPr>
        <w:t xml:space="preserve"> klasa liceum ogólnokształcącego </w:t>
      </w:r>
      <w:r>
        <w:rPr>
          <w:b/>
          <w:bCs/>
          <w:sz w:val="28"/>
        </w:rPr>
        <w:t>i technikum</w:t>
      </w:r>
    </w:p>
    <w:p w:rsidR="00E202B7" w:rsidRDefault="00E202B7" w:rsidP="00E202B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zakres </w:t>
      </w:r>
      <w:r w:rsidRPr="00BC7FF6">
        <w:rPr>
          <w:b/>
          <w:bCs/>
          <w:sz w:val="28"/>
          <w:szCs w:val="22"/>
        </w:rPr>
        <w:t>rozszerzony</w:t>
      </w:r>
    </w:p>
    <w:p w:rsidR="00E202B7" w:rsidRPr="00C90FA2" w:rsidRDefault="00E202B7" w:rsidP="00E202B7">
      <w:pPr>
        <w:jc w:val="center"/>
        <w:rPr>
          <w:b/>
          <w:bCs/>
        </w:rPr>
      </w:pPr>
      <w:r w:rsidRPr="008752E2">
        <w:rPr>
          <w:b/>
          <w:bCs/>
          <w:sz w:val="28"/>
          <w:szCs w:val="22"/>
        </w:rPr>
        <w:t>Plan wynikowy i cele kształcenia</w:t>
      </w:r>
      <w:r>
        <w:rPr>
          <w:b/>
          <w:bCs/>
          <w:sz w:val="28"/>
        </w:rPr>
        <w:t xml:space="preserve"> ‒ propozycja</w:t>
      </w:r>
    </w:p>
    <w:p w:rsidR="00E202B7" w:rsidRDefault="00E202B7" w:rsidP="00E202B7">
      <w:pPr>
        <w:rPr>
          <w:b/>
          <w:bCs/>
          <w:sz w:val="28"/>
          <w:szCs w:val="22"/>
        </w:rPr>
      </w:pPr>
    </w:p>
    <w:p w:rsidR="00E202B7" w:rsidRDefault="00E202B7" w:rsidP="00E202B7">
      <w:pPr>
        <w:rPr>
          <w:sz w:val="22"/>
          <w:szCs w:val="22"/>
        </w:rPr>
      </w:pPr>
      <w:r w:rsidRPr="00922778">
        <w:rPr>
          <w:sz w:val="22"/>
          <w:szCs w:val="22"/>
        </w:rPr>
        <w:t xml:space="preserve">Cele kształcenia są zgodne z podstawą programową </w:t>
      </w:r>
      <w:r w:rsidRPr="00922778">
        <w:rPr>
          <w:color w:val="000000"/>
          <w:sz w:val="22"/>
          <w:szCs w:val="22"/>
        </w:rPr>
        <w:t>kształcenia ogólnego dla czteroletniego liceum ogólnokształcącego i pięcioletniego technikum, przygotowaną przez Ministerstwo Edukacji Narodowej i zawartą w rozporządzeniu z dnia 8 marca 2022 r.</w:t>
      </w:r>
      <w:r w:rsidRPr="00922778">
        <w:rPr>
          <w:sz w:val="22"/>
          <w:szCs w:val="22"/>
        </w:rPr>
        <w:t xml:space="preserve"> oraz rozporządzeniu zmieniającym rozporządzenie w sprawie podstawy programowej kształcenia ogólnego dla liceum ogólnokształcącego, technikum oraz branżowej szkoły II stopnia </w:t>
      </w:r>
      <w:bookmarkStart w:id="0" w:name="_GoBack"/>
      <w:r w:rsidRPr="0042623D">
        <w:rPr>
          <w:color w:val="FF0000"/>
          <w:sz w:val="22"/>
          <w:szCs w:val="22"/>
        </w:rPr>
        <w:t>z dn. 28 czerwca 2024 r.</w:t>
      </w:r>
      <w:bookmarkEnd w:id="0"/>
    </w:p>
    <w:p w:rsidR="00E202B7" w:rsidRPr="001F2FBB" w:rsidRDefault="00E202B7" w:rsidP="00E202B7">
      <w:pPr>
        <w:rPr>
          <w:sz w:val="22"/>
          <w:szCs w:val="22"/>
        </w:rPr>
      </w:pPr>
    </w:p>
    <w:tbl>
      <w:tblPr>
        <w:tblW w:w="14580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1871"/>
        <w:gridCol w:w="653"/>
        <w:gridCol w:w="3078"/>
        <w:gridCol w:w="3685"/>
        <w:gridCol w:w="4662"/>
      </w:tblGrid>
      <w:tr w:rsidR="00E202B7" w:rsidRPr="00DD2B8B" w:rsidTr="00835948">
        <w:trPr>
          <w:cantSplit/>
          <w:trHeight w:val="652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202B7" w:rsidRPr="00DD2B8B" w:rsidRDefault="00E202B7" w:rsidP="00835948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PUNKT PODSTAWY PROGRAMOWEJ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2B7" w:rsidRPr="00DD2B8B" w:rsidRDefault="00E202B7" w:rsidP="00835948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TEMAT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caps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CELE KSZTAŁCENIA W UJĘCIU OPERACYJNYM</w:t>
            </w:r>
          </w:p>
        </w:tc>
      </w:tr>
      <w:tr w:rsidR="00E202B7" w:rsidRPr="00DD2B8B" w:rsidTr="00835948">
        <w:trPr>
          <w:trHeight w:val="651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02B7" w:rsidRPr="00DD2B8B" w:rsidRDefault="00E202B7" w:rsidP="00835948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ZAPAMIĘTYWANIE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2B7" w:rsidRPr="00DD2B8B" w:rsidRDefault="00E202B7" w:rsidP="00835948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ROZUMIENIE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UMIEJĘTNOŚCI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9D1032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D1032">
              <w:rPr>
                <w:sz w:val="22"/>
                <w:szCs w:val="22"/>
                <w:lang w:eastAsia="en-US"/>
              </w:rPr>
              <w:t>ZP – I.1), I.2)</w:t>
            </w:r>
          </w:p>
          <w:p w:rsidR="00E202B7" w:rsidRPr="009D1032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1. Historia – </w:t>
            </w:r>
          </w:p>
          <w:p w:rsidR="00E202B7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od opowieści 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do nauki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B10FB9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B10FB9">
              <w:rPr>
                <w:sz w:val="22"/>
                <w:szCs w:val="22"/>
              </w:rPr>
              <w:t>Uczeń zna:</w:t>
            </w:r>
          </w:p>
          <w:p w:rsidR="00E202B7" w:rsidRPr="00B10FB9" w:rsidRDefault="00E202B7" w:rsidP="00835948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10FB9">
              <w:rPr>
                <w:sz w:val="22"/>
                <w:szCs w:val="22"/>
              </w:rPr>
              <w:t>postacie: Herodota z Halikarnasu, Dionizjusza Małego</w:t>
            </w:r>
          </w:p>
          <w:p w:rsidR="00E202B7" w:rsidRPr="00B10FB9" w:rsidRDefault="00E202B7" w:rsidP="00835948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10FB9">
              <w:rPr>
                <w:sz w:val="22"/>
                <w:szCs w:val="22"/>
              </w:rPr>
              <w:t>różne metody rachuby czasu</w:t>
            </w:r>
          </w:p>
          <w:p w:rsidR="00E202B7" w:rsidRPr="00B10FB9" w:rsidRDefault="00E202B7" w:rsidP="00835948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10FB9">
              <w:rPr>
                <w:sz w:val="22"/>
                <w:szCs w:val="22"/>
              </w:rPr>
              <w:t xml:space="preserve">nazwy głównych epok historycznych </w:t>
            </w:r>
          </w:p>
          <w:p w:rsidR="00E202B7" w:rsidRPr="00B10FB9" w:rsidRDefault="00E202B7" w:rsidP="00835948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10FB9">
              <w:rPr>
                <w:sz w:val="22"/>
                <w:szCs w:val="22"/>
              </w:rPr>
              <w:t>wydarzenia przełomowe stanowiące cezury epok historycznych</w:t>
            </w:r>
          </w:p>
          <w:p w:rsidR="00E202B7" w:rsidRPr="00BC7FF6" w:rsidRDefault="00E202B7" w:rsidP="00835948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10FB9">
              <w:rPr>
                <w:sz w:val="22"/>
                <w:szCs w:val="22"/>
              </w:rPr>
              <w:t>klasyfikację źródeł historycznych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B10FB9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B10FB9">
              <w:rPr>
                <w:sz w:val="22"/>
                <w:szCs w:val="22"/>
              </w:rPr>
              <w:t>Uczeń rozumie:</w:t>
            </w:r>
          </w:p>
          <w:p w:rsidR="00E202B7" w:rsidRPr="00B10FB9" w:rsidRDefault="00E202B7" w:rsidP="00835948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10FB9">
              <w:rPr>
                <w:sz w:val="22"/>
                <w:szCs w:val="22"/>
              </w:rPr>
              <w:t>pojęcia: prehistoria (prahistoria, pradzieje), historia, hagiografia, historiografia, chronologia, epoka, era, źródło historyczne, mit, legenda</w:t>
            </w:r>
          </w:p>
          <w:p w:rsidR="00E202B7" w:rsidRPr="00B10FB9" w:rsidRDefault="00E202B7" w:rsidP="00835948">
            <w:pPr>
              <w:pStyle w:val="Akapitzlist1"/>
              <w:numPr>
                <w:ilvl w:val="0"/>
                <w:numId w:val="25"/>
              </w:numPr>
              <w:ind w:left="360"/>
              <w:rPr>
                <w:sz w:val="22"/>
                <w:szCs w:val="22"/>
              </w:rPr>
            </w:pPr>
            <w:r w:rsidRPr="00B10FB9">
              <w:rPr>
                <w:sz w:val="22"/>
                <w:szCs w:val="22"/>
              </w:rPr>
              <w:t>różnice w podziale historii powszechnej i historii Polski na epoki</w:t>
            </w:r>
          </w:p>
          <w:p w:rsidR="00E202B7" w:rsidRPr="003123BB" w:rsidRDefault="00E202B7" w:rsidP="00835948">
            <w:pPr>
              <w:pStyle w:val="Akapitzlist1"/>
              <w:numPr>
                <w:ilvl w:val="0"/>
                <w:numId w:val="25"/>
              </w:numPr>
              <w:ind w:left="360"/>
              <w:rPr>
                <w:i/>
                <w:sz w:val="22"/>
                <w:szCs w:val="22"/>
              </w:rPr>
            </w:pPr>
            <w:r w:rsidRPr="00B10FB9">
              <w:rPr>
                <w:sz w:val="22"/>
                <w:szCs w:val="22"/>
              </w:rPr>
              <w:t xml:space="preserve">znaczenie słów Cycerona </w:t>
            </w:r>
            <w:r w:rsidRPr="00B10FB9">
              <w:rPr>
                <w:i/>
                <w:sz w:val="22"/>
                <w:szCs w:val="22"/>
              </w:rPr>
              <w:t xml:space="preserve">Historia magistra vitae </w:t>
            </w:r>
            <w:proofErr w:type="spellStart"/>
            <w:r w:rsidRPr="00B10FB9">
              <w:rPr>
                <w:i/>
                <w:sz w:val="22"/>
                <w:szCs w:val="22"/>
              </w:rPr>
              <w:t>est</w:t>
            </w:r>
            <w:proofErr w:type="spellEnd"/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B10FB9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B10FB9">
              <w:rPr>
                <w:sz w:val="22"/>
                <w:szCs w:val="22"/>
              </w:rPr>
              <w:t>Uczeń potrafi:</w:t>
            </w:r>
          </w:p>
          <w:p w:rsidR="00E202B7" w:rsidRPr="00B10FB9" w:rsidRDefault="00E202B7" w:rsidP="00835948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B10FB9">
              <w:rPr>
                <w:sz w:val="22"/>
                <w:szCs w:val="22"/>
              </w:rPr>
              <w:t>wyjaśnić znaczenie źródeł historycznych dla poznania przeszłości</w:t>
            </w:r>
          </w:p>
          <w:p w:rsidR="00E202B7" w:rsidRPr="00B10FB9" w:rsidRDefault="00E202B7" w:rsidP="00835948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B10FB9">
              <w:rPr>
                <w:sz w:val="22"/>
                <w:szCs w:val="22"/>
              </w:rPr>
              <w:t>przedstawić klasyfikację źródeł historycznych</w:t>
            </w:r>
          </w:p>
          <w:p w:rsidR="00E202B7" w:rsidRPr="00B10FB9" w:rsidRDefault="00E202B7" w:rsidP="00835948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B10FB9">
              <w:rPr>
                <w:sz w:val="22"/>
                <w:szCs w:val="22"/>
              </w:rPr>
              <w:t>podać przykłady źródeł historycznych</w:t>
            </w:r>
          </w:p>
          <w:p w:rsidR="00E202B7" w:rsidRPr="00B10FB9" w:rsidRDefault="00E202B7" w:rsidP="00835948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B10FB9">
              <w:rPr>
                <w:sz w:val="22"/>
                <w:szCs w:val="22"/>
              </w:rPr>
              <w:t>przedstawić periodyzację dziejów Polski i dziejów powszechnych</w:t>
            </w:r>
          </w:p>
          <w:p w:rsidR="00E202B7" w:rsidRPr="00BC7FF6" w:rsidRDefault="00E202B7" w:rsidP="00835948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B10FB9">
              <w:rPr>
                <w:sz w:val="22"/>
                <w:szCs w:val="22"/>
              </w:rPr>
              <w:t>podać przykłady placówek zajmujących się inicjowaniem i prowadzeniem badań historycznych oraz upowszechnieniem wiedzy o przeszłości</w:t>
            </w:r>
          </w:p>
        </w:tc>
      </w:tr>
      <w:tr w:rsidR="00E202B7" w:rsidRPr="00DD2B8B" w:rsidTr="00835948">
        <w:trPr>
          <w:cantSplit/>
          <w:trHeight w:val="652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D2B8B">
              <w:rPr>
                <w:b/>
                <w:bCs/>
                <w:sz w:val="22"/>
                <w:szCs w:val="22"/>
              </w:rPr>
              <w:t>Pradzieje i historia starożytnego Wschodu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ZR – II.1)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2. Pradzieje ludzkości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:rsidR="00E202B7" w:rsidRPr="00F43323" w:rsidRDefault="00E202B7" w:rsidP="00835948">
            <w:pPr>
              <w:pStyle w:val="Akapitzlist1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F43323">
              <w:rPr>
                <w:sz w:val="22"/>
                <w:szCs w:val="22"/>
              </w:rPr>
              <w:t xml:space="preserve">teorię Karola Darwina dotyczącą ewolucji organizmów </w:t>
            </w:r>
          </w:p>
          <w:p w:rsidR="00E202B7" w:rsidRPr="0060708F" w:rsidRDefault="00E202B7" w:rsidP="00835948">
            <w:pPr>
              <w:pStyle w:val="Akapitzlist1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0708F">
              <w:rPr>
                <w:sz w:val="22"/>
                <w:szCs w:val="22"/>
              </w:rPr>
              <w:t>nazwy najstarszych osiedli miejskich (</w:t>
            </w:r>
            <w:proofErr w:type="spellStart"/>
            <w:r w:rsidRPr="0060708F">
              <w:rPr>
                <w:sz w:val="22"/>
                <w:szCs w:val="22"/>
              </w:rPr>
              <w:t>Çatalhöyük</w:t>
            </w:r>
            <w:proofErr w:type="spellEnd"/>
            <w:r w:rsidRPr="0060708F">
              <w:rPr>
                <w:sz w:val="22"/>
                <w:szCs w:val="22"/>
              </w:rPr>
              <w:t>, Jerycho)</w:t>
            </w:r>
          </w:p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:rsidR="00E202B7" w:rsidRPr="00F72472" w:rsidRDefault="00E202B7" w:rsidP="00835948">
            <w:pPr>
              <w:pStyle w:val="Akapitzlist1"/>
              <w:numPr>
                <w:ilvl w:val="0"/>
                <w:numId w:val="26"/>
              </w:numPr>
              <w:rPr>
                <w:i/>
                <w:sz w:val="22"/>
                <w:szCs w:val="22"/>
              </w:rPr>
            </w:pPr>
            <w:r w:rsidRPr="00F72472">
              <w:rPr>
                <w:sz w:val="22"/>
                <w:szCs w:val="22"/>
              </w:rPr>
              <w:t xml:space="preserve">pojęcia: kreacjonizm, teoria ewolucji, cywilizacja, antropogeneza, prehistoria (prahistoria, pradzieje), </w:t>
            </w:r>
            <w:r w:rsidRPr="00F72472">
              <w:rPr>
                <w:i/>
                <w:iCs/>
                <w:sz w:val="22"/>
                <w:szCs w:val="22"/>
              </w:rPr>
              <w:t xml:space="preserve">homo sapiens </w:t>
            </w:r>
            <w:r w:rsidRPr="00F72472">
              <w:rPr>
                <w:iCs/>
                <w:sz w:val="22"/>
                <w:szCs w:val="22"/>
              </w:rPr>
              <w:t>(człowiek rozumny współczesny),</w:t>
            </w:r>
            <w:r w:rsidRPr="00F72472">
              <w:rPr>
                <w:sz w:val="22"/>
                <w:szCs w:val="22"/>
              </w:rPr>
              <w:t xml:space="preserve"> Żyzny Półksiężyc, rewolucja neolityczna</w:t>
            </w:r>
          </w:p>
          <w:p w:rsidR="00E202B7" w:rsidRPr="00F72472" w:rsidRDefault="00E202B7" w:rsidP="00835948">
            <w:pPr>
              <w:pStyle w:val="Akapitzlist1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F72472">
              <w:rPr>
                <w:sz w:val="22"/>
                <w:szCs w:val="22"/>
              </w:rPr>
              <w:t>różnicę między dwoma teoriami dotyczącymi pojawienia się życia na Ziemi – kreacjonizmem i  teorią ewolucji</w:t>
            </w:r>
          </w:p>
          <w:p w:rsidR="00E202B7" w:rsidRPr="00F72472" w:rsidRDefault="00E202B7" w:rsidP="00835948">
            <w:pPr>
              <w:pStyle w:val="Akapitzlist1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F72472">
              <w:rPr>
                <w:sz w:val="22"/>
                <w:szCs w:val="22"/>
              </w:rPr>
              <w:t>różnicę między historią i prehistorią (prahistoria, pradzieje)</w:t>
            </w:r>
          </w:p>
          <w:p w:rsidR="00E202B7" w:rsidRPr="00F72472" w:rsidRDefault="00E202B7" w:rsidP="00835948">
            <w:pPr>
              <w:pStyle w:val="Akapitzlist1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F72472">
              <w:rPr>
                <w:sz w:val="22"/>
                <w:szCs w:val="22"/>
              </w:rPr>
              <w:t>znaczenie wynalezienia pisma dla rozwoju cywilizacji</w:t>
            </w:r>
          </w:p>
          <w:p w:rsidR="00E202B7" w:rsidRPr="00F72472" w:rsidRDefault="00E202B7" w:rsidP="00835948">
            <w:pPr>
              <w:pStyle w:val="Akapitzlist1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F72472">
              <w:rPr>
                <w:sz w:val="22"/>
                <w:szCs w:val="22"/>
              </w:rPr>
              <w:t>znaczenie wynalezienia ognia dla rozwoju człowieka</w:t>
            </w:r>
          </w:p>
          <w:p w:rsidR="00E202B7" w:rsidRPr="00F72472" w:rsidRDefault="00E202B7" w:rsidP="00835948">
            <w:pPr>
              <w:pStyle w:val="Akapitzlist1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F72472">
              <w:rPr>
                <w:sz w:val="22"/>
                <w:szCs w:val="22"/>
              </w:rPr>
              <w:t>przyczynę, dla której za kolebkę ludzkości uznaje się Afrykę</w:t>
            </w:r>
          </w:p>
          <w:p w:rsidR="00E202B7" w:rsidRPr="003123BB" w:rsidRDefault="00E202B7" w:rsidP="00835948">
            <w:pPr>
              <w:pStyle w:val="Akapitzlist1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F72472">
              <w:rPr>
                <w:sz w:val="22"/>
                <w:szCs w:val="22"/>
              </w:rPr>
              <w:t>znaczenie rewolucji neolitycznej dla dziejów człowieka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2C09B7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przyczyny i skutki rewolucji neolitycznej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</w:t>
            </w:r>
            <w:r>
              <w:rPr>
                <w:sz w:val="22"/>
                <w:szCs w:val="22"/>
              </w:rPr>
              <w:t>kazać na mapie tereny początkowo</w:t>
            </w:r>
            <w:r w:rsidRPr="00DD2B8B">
              <w:rPr>
                <w:sz w:val="22"/>
                <w:szCs w:val="22"/>
              </w:rPr>
              <w:t xml:space="preserve"> objęte rewolucją neolityczną</w:t>
            </w:r>
          </w:p>
          <w:p w:rsidR="00E202B7" w:rsidRPr="002C09B7" w:rsidRDefault="00E202B7" w:rsidP="00835948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 najstarsze miasta oraz Żyzny Półksiężyc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II.</w:t>
            </w:r>
            <w:r>
              <w:rPr>
                <w:sz w:val="22"/>
                <w:szCs w:val="22"/>
                <w:lang w:eastAsia="en-US"/>
              </w:rPr>
              <w:t>1)</w:t>
            </w:r>
            <w:r w:rsidRPr="008D5F97">
              <w:rPr>
                <w:sz w:val="22"/>
                <w:szCs w:val="22"/>
                <w:lang w:eastAsia="en-US"/>
              </w:rPr>
              <w:t>; ZR – II.</w:t>
            </w:r>
            <w:r w:rsidRPr="000A404C">
              <w:rPr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3. W dorzeczu Tygrysu i Eufratu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:rsidR="00E202B7" w:rsidRPr="003E3144" w:rsidRDefault="00E202B7" w:rsidP="00835948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3144">
              <w:rPr>
                <w:sz w:val="22"/>
                <w:szCs w:val="22"/>
              </w:rPr>
              <w:t>okres rozwoju cywilizacji Sumerów (IV–III tys. p.n.e.)</w:t>
            </w:r>
          </w:p>
          <w:p w:rsidR="00E202B7" w:rsidRPr="003E3144" w:rsidRDefault="00E202B7" w:rsidP="00835948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3144">
              <w:rPr>
                <w:sz w:val="22"/>
                <w:szCs w:val="22"/>
              </w:rPr>
              <w:t>okres, w którym powstał Kodeks Hammurabiego (XVIII w. p.n.e.)</w:t>
            </w:r>
          </w:p>
          <w:p w:rsidR="00E202B7" w:rsidRPr="003E3144" w:rsidRDefault="00E202B7" w:rsidP="00835948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3144">
              <w:rPr>
                <w:sz w:val="22"/>
                <w:szCs w:val="22"/>
              </w:rPr>
              <w:t xml:space="preserve">postacie: </w:t>
            </w:r>
            <w:proofErr w:type="spellStart"/>
            <w:r w:rsidRPr="003E3144">
              <w:rPr>
                <w:sz w:val="22"/>
                <w:szCs w:val="22"/>
              </w:rPr>
              <w:t>Sargona</w:t>
            </w:r>
            <w:proofErr w:type="spellEnd"/>
            <w:r w:rsidRPr="003E3144">
              <w:rPr>
                <w:sz w:val="22"/>
                <w:szCs w:val="22"/>
              </w:rPr>
              <w:t xml:space="preserve"> I </w:t>
            </w:r>
            <w:r w:rsidRPr="00F72472">
              <w:rPr>
                <w:sz w:val="22"/>
                <w:szCs w:val="22"/>
              </w:rPr>
              <w:t xml:space="preserve">Wielkiego, Hammurabiego, </w:t>
            </w:r>
            <w:proofErr w:type="spellStart"/>
            <w:r w:rsidRPr="00F72472">
              <w:rPr>
                <w:sz w:val="22"/>
                <w:szCs w:val="22"/>
              </w:rPr>
              <w:t>Tiglatpilesara</w:t>
            </w:r>
            <w:proofErr w:type="spellEnd"/>
            <w:r w:rsidRPr="00F72472">
              <w:rPr>
                <w:sz w:val="22"/>
                <w:szCs w:val="22"/>
              </w:rPr>
              <w:t xml:space="preserve"> III, Nabuchodonozora II,  </w:t>
            </w:r>
            <w:r w:rsidRPr="003E3144">
              <w:rPr>
                <w:sz w:val="22"/>
                <w:szCs w:val="22"/>
              </w:rPr>
              <w:t>Cyrusa II Wielkiego, Dariusza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7030A0"/>
                <w:sz w:val="22"/>
                <w:szCs w:val="22"/>
              </w:rPr>
              <w:t>I</w:t>
            </w:r>
            <w:r w:rsidRPr="003E3144">
              <w:rPr>
                <w:sz w:val="22"/>
                <w:szCs w:val="22"/>
              </w:rPr>
              <w:t xml:space="preserve"> Wielkiego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3144">
              <w:rPr>
                <w:sz w:val="22"/>
                <w:szCs w:val="22"/>
              </w:rPr>
              <w:t>osiągnięcia cywilizacji ludów Mezopotamii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:rsidR="00E202B7" w:rsidRPr="001A6015" w:rsidRDefault="00E202B7" w:rsidP="00835948">
            <w:pPr>
              <w:pStyle w:val="Akapitzlist1"/>
              <w:numPr>
                <w:ilvl w:val="0"/>
                <w:numId w:val="28"/>
              </w:numPr>
              <w:rPr>
                <w:i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pojęcia: Międzyrzecze, system irygacyjny, miasto-państwo, Sumerowie, kodeks, Kodeks Hammurabiego, pismo klinowe, ziggurat, </w:t>
            </w:r>
            <w:r>
              <w:rPr>
                <w:sz w:val="22"/>
                <w:szCs w:val="22"/>
              </w:rPr>
              <w:t>s</w:t>
            </w:r>
            <w:r w:rsidRPr="00DD2B8B">
              <w:rPr>
                <w:sz w:val="22"/>
                <w:szCs w:val="22"/>
              </w:rPr>
              <w:t xml:space="preserve">ztandar z </w:t>
            </w:r>
            <w:proofErr w:type="spellStart"/>
            <w:r w:rsidRPr="00DD2B8B">
              <w:rPr>
                <w:sz w:val="22"/>
                <w:szCs w:val="22"/>
              </w:rPr>
              <w:t>Ur</w:t>
            </w:r>
            <w:proofErr w:type="spellEnd"/>
            <w:r w:rsidRPr="00DD2B8B">
              <w:rPr>
                <w:sz w:val="22"/>
                <w:szCs w:val="22"/>
              </w:rPr>
              <w:t xml:space="preserve">, </w:t>
            </w:r>
            <w:r w:rsidRPr="00DD2B8B">
              <w:rPr>
                <w:i/>
                <w:sz w:val="22"/>
                <w:szCs w:val="22"/>
              </w:rPr>
              <w:t>Epos o</w:t>
            </w:r>
            <w:r>
              <w:rPr>
                <w:i/>
                <w:sz w:val="22"/>
                <w:szCs w:val="22"/>
              </w:rPr>
              <w:t> </w:t>
            </w:r>
            <w:r w:rsidRPr="00F72472">
              <w:rPr>
                <w:i/>
                <w:sz w:val="22"/>
                <w:szCs w:val="22"/>
              </w:rPr>
              <w:t>Gilgameszu</w:t>
            </w:r>
            <w:r w:rsidRPr="00F72472">
              <w:rPr>
                <w:sz w:val="22"/>
                <w:szCs w:val="22"/>
              </w:rPr>
              <w:t>, Akad, Babilon, Asyria, Persja, teokracja</w:t>
            </w:r>
            <w:r w:rsidRPr="00DD2B8B">
              <w:rPr>
                <w:sz w:val="22"/>
                <w:szCs w:val="22"/>
              </w:rPr>
              <w:t>, politeizm</w:t>
            </w:r>
            <w:r>
              <w:rPr>
                <w:sz w:val="22"/>
                <w:szCs w:val="22"/>
              </w:rPr>
              <w:t xml:space="preserve">, </w:t>
            </w:r>
            <w:r w:rsidRPr="001A6015">
              <w:rPr>
                <w:sz w:val="22"/>
                <w:szCs w:val="22"/>
              </w:rPr>
              <w:t>satrapie, szachinszach</w:t>
            </w:r>
          </w:p>
          <w:p w:rsidR="00E202B7" w:rsidRPr="001A6015" w:rsidRDefault="00E202B7" w:rsidP="00835948">
            <w:pPr>
              <w:pStyle w:val="Akapitzlist1"/>
              <w:numPr>
                <w:ilvl w:val="0"/>
                <w:numId w:val="28"/>
              </w:numPr>
              <w:rPr>
                <w:i/>
                <w:sz w:val="22"/>
                <w:szCs w:val="22"/>
              </w:rPr>
            </w:pPr>
            <w:r w:rsidRPr="001A6015">
              <w:rPr>
                <w:sz w:val="22"/>
                <w:szCs w:val="22"/>
              </w:rPr>
              <w:t>znaczenie polityki tolerancji stosowanej przez Cyrusa II Wielkiego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uwarunkowania geograficzne, które wpłynęły na rozwój cywilizacji w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dorzeczu Tygrysu i Eufratu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zasady wprowadzone w Kodeksie Hammurabiego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wpływ struktury społecznej na surowość kar przewidzianych w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Kodeksie Hammurabiego</w:t>
            </w:r>
          </w:p>
          <w:p w:rsidR="00E202B7" w:rsidRPr="003123BB" w:rsidRDefault="00E202B7" w:rsidP="00835948">
            <w:pPr>
              <w:pStyle w:val="Akapitzlist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znaczenie systemu prawnego dla funkcjonowania państwa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scharakteryzować system organizacji państw i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społeczeństw na terenie Mezopotamii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</w:t>
            </w:r>
            <w:r>
              <w:rPr>
                <w:sz w:val="22"/>
                <w:szCs w:val="22"/>
              </w:rPr>
              <w:t xml:space="preserve"> Międzyrzecze i </w:t>
            </w:r>
            <w:r w:rsidRPr="00DD2B8B">
              <w:rPr>
                <w:sz w:val="22"/>
                <w:szCs w:val="22"/>
              </w:rPr>
              <w:t>najważniejsze miasta-państwa Sumeru</w:t>
            </w:r>
          </w:p>
          <w:p w:rsidR="00E202B7" w:rsidRPr="001F2FBB" w:rsidRDefault="00E202B7" w:rsidP="00835948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wskazać na mapie zasięg terytorialny </w:t>
            </w:r>
            <w:r w:rsidRPr="00F72472">
              <w:rPr>
                <w:sz w:val="22"/>
                <w:szCs w:val="22"/>
              </w:rPr>
              <w:t xml:space="preserve">imperium akadyjskiego, imperium </w:t>
            </w:r>
            <w:proofErr w:type="spellStart"/>
            <w:r w:rsidRPr="00F72472">
              <w:rPr>
                <w:sz w:val="22"/>
                <w:szCs w:val="22"/>
              </w:rPr>
              <w:t>starobabilońskiego</w:t>
            </w:r>
            <w:proofErr w:type="spellEnd"/>
            <w:r w:rsidRPr="00F72472">
              <w:rPr>
                <w:sz w:val="22"/>
                <w:szCs w:val="22"/>
              </w:rPr>
              <w:t xml:space="preserve">, imperium asyryjskiego, imperium </w:t>
            </w:r>
            <w:proofErr w:type="spellStart"/>
            <w:r w:rsidRPr="00F72472">
              <w:rPr>
                <w:sz w:val="22"/>
                <w:szCs w:val="22"/>
              </w:rPr>
              <w:t>nowobabilońskiego</w:t>
            </w:r>
            <w:proofErr w:type="spellEnd"/>
            <w:r w:rsidRPr="00F72472">
              <w:rPr>
                <w:sz w:val="22"/>
                <w:szCs w:val="22"/>
              </w:rPr>
              <w:t>, imperium perskiego</w:t>
            </w:r>
          </w:p>
          <w:p w:rsidR="00E202B7" w:rsidRDefault="00E202B7" w:rsidP="00835948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przedstawić największe osiągnięcia cywilizacji Mezopotamii</w:t>
            </w:r>
            <w:r w:rsidRPr="00DD2B8B">
              <w:rPr>
                <w:sz w:val="22"/>
                <w:szCs w:val="22"/>
              </w:rPr>
              <w:t xml:space="preserve"> w dziedzinie kultury, sztuki, techniki i nauki</w:t>
            </w:r>
          </w:p>
          <w:p w:rsidR="00E202B7" w:rsidRPr="001A6015" w:rsidRDefault="00E202B7" w:rsidP="00835948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1A6015">
              <w:rPr>
                <w:sz w:val="22"/>
                <w:szCs w:val="22"/>
              </w:rPr>
              <w:t>omówić wkład Persji w kulturowe dziedzictwo ludzkości</w:t>
            </w:r>
            <w:r>
              <w:rPr>
                <w:sz w:val="22"/>
                <w:szCs w:val="22"/>
              </w:rPr>
              <w:t xml:space="preserve"> 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1A6015">
              <w:rPr>
                <w:sz w:val="22"/>
                <w:szCs w:val="22"/>
              </w:rPr>
              <w:t>porównać politykę wobec podbitej ludności – Babilończyków i Persów za panowania Cyrusa II Wielkiego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II.</w:t>
            </w:r>
            <w:r>
              <w:rPr>
                <w:sz w:val="22"/>
                <w:szCs w:val="22"/>
                <w:lang w:eastAsia="en-US"/>
              </w:rPr>
              <w:t>1)</w:t>
            </w:r>
            <w:r w:rsidRPr="008D5F97">
              <w:rPr>
                <w:sz w:val="22"/>
                <w:szCs w:val="22"/>
                <w:lang w:eastAsia="en-US"/>
              </w:rPr>
              <w:t>; ZR – II.</w:t>
            </w:r>
            <w:r w:rsidRPr="006362D5">
              <w:rPr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4. Egipt 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faraonów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:rsidR="00E202B7" w:rsidRPr="00F72472" w:rsidRDefault="00E202B7" w:rsidP="00835948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czas powstania państwa </w:t>
            </w:r>
            <w:r w:rsidRPr="00F72472">
              <w:rPr>
                <w:sz w:val="22"/>
                <w:szCs w:val="22"/>
              </w:rPr>
              <w:t>egipskiego (ok. 3100 p.n.e.)</w:t>
            </w:r>
          </w:p>
          <w:p w:rsidR="00E202B7" w:rsidRPr="00F72472" w:rsidRDefault="00E202B7" w:rsidP="00835948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F72472">
              <w:rPr>
                <w:sz w:val="22"/>
                <w:szCs w:val="22"/>
              </w:rPr>
              <w:t xml:space="preserve">postacie: </w:t>
            </w:r>
            <w:proofErr w:type="spellStart"/>
            <w:r w:rsidRPr="00F72472">
              <w:rPr>
                <w:rFonts w:eastAsiaTheme="minorHAnsi"/>
                <w:sz w:val="22"/>
                <w:szCs w:val="22"/>
                <w:lang w:eastAsia="en-US"/>
              </w:rPr>
              <w:t>Narmera</w:t>
            </w:r>
            <w:proofErr w:type="spellEnd"/>
            <w:r w:rsidRPr="00F72472">
              <w:rPr>
                <w:sz w:val="22"/>
                <w:szCs w:val="22"/>
              </w:rPr>
              <w:t xml:space="preserve">, </w:t>
            </w:r>
            <w:proofErr w:type="spellStart"/>
            <w:r w:rsidRPr="00F72472">
              <w:rPr>
                <w:sz w:val="22"/>
                <w:szCs w:val="22"/>
              </w:rPr>
              <w:t>Dżesera</w:t>
            </w:r>
            <w:proofErr w:type="spellEnd"/>
            <w:r w:rsidRPr="00F72472">
              <w:rPr>
                <w:sz w:val="22"/>
                <w:szCs w:val="22"/>
              </w:rPr>
              <w:t xml:space="preserve">, </w:t>
            </w:r>
            <w:proofErr w:type="spellStart"/>
            <w:r w:rsidRPr="00F72472">
              <w:rPr>
                <w:sz w:val="22"/>
                <w:szCs w:val="22"/>
              </w:rPr>
              <w:t>Totmes</w:t>
            </w:r>
            <w:r>
              <w:rPr>
                <w:sz w:val="22"/>
                <w:szCs w:val="22"/>
              </w:rPr>
              <w:t>a</w:t>
            </w:r>
            <w:proofErr w:type="spellEnd"/>
            <w:r w:rsidRPr="00F72472">
              <w:rPr>
                <w:sz w:val="22"/>
                <w:szCs w:val="22"/>
              </w:rPr>
              <w:t xml:space="preserve"> I, </w:t>
            </w:r>
            <w:proofErr w:type="spellStart"/>
            <w:r w:rsidRPr="00F72472">
              <w:rPr>
                <w:sz w:val="22"/>
                <w:szCs w:val="22"/>
              </w:rPr>
              <w:t>Totmesa</w:t>
            </w:r>
            <w:proofErr w:type="spellEnd"/>
            <w:r w:rsidRPr="00F72472">
              <w:rPr>
                <w:sz w:val="22"/>
                <w:szCs w:val="22"/>
              </w:rPr>
              <w:t xml:space="preserve"> III, </w:t>
            </w:r>
            <w:proofErr w:type="spellStart"/>
            <w:r w:rsidRPr="00F72472">
              <w:rPr>
                <w:sz w:val="22"/>
                <w:szCs w:val="22"/>
              </w:rPr>
              <w:t>Amenhotepa</w:t>
            </w:r>
            <w:proofErr w:type="spellEnd"/>
            <w:r w:rsidRPr="00F72472">
              <w:rPr>
                <w:sz w:val="22"/>
                <w:szCs w:val="22"/>
              </w:rPr>
              <w:t xml:space="preserve"> (</w:t>
            </w:r>
            <w:proofErr w:type="spellStart"/>
            <w:r w:rsidRPr="00F72472">
              <w:rPr>
                <w:sz w:val="22"/>
                <w:szCs w:val="22"/>
              </w:rPr>
              <w:t>Echnatona</w:t>
            </w:r>
            <w:proofErr w:type="spellEnd"/>
            <w:r w:rsidRPr="00F72472">
              <w:rPr>
                <w:sz w:val="22"/>
                <w:szCs w:val="22"/>
              </w:rPr>
              <w:t>), Ramzesa II, Kleopatry</w:t>
            </w:r>
          </w:p>
          <w:p w:rsidR="00E202B7" w:rsidRPr="00F72472" w:rsidRDefault="00E202B7" w:rsidP="00835948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F72472">
              <w:rPr>
                <w:sz w:val="22"/>
                <w:szCs w:val="22"/>
              </w:rPr>
              <w:t xml:space="preserve">dokonania </w:t>
            </w:r>
            <w:proofErr w:type="spellStart"/>
            <w:r w:rsidRPr="00F72472">
              <w:rPr>
                <w:sz w:val="22"/>
                <w:szCs w:val="22"/>
              </w:rPr>
              <w:t>Jeana-François</w:t>
            </w:r>
            <w:proofErr w:type="spellEnd"/>
            <w:r w:rsidRPr="00F72472">
              <w:rPr>
                <w:sz w:val="22"/>
                <w:szCs w:val="22"/>
              </w:rPr>
              <w:t xml:space="preserve"> </w:t>
            </w:r>
            <w:proofErr w:type="spellStart"/>
            <w:r w:rsidRPr="00F72472">
              <w:rPr>
                <w:sz w:val="22"/>
                <w:szCs w:val="22"/>
              </w:rPr>
              <w:t>Champolliona</w:t>
            </w:r>
            <w:proofErr w:type="spellEnd"/>
          </w:p>
          <w:p w:rsidR="00E202B7" w:rsidRPr="00F72472" w:rsidRDefault="00E202B7" w:rsidP="00835948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F72472">
              <w:rPr>
                <w:sz w:val="22"/>
                <w:szCs w:val="22"/>
              </w:rPr>
              <w:t>periodyzację dziejów starożytnego Egiptu – podział na okres Starego, Średniego i Nowego Państwa</w:t>
            </w:r>
          </w:p>
          <w:p w:rsidR="00E202B7" w:rsidRPr="00F72472" w:rsidRDefault="00E202B7" w:rsidP="00835948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F72472">
              <w:rPr>
                <w:sz w:val="22"/>
                <w:szCs w:val="22"/>
              </w:rPr>
              <w:t>warunki naturalne starożytnego Egiptu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F72472">
              <w:rPr>
                <w:sz w:val="22"/>
                <w:szCs w:val="22"/>
              </w:rPr>
              <w:t>zabytki kultury egipskiej: piramidy w Gizie</w:t>
            </w:r>
            <w:r w:rsidRPr="00DD2B8B">
              <w:rPr>
                <w:sz w:val="22"/>
                <w:szCs w:val="22"/>
              </w:rPr>
              <w:t xml:space="preserve">, maskę </w:t>
            </w:r>
            <w:proofErr w:type="spellStart"/>
            <w:r w:rsidRPr="00DD2B8B">
              <w:rPr>
                <w:sz w:val="22"/>
                <w:szCs w:val="22"/>
              </w:rPr>
              <w:t>Tutanchamona</w:t>
            </w:r>
            <w:proofErr w:type="spellEnd"/>
            <w:r w:rsidRPr="00DD2B8B">
              <w:rPr>
                <w:sz w:val="22"/>
                <w:szCs w:val="22"/>
              </w:rPr>
              <w:t xml:space="preserve">, popiersie Nefretete, paletę </w:t>
            </w:r>
            <w:proofErr w:type="spellStart"/>
            <w:r w:rsidRPr="00DD2B8B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 w:rsidRPr="00DD2B8B">
              <w:rPr>
                <w:sz w:val="22"/>
                <w:szCs w:val="22"/>
              </w:rPr>
              <w:t>rmera</w:t>
            </w:r>
            <w:proofErr w:type="spellEnd"/>
          </w:p>
          <w:p w:rsidR="00E202B7" w:rsidRPr="003123BB" w:rsidRDefault="00E202B7" w:rsidP="00835948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ośrodki kultury i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 xml:space="preserve">administracji egipskiej (Memfis, Teby)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1"/>
              </w:numPr>
              <w:rPr>
                <w:i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pojęcia: faraon, piramida, mastaba, sfinks, mumifikacja, pismo hieroglificzne, Dolny i Górny Egipt, </w:t>
            </w:r>
            <w:r>
              <w:rPr>
                <w:sz w:val="22"/>
                <w:szCs w:val="22"/>
              </w:rPr>
              <w:t>d</w:t>
            </w:r>
            <w:r w:rsidRPr="00DD2B8B">
              <w:rPr>
                <w:sz w:val="22"/>
                <w:szCs w:val="22"/>
              </w:rPr>
              <w:t xml:space="preserve">elta Nilu, katarakta, papirus, wezyr, nomarchowie, nom, religia politeistyczna, </w:t>
            </w:r>
            <w:r w:rsidRPr="00936C25">
              <w:rPr>
                <w:sz w:val="22"/>
                <w:szCs w:val="22"/>
              </w:rPr>
              <w:t xml:space="preserve">tzw. Księga umarłych, kamień z </w:t>
            </w:r>
            <w:proofErr w:type="spellStart"/>
            <w:r w:rsidRPr="00936C25">
              <w:rPr>
                <w:sz w:val="22"/>
                <w:szCs w:val="22"/>
              </w:rPr>
              <w:t>Rosetty</w:t>
            </w:r>
            <w:proofErr w:type="spellEnd"/>
            <w:r w:rsidRPr="00936C25">
              <w:rPr>
                <w:sz w:val="22"/>
                <w:szCs w:val="22"/>
              </w:rPr>
              <w:t xml:space="preserve">, </w:t>
            </w:r>
            <w:r w:rsidRPr="00DD2B8B">
              <w:rPr>
                <w:sz w:val="22"/>
                <w:szCs w:val="22"/>
              </w:rPr>
              <w:t>kanon w sztuce egipskiej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wpływ wylewów Nilu na powstanie cywilizacji egipskiej</w:t>
            </w:r>
          </w:p>
          <w:p w:rsidR="00E202B7" w:rsidRPr="00F72472" w:rsidRDefault="00E202B7" w:rsidP="00835948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F72472">
              <w:rPr>
                <w:sz w:val="22"/>
                <w:szCs w:val="22"/>
              </w:rPr>
              <w:t>znaczenie warunków naturalnych dla organizacji i rozwoju państwa egipskiego</w:t>
            </w:r>
          </w:p>
          <w:p w:rsidR="00E202B7" w:rsidRPr="00B10027" w:rsidRDefault="00E202B7" w:rsidP="00835948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znaczenie odczytania hieroglifów egipskich dla rozwoju </w:t>
            </w:r>
            <w:r w:rsidRPr="00F72472">
              <w:rPr>
                <w:sz w:val="22"/>
                <w:szCs w:val="22"/>
              </w:rPr>
              <w:t>egiptologii</w:t>
            </w:r>
            <w:r>
              <w:rPr>
                <w:sz w:val="22"/>
                <w:szCs w:val="22"/>
              </w:rPr>
              <w:t xml:space="preserve"> – </w:t>
            </w:r>
            <w:r w:rsidRPr="00B10027">
              <w:rPr>
                <w:sz w:val="22"/>
                <w:szCs w:val="22"/>
              </w:rPr>
              <w:t>nauki o dziejach starożytnego Egiptu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dlaczego starożytny Egipt jest nazywany cywilizacją kamienia, a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państwo egipskie „darem Nilu”</w:t>
            </w:r>
          </w:p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:rsidR="00E202B7" w:rsidRPr="0060708F" w:rsidRDefault="00E202B7" w:rsidP="00835948">
            <w:pPr>
              <w:pStyle w:val="Akapitzlist1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0708F">
              <w:rPr>
                <w:sz w:val="22"/>
                <w:szCs w:val="22"/>
              </w:rPr>
              <w:t xml:space="preserve">wskazać na mapie starożytny Egipt 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dzieje państwa egipskiego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scharakteryzować strukturę społeczną i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organizację państwa egipskiego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wyjaśnić znaczenie reform wprowadzonych przez </w:t>
            </w:r>
            <w:proofErr w:type="spellStart"/>
            <w:r w:rsidRPr="00DD2B8B">
              <w:rPr>
                <w:sz w:val="22"/>
                <w:szCs w:val="22"/>
              </w:rPr>
              <w:t>Amenhotepa</w:t>
            </w:r>
            <w:proofErr w:type="spellEnd"/>
            <w:r w:rsidRPr="00DD2B8B">
              <w:rPr>
                <w:sz w:val="22"/>
                <w:szCs w:val="22"/>
              </w:rPr>
              <w:t xml:space="preserve"> IV 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porównać wierzenia starożytnej Mezopotamii i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Egiptu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cechy kultury egipskiej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wyjaśnić, dlaczego w starożytnym Egipcie rozwinęła się sztuka mumifikacji 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 wpływ wiary w życie pozagrobowe na sztukę starożytnych Egipcjan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wymienić osiągnięcia naukowe starożytnych Egipcjan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</w:t>
            </w:r>
            <w:r>
              <w:rPr>
                <w:sz w:val="22"/>
                <w:szCs w:val="22"/>
              </w:rPr>
              <w:t xml:space="preserve"> </w:t>
            </w:r>
            <w:r w:rsidRPr="00DD2B8B">
              <w:rPr>
                <w:sz w:val="22"/>
                <w:szCs w:val="22"/>
              </w:rPr>
              <w:t>Górny i Dolny E</w:t>
            </w:r>
            <w:r>
              <w:rPr>
                <w:sz w:val="22"/>
                <w:szCs w:val="22"/>
              </w:rPr>
              <w:t>gipt, Memfis, Teby,</w:t>
            </w:r>
            <w:r w:rsidRPr="00DD2B8B">
              <w:rPr>
                <w:sz w:val="22"/>
                <w:szCs w:val="22"/>
              </w:rPr>
              <w:t xml:space="preserve"> Luksor, Gizę</w:t>
            </w:r>
          </w:p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II.2)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5. Starożytny 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Izrael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 xml:space="preserve">czas </w:t>
            </w:r>
            <w:r w:rsidRPr="00A643DF">
              <w:rPr>
                <w:sz w:val="22"/>
                <w:szCs w:val="22"/>
              </w:rPr>
              <w:t>wyprowadzenia Hebrajczyków z Mezopotamii</w:t>
            </w:r>
            <w:r w:rsidRPr="00A5429A">
              <w:rPr>
                <w:sz w:val="22"/>
                <w:szCs w:val="22"/>
              </w:rPr>
              <w:t xml:space="preserve"> </w:t>
            </w:r>
            <w:r w:rsidR="006C0499">
              <w:rPr>
                <w:sz w:val="22"/>
                <w:szCs w:val="22"/>
              </w:rPr>
              <w:br/>
            </w:r>
            <w:r w:rsidRPr="00A5429A">
              <w:rPr>
                <w:sz w:val="22"/>
                <w:szCs w:val="22"/>
              </w:rPr>
              <w:t>(XIX w. p.n.e.)</w:t>
            </w:r>
          </w:p>
          <w:p w:rsidR="00E202B7" w:rsidRDefault="00E202B7" w:rsidP="00835948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okres niewoli egipskiej (XVII–XIII w. p.n.e.)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czas zjednoczenie plemion żydowskich (XI w. p.n.e.)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okres niewoli babilońskiej (587–538 p.n.e.)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czas powstania żydowskiego pod przywództwem Machabeuszy </w:t>
            </w:r>
            <w:r w:rsidR="006C0499">
              <w:rPr>
                <w:sz w:val="22"/>
                <w:szCs w:val="22"/>
              </w:rPr>
              <w:br/>
              <w:t>(167</w:t>
            </w:r>
            <w:r>
              <w:rPr>
                <w:sz w:val="22"/>
                <w:szCs w:val="22"/>
              </w:rPr>
              <w:t>–</w:t>
            </w:r>
            <w:r w:rsidRPr="00DD2B8B">
              <w:rPr>
                <w:sz w:val="22"/>
                <w:szCs w:val="22"/>
              </w:rPr>
              <w:t>160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p.n.e.)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czas powstania antyrzymskiego (66–73 n.e.)</w:t>
            </w:r>
          </w:p>
          <w:p w:rsidR="00E202B7" w:rsidRPr="00B10027" w:rsidRDefault="00E202B7" w:rsidP="00835948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postacie biblijne</w:t>
            </w:r>
            <w:r w:rsidRPr="00B10027">
              <w:rPr>
                <w:sz w:val="22"/>
                <w:szCs w:val="22"/>
              </w:rPr>
              <w:t xml:space="preserve">: </w:t>
            </w:r>
            <w:proofErr w:type="spellStart"/>
            <w:r w:rsidRPr="00B10027">
              <w:rPr>
                <w:sz w:val="22"/>
                <w:szCs w:val="22"/>
              </w:rPr>
              <w:t>Jahwe</w:t>
            </w:r>
            <w:proofErr w:type="spellEnd"/>
            <w:r w:rsidRPr="00B10027">
              <w:rPr>
                <w:sz w:val="22"/>
                <w:szCs w:val="22"/>
              </w:rPr>
              <w:t xml:space="preserve">, Abrahama, Dawida, Salomona, </w:t>
            </w:r>
            <w:r w:rsidRPr="00B10027">
              <w:rPr>
                <w:rFonts w:eastAsia="Rasa-Light"/>
                <w:sz w:val="22"/>
                <w:szCs w:val="22"/>
                <w:lang w:eastAsia="en-US"/>
              </w:rPr>
              <w:t>Jakub</w:t>
            </w:r>
            <w:r>
              <w:rPr>
                <w:rFonts w:eastAsia="Rasa-Light"/>
                <w:sz w:val="22"/>
                <w:szCs w:val="22"/>
                <w:lang w:eastAsia="en-US"/>
              </w:rPr>
              <w:t>a</w:t>
            </w:r>
            <w:r w:rsidRPr="00B10027">
              <w:rPr>
                <w:rFonts w:eastAsia="Rasa-Light"/>
                <w:sz w:val="22"/>
                <w:szCs w:val="22"/>
                <w:lang w:eastAsia="en-US"/>
              </w:rPr>
              <w:t>, Mojżesz</w:t>
            </w:r>
            <w:r>
              <w:rPr>
                <w:rFonts w:eastAsia="Rasa-Light"/>
                <w:sz w:val="22"/>
                <w:szCs w:val="22"/>
                <w:lang w:eastAsia="en-US"/>
              </w:rPr>
              <w:t>a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B10027">
              <w:rPr>
                <w:sz w:val="22"/>
                <w:szCs w:val="22"/>
              </w:rPr>
              <w:t xml:space="preserve">postać historyczną: </w:t>
            </w:r>
            <w:proofErr w:type="spellStart"/>
            <w:r w:rsidRPr="00DD2B8B">
              <w:rPr>
                <w:sz w:val="22"/>
                <w:szCs w:val="22"/>
              </w:rPr>
              <w:t>Omriego</w:t>
            </w:r>
            <w:proofErr w:type="spellEnd"/>
          </w:p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  <w:p w:rsidR="00E202B7" w:rsidRPr="00DD2B8B" w:rsidRDefault="00E202B7" w:rsidP="00835948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pojęcia: Hebrajczycy, Izraelici, Żydzi, Filistyni, Kanaan, niewola egipska, Dekalog, Królestwo Izraela, Królestwo Judy, Judea, niewola babilońska, pierwsza świątynia jerozolimska, druga świątynia jerozolimska, powstanie anty</w:t>
            </w:r>
            <w:r>
              <w:rPr>
                <w:sz w:val="22"/>
                <w:szCs w:val="22"/>
              </w:rPr>
              <w:t>rzymski</w:t>
            </w:r>
            <w:r w:rsidRPr="00DD2B8B">
              <w:rPr>
                <w:sz w:val="22"/>
                <w:szCs w:val="22"/>
              </w:rPr>
              <w:t xml:space="preserve">e, diaspora, judaizm, </w:t>
            </w:r>
            <w:r w:rsidRPr="00B10027">
              <w:rPr>
                <w:sz w:val="22"/>
                <w:szCs w:val="22"/>
              </w:rPr>
              <w:t>religia monoteistyczna, Arka Przymierza, Tora, synagoga, Talmud, prorocy, Ściana Płaczu, menora, naród wybrany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5"/>
              </w:numPr>
              <w:ind w:left="36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uwarunkowania geograficzne Izraela</w:t>
            </w:r>
            <w:r>
              <w:rPr>
                <w:sz w:val="22"/>
                <w:szCs w:val="22"/>
              </w:rPr>
              <w:t xml:space="preserve"> </w:t>
            </w:r>
          </w:p>
          <w:p w:rsidR="00E202B7" w:rsidRPr="00072184" w:rsidRDefault="00E202B7" w:rsidP="00835948">
            <w:pPr>
              <w:pStyle w:val="Akapitzlist1"/>
              <w:numPr>
                <w:ilvl w:val="0"/>
                <w:numId w:val="35"/>
              </w:numPr>
              <w:ind w:left="360"/>
              <w:rPr>
                <w:sz w:val="22"/>
                <w:szCs w:val="22"/>
              </w:rPr>
            </w:pPr>
            <w:r w:rsidRPr="00072184">
              <w:rPr>
                <w:sz w:val="22"/>
                <w:szCs w:val="22"/>
              </w:rPr>
              <w:t>znaczenie religii żydowskiej dla rozwoju wierzeń monoteistycznych</w:t>
            </w:r>
          </w:p>
          <w:p w:rsidR="00E202B7" w:rsidRPr="00A643DF" w:rsidRDefault="00E202B7" w:rsidP="00835948">
            <w:pPr>
              <w:pStyle w:val="Akapitzlist1"/>
              <w:numPr>
                <w:ilvl w:val="0"/>
                <w:numId w:val="35"/>
              </w:numPr>
              <w:ind w:left="360"/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znaczenie Biblii dla poznania dziejów starożytnego Izraela</w:t>
            </w:r>
          </w:p>
          <w:p w:rsidR="00E202B7" w:rsidRPr="00A643DF" w:rsidRDefault="00E202B7" w:rsidP="00835948">
            <w:pPr>
              <w:pStyle w:val="Akapitzlist1"/>
              <w:numPr>
                <w:ilvl w:val="0"/>
                <w:numId w:val="35"/>
              </w:numPr>
              <w:ind w:left="360"/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czym różniły się pierwsza i druga świątynia jerozolimska</w:t>
            </w:r>
          </w:p>
          <w:p w:rsidR="00E202B7" w:rsidRPr="003123BB" w:rsidRDefault="00E202B7" w:rsidP="00835948">
            <w:pPr>
              <w:pStyle w:val="Akapitzlist1"/>
              <w:numPr>
                <w:ilvl w:val="0"/>
                <w:numId w:val="35"/>
              </w:numPr>
              <w:ind w:left="360"/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przyczyny powstania diaspory żydowskiej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opisać najważniejsze </w:t>
            </w:r>
            <w:r>
              <w:rPr>
                <w:sz w:val="22"/>
                <w:szCs w:val="22"/>
              </w:rPr>
              <w:t xml:space="preserve">etapy </w:t>
            </w:r>
            <w:r w:rsidRPr="00DD2B8B">
              <w:rPr>
                <w:sz w:val="22"/>
                <w:szCs w:val="22"/>
              </w:rPr>
              <w:t xml:space="preserve">w dziejach </w:t>
            </w:r>
            <w:r>
              <w:rPr>
                <w:sz w:val="22"/>
                <w:szCs w:val="22"/>
              </w:rPr>
              <w:t>narodu żydowskiego</w:t>
            </w:r>
          </w:p>
          <w:p w:rsidR="00E202B7" w:rsidRDefault="00E202B7" w:rsidP="00835948">
            <w:pPr>
              <w:pStyle w:val="Akapitzlist1"/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  <w:r w:rsidRPr="006E5AE4">
              <w:rPr>
                <w:bCs/>
                <w:sz w:val="22"/>
                <w:szCs w:val="22"/>
              </w:rPr>
              <w:t>wskazać na mapie</w:t>
            </w:r>
            <w:r>
              <w:rPr>
                <w:bCs/>
                <w:sz w:val="22"/>
                <w:szCs w:val="22"/>
              </w:rPr>
              <w:t xml:space="preserve"> tereny podbite przez Królestwo Izraela oraz uznające jego zwierzchnictwo</w:t>
            </w:r>
          </w:p>
          <w:p w:rsidR="00E202B7" w:rsidRPr="001F2FBB" w:rsidRDefault="00E202B7" w:rsidP="00835948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terytorium starożytnego Izraela na przełomie X i XI w. p.n.e.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 granice Królestwa Izraela i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Królestwa Judy ok. VIII w. p.n.e.</w:t>
            </w:r>
            <w:r>
              <w:rPr>
                <w:sz w:val="22"/>
                <w:szCs w:val="22"/>
              </w:rPr>
              <w:t xml:space="preserve"> 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 terytorium starożytnego Izraela, szlak wędrówki Izraelitów po wyjściu z Egiptu, Jerozolimę, Masadę</w:t>
            </w:r>
            <w:r>
              <w:rPr>
                <w:sz w:val="22"/>
                <w:szCs w:val="22"/>
              </w:rPr>
              <w:t xml:space="preserve"> 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wpływ judaizmu na chrześcijaństwo i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islam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wyjaśnić, dlaczego Żydzi pomimo funkcjonowania w diasporze zachowali tożsamość narodową </w:t>
            </w:r>
          </w:p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251E48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51E48">
              <w:rPr>
                <w:sz w:val="22"/>
                <w:szCs w:val="22"/>
                <w:lang w:eastAsia="en-US"/>
              </w:rPr>
              <w:lastRenderedPageBreak/>
              <w:t xml:space="preserve">ZR </w:t>
            </w:r>
            <w:r>
              <w:rPr>
                <w:sz w:val="22"/>
                <w:szCs w:val="22"/>
                <w:lang w:eastAsia="en-US"/>
              </w:rPr>
              <w:t xml:space="preserve">– </w:t>
            </w:r>
            <w:r w:rsidRPr="00251E48">
              <w:rPr>
                <w:sz w:val="22"/>
                <w:szCs w:val="22"/>
                <w:lang w:eastAsia="en-US"/>
              </w:rPr>
              <w:t>II.</w:t>
            </w:r>
            <w:r w:rsidRPr="006362D5">
              <w:rPr>
                <w:sz w:val="22"/>
                <w:szCs w:val="22"/>
                <w:lang w:eastAsia="en-US"/>
              </w:rPr>
              <w:t>2</w:t>
            </w:r>
            <w:r w:rsidRPr="00251E4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251E48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251E48">
              <w:rPr>
                <w:rFonts w:ascii="Times New Roman" w:hAnsi="Times New Roman"/>
                <w:szCs w:val="22"/>
              </w:rPr>
              <w:t>6. Starożytne Chiny i Indie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czas powstania cywilizacji chińskiej (ok. 5000 p.n.e.)</w:t>
            </w:r>
            <w:r>
              <w:rPr>
                <w:sz w:val="22"/>
                <w:szCs w:val="22"/>
              </w:rPr>
              <w:t xml:space="preserve"> 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czas powstania cywilizacji </w:t>
            </w:r>
            <w:r>
              <w:rPr>
                <w:sz w:val="22"/>
                <w:szCs w:val="22"/>
              </w:rPr>
              <w:t xml:space="preserve">Doliny </w:t>
            </w:r>
            <w:r w:rsidRPr="00DD2B8B">
              <w:rPr>
                <w:sz w:val="22"/>
                <w:szCs w:val="22"/>
              </w:rPr>
              <w:t xml:space="preserve">Indusu </w:t>
            </w:r>
            <w:r w:rsidR="006C0499">
              <w:rPr>
                <w:sz w:val="22"/>
                <w:szCs w:val="22"/>
              </w:rPr>
              <w:br/>
            </w:r>
            <w:r w:rsidRPr="00DD2B8B">
              <w:rPr>
                <w:sz w:val="22"/>
                <w:szCs w:val="22"/>
              </w:rPr>
              <w:t>(ok. 3000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 xml:space="preserve">p.n.e.) 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czas przybycia Ariów do Indii (ok. 1500 p.n.e.)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panowania</w:t>
            </w:r>
            <w:r w:rsidRPr="00DD2B8B">
              <w:rPr>
                <w:sz w:val="22"/>
                <w:szCs w:val="22"/>
              </w:rPr>
              <w:t xml:space="preserve"> dynastii </w:t>
            </w:r>
            <w:proofErr w:type="spellStart"/>
            <w:r w:rsidRPr="00DD2B8B">
              <w:rPr>
                <w:sz w:val="22"/>
                <w:szCs w:val="22"/>
              </w:rPr>
              <w:t>Zhou</w:t>
            </w:r>
            <w:proofErr w:type="spellEnd"/>
            <w:r w:rsidRPr="00DD2B8B">
              <w:rPr>
                <w:sz w:val="22"/>
                <w:szCs w:val="22"/>
              </w:rPr>
              <w:t xml:space="preserve"> (XII–III w. p.n.e.)</w:t>
            </w:r>
          </w:p>
          <w:p w:rsidR="00E202B7" w:rsidRPr="00B10027" w:rsidRDefault="00E202B7" w:rsidP="00835948">
            <w:pPr>
              <w:pStyle w:val="Akapitzlist1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powstania</w:t>
            </w:r>
            <w:r w:rsidRPr="00DD2B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Pr="00DD2B8B">
              <w:rPr>
                <w:sz w:val="22"/>
                <w:szCs w:val="22"/>
              </w:rPr>
              <w:t xml:space="preserve">mperium </w:t>
            </w:r>
            <w:proofErr w:type="spellStart"/>
            <w:r w:rsidRPr="00B10027">
              <w:rPr>
                <w:sz w:val="22"/>
                <w:szCs w:val="22"/>
              </w:rPr>
              <w:t>Maurjów</w:t>
            </w:r>
            <w:proofErr w:type="spellEnd"/>
            <w:r w:rsidRPr="00B10027">
              <w:rPr>
                <w:sz w:val="22"/>
                <w:szCs w:val="22"/>
              </w:rPr>
              <w:t xml:space="preserve"> (</w:t>
            </w:r>
            <w:r w:rsidRPr="00B10027">
              <w:rPr>
                <w:iCs/>
                <w:sz w:val="22"/>
                <w:szCs w:val="22"/>
              </w:rPr>
              <w:t>IV</w:t>
            </w:r>
            <w:r w:rsidRPr="00B10027">
              <w:rPr>
                <w:sz w:val="22"/>
                <w:szCs w:val="22"/>
              </w:rPr>
              <w:t xml:space="preserve"> w. p.n.e.)</w:t>
            </w:r>
          </w:p>
          <w:p w:rsidR="00E202B7" w:rsidRPr="00B10027" w:rsidRDefault="00E202B7" w:rsidP="00835948">
            <w:pPr>
              <w:pStyle w:val="Akapitzlist1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B10027">
              <w:rPr>
                <w:sz w:val="22"/>
                <w:szCs w:val="22"/>
              </w:rPr>
              <w:t>czas zjednoczenia ziem cesarstwa chińskiego (III w. p.n.e.)</w:t>
            </w:r>
          </w:p>
          <w:p w:rsidR="00E202B7" w:rsidRPr="002C09B7" w:rsidRDefault="00E202B7" w:rsidP="00835948">
            <w:pPr>
              <w:pStyle w:val="Akapitzlist1"/>
              <w:numPr>
                <w:ilvl w:val="0"/>
                <w:numId w:val="40"/>
              </w:numPr>
              <w:rPr>
                <w:strike/>
                <w:sz w:val="22"/>
                <w:szCs w:val="22"/>
              </w:rPr>
            </w:pPr>
            <w:r w:rsidRPr="00B10FB9">
              <w:rPr>
                <w:sz w:val="22"/>
                <w:szCs w:val="22"/>
              </w:rPr>
              <w:t xml:space="preserve">postacie: </w:t>
            </w:r>
            <w:proofErr w:type="spellStart"/>
            <w:r w:rsidRPr="00B10FB9">
              <w:rPr>
                <w:sz w:val="22"/>
                <w:szCs w:val="22"/>
              </w:rPr>
              <w:t>Ying</w:t>
            </w:r>
            <w:proofErr w:type="spellEnd"/>
            <w:r w:rsidRPr="00B10FB9">
              <w:rPr>
                <w:sz w:val="22"/>
                <w:szCs w:val="22"/>
              </w:rPr>
              <w:t xml:space="preserve"> </w:t>
            </w:r>
            <w:proofErr w:type="spellStart"/>
            <w:r w:rsidRPr="00B10FB9">
              <w:rPr>
                <w:sz w:val="22"/>
                <w:szCs w:val="22"/>
              </w:rPr>
              <w:t>Zhenga</w:t>
            </w:r>
            <w:proofErr w:type="spellEnd"/>
            <w:r w:rsidRPr="00B10FB9">
              <w:rPr>
                <w:sz w:val="22"/>
                <w:szCs w:val="22"/>
              </w:rPr>
              <w:t xml:space="preserve"> (</w:t>
            </w:r>
            <w:proofErr w:type="spellStart"/>
            <w:r w:rsidRPr="00B10FB9">
              <w:rPr>
                <w:sz w:val="22"/>
                <w:szCs w:val="22"/>
              </w:rPr>
              <w:t>Shi</w:t>
            </w:r>
            <w:proofErr w:type="spellEnd"/>
            <w:r w:rsidRPr="00B10FB9">
              <w:rPr>
                <w:sz w:val="22"/>
                <w:szCs w:val="22"/>
              </w:rPr>
              <w:t xml:space="preserve"> </w:t>
            </w:r>
            <w:proofErr w:type="spellStart"/>
            <w:r w:rsidRPr="00B10FB9">
              <w:rPr>
                <w:sz w:val="22"/>
                <w:szCs w:val="22"/>
              </w:rPr>
              <w:t>Huangdi</w:t>
            </w:r>
            <w:proofErr w:type="spellEnd"/>
            <w:r w:rsidRPr="00B10FB9">
              <w:rPr>
                <w:sz w:val="22"/>
                <w:szCs w:val="22"/>
              </w:rPr>
              <w:t xml:space="preserve">), </w:t>
            </w:r>
            <w:proofErr w:type="spellStart"/>
            <w:r w:rsidRPr="00B10FB9">
              <w:rPr>
                <w:sz w:val="22"/>
                <w:szCs w:val="22"/>
              </w:rPr>
              <w:t>Aśoki</w:t>
            </w:r>
            <w:proofErr w:type="spellEnd"/>
            <w:r w:rsidRPr="00B10FB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8"/>
              </w:numPr>
              <w:rPr>
                <w:i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pojęcia: </w:t>
            </w:r>
            <w:r w:rsidRPr="006C0499">
              <w:rPr>
                <w:sz w:val="22"/>
                <w:szCs w:val="22"/>
              </w:rPr>
              <w:t>Państwo Środka</w:t>
            </w:r>
            <w:r w:rsidR="006C0499" w:rsidRPr="006C0499">
              <w:rPr>
                <w:sz w:val="22"/>
                <w:szCs w:val="22"/>
              </w:rPr>
              <w:t xml:space="preserve">, </w:t>
            </w:r>
            <w:r w:rsidRPr="006C0499">
              <w:rPr>
                <w:sz w:val="22"/>
                <w:szCs w:val="22"/>
              </w:rPr>
              <w:t>Wielki</w:t>
            </w:r>
            <w:r w:rsidRPr="0034427C">
              <w:rPr>
                <w:sz w:val="22"/>
                <w:szCs w:val="22"/>
              </w:rPr>
              <w:t xml:space="preserve"> Mur, Jedwabny Szlak, </w:t>
            </w:r>
            <w:r w:rsidRPr="0060708F">
              <w:rPr>
                <w:sz w:val="22"/>
                <w:szCs w:val="22"/>
              </w:rPr>
              <w:t>sanskryt, pismo piktograficzne, pismo ideograficzne,</w:t>
            </w:r>
            <w:r w:rsidRPr="00B10027">
              <w:rPr>
                <w:sz w:val="22"/>
                <w:szCs w:val="22"/>
              </w:rPr>
              <w:t xml:space="preserve"> mandaryn, radża, </w:t>
            </w:r>
            <w:proofErr w:type="spellStart"/>
            <w:r w:rsidRPr="00B10027">
              <w:rPr>
                <w:sz w:val="22"/>
                <w:szCs w:val="22"/>
              </w:rPr>
              <w:t>warna</w:t>
            </w:r>
            <w:proofErr w:type="spellEnd"/>
            <w:r w:rsidRPr="00B10027">
              <w:rPr>
                <w:sz w:val="22"/>
                <w:szCs w:val="22"/>
              </w:rPr>
              <w:t>, kasta, pariasi</w:t>
            </w:r>
            <w:r w:rsidRPr="00DD2B8B">
              <w:rPr>
                <w:sz w:val="22"/>
                <w:szCs w:val="22"/>
              </w:rPr>
              <w:t>, dobre prawo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wpływ uwarunkowań geograficznych na powstanie i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rozwój cywilizacji starożytnych Chin i Doliny Indusu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wpływ konfucjanizmu na zachowanie tradycyjnego podziału społecznego w Chinach</w:t>
            </w:r>
          </w:p>
          <w:p w:rsidR="00E202B7" w:rsidRPr="0060708F" w:rsidRDefault="00E202B7" w:rsidP="00835948">
            <w:pPr>
              <w:pStyle w:val="Akapitzlist1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0708F">
              <w:rPr>
                <w:sz w:val="22"/>
                <w:szCs w:val="22"/>
              </w:rPr>
              <w:t>przyczyny budowy Wielkiego Muru</w:t>
            </w:r>
          </w:p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9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 starożytne Chiny i Indie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Harappę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DD2B8B">
              <w:rPr>
                <w:sz w:val="22"/>
                <w:szCs w:val="22"/>
              </w:rPr>
              <w:t xml:space="preserve"> </w:t>
            </w:r>
            <w:proofErr w:type="spellStart"/>
            <w:r w:rsidRPr="00DD2B8B">
              <w:rPr>
                <w:sz w:val="22"/>
                <w:szCs w:val="22"/>
              </w:rPr>
              <w:t>Mohendżo</w:t>
            </w:r>
            <w:proofErr w:type="spellEnd"/>
            <w:r w:rsidRPr="00DD2B8B">
              <w:rPr>
                <w:sz w:val="22"/>
                <w:szCs w:val="22"/>
              </w:rPr>
              <w:t xml:space="preserve"> </w:t>
            </w:r>
            <w:proofErr w:type="spellStart"/>
            <w:r w:rsidRPr="00DD2B8B">
              <w:rPr>
                <w:sz w:val="22"/>
                <w:szCs w:val="22"/>
              </w:rPr>
              <w:t>Daro</w:t>
            </w:r>
            <w:proofErr w:type="spellEnd"/>
            <w:r w:rsidRPr="00DD2B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oraz rzeki </w:t>
            </w:r>
            <w:r w:rsidRPr="00B10027">
              <w:rPr>
                <w:sz w:val="22"/>
                <w:szCs w:val="22"/>
              </w:rPr>
              <w:t>Huang He</w:t>
            </w:r>
            <w:r>
              <w:rPr>
                <w:sz w:val="22"/>
                <w:szCs w:val="22"/>
              </w:rPr>
              <w:t>,</w:t>
            </w:r>
            <w:r w:rsidRPr="00B10027">
              <w:rPr>
                <w:sz w:val="22"/>
                <w:szCs w:val="22"/>
              </w:rPr>
              <w:t xml:space="preserve"> </w:t>
            </w:r>
            <w:r w:rsidRPr="0060708F">
              <w:rPr>
                <w:sz w:val="22"/>
                <w:szCs w:val="22"/>
              </w:rPr>
              <w:t>Jangcy,</w:t>
            </w:r>
            <w:r>
              <w:rPr>
                <w:sz w:val="22"/>
                <w:szCs w:val="22"/>
              </w:rPr>
              <w:t xml:space="preserve"> Indus </w:t>
            </w:r>
            <w:r w:rsidRPr="00B10027">
              <w:rPr>
                <w:sz w:val="22"/>
                <w:szCs w:val="22"/>
              </w:rPr>
              <w:t xml:space="preserve">i </w:t>
            </w:r>
            <w:r w:rsidRPr="00DD2B8B">
              <w:rPr>
                <w:sz w:val="22"/>
                <w:szCs w:val="22"/>
              </w:rPr>
              <w:t>Ganges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 organizację państw i społeczeństw starożytnych Chin i Indii</w:t>
            </w:r>
          </w:p>
          <w:p w:rsidR="00E202B7" w:rsidRPr="0060708F" w:rsidRDefault="00E202B7" w:rsidP="00835948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sz w:val="22"/>
                <w:szCs w:val="22"/>
              </w:rPr>
            </w:pPr>
            <w:r w:rsidRPr="0060708F">
              <w:rPr>
                <w:sz w:val="22"/>
                <w:szCs w:val="22"/>
              </w:rPr>
              <w:t>wymienić najważniejsze osiągnięcia cywilizacyjne starożytnych Chin i Doliny Indusu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wyjaśnić, dlaczego cywilizacja Chin rozwijała się w izolacji od reszty świata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porównać systemy prawne i etyczne cywilizacji Bliskiego i Dalekiego Wschodu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02B7" w:rsidRPr="00DD2B8B" w:rsidRDefault="00E202B7" w:rsidP="00835948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Pradzieje i historia starożytnego Wschodu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02B7" w:rsidRPr="00DD2B8B" w:rsidTr="00835948">
        <w:trPr>
          <w:cantSplit/>
          <w:trHeight w:val="652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02B7" w:rsidRPr="00DD2B8B" w:rsidRDefault="00E202B7" w:rsidP="00835948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</w:tbl>
    <w:p w:rsidR="00E202B7" w:rsidRDefault="00E202B7" w:rsidP="00E202B7">
      <w:r>
        <w:br w:type="page"/>
      </w:r>
    </w:p>
    <w:tbl>
      <w:tblPr>
        <w:tblW w:w="14580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1871"/>
        <w:gridCol w:w="653"/>
        <w:gridCol w:w="3078"/>
        <w:gridCol w:w="3685"/>
        <w:gridCol w:w="4662"/>
      </w:tblGrid>
      <w:tr w:rsidR="00E202B7" w:rsidRPr="00DD2B8B" w:rsidTr="00835948">
        <w:trPr>
          <w:cantSplit/>
          <w:trHeight w:val="652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D2B8B">
              <w:rPr>
                <w:b/>
                <w:bCs/>
                <w:sz w:val="22"/>
                <w:szCs w:val="22"/>
              </w:rPr>
              <w:lastRenderedPageBreak/>
              <w:t>Starożytna Grecja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ZP – III.1</w:t>
            </w:r>
            <w:r>
              <w:rPr>
                <w:sz w:val="22"/>
                <w:szCs w:val="22"/>
                <w:lang w:eastAsia="en-US"/>
              </w:rPr>
              <w:t xml:space="preserve">);    </w:t>
            </w:r>
            <w:r w:rsidRPr="00DD2B8B">
              <w:rPr>
                <w:sz w:val="22"/>
                <w:szCs w:val="22"/>
                <w:lang w:eastAsia="en-US"/>
              </w:rPr>
              <w:t>ZR – III.1)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DD2B8B">
              <w:rPr>
                <w:sz w:val="22"/>
                <w:szCs w:val="22"/>
                <w:lang w:eastAsia="en-US"/>
              </w:rPr>
              <w:t>III.2)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7. Grecja – kolebka cywilizacji europejskiej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B10027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Uczeń </w:t>
            </w:r>
            <w:r w:rsidRPr="00B10027">
              <w:rPr>
                <w:sz w:val="22"/>
                <w:szCs w:val="22"/>
              </w:rPr>
              <w:t>zna:</w:t>
            </w:r>
          </w:p>
          <w:p w:rsidR="00E202B7" w:rsidRPr="00B10027" w:rsidRDefault="00E202B7" w:rsidP="00835948">
            <w:pPr>
              <w:pStyle w:val="Akapitzlist1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B10027">
              <w:rPr>
                <w:sz w:val="22"/>
                <w:szCs w:val="22"/>
              </w:rPr>
              <w:t>pochodzenie nazw: Hellenowie i Grecy</w:t>
            </w:r>
          </w:p>
          <w:p w:rsidR="00E202B7" w:rsidRPr="002C09B7" w:rsidRDefault="00E202B7" w:rsidP="00835948">
            <w:pPr>
              <w:pStyle w:val="Akapitzlist1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4427C">
              <w:rPr>
                <w:sz w:val="22"/>
                <w:szCs w:val="22"/>
              </w:rPr>
              <w:t xml:space="preserve">ramy chronologiczne wieków ciemnych </w:t>
            </w:r>
            <w:r w:rsidR="006C0499">
              <w:rPr>
                <w:sz w:val="22"/>
                <w:szCs w:val="22"/>
              </w:rPr>
              <w:br/>
              <w:t>(XII</w:t>
            </w:r>
            <w:r w:rsidRPr="0034427C">
              <w:rPr>
                <w:sz w:val="22"/>
                <w:szCs w:val="22"/>
              </w:rPr>
              <w:t xml:space="preserve">–IX w. p.n.e.) i wielkiej kolonizacji greckiej </w:t>
            </w:r>
            <w:r w:rsidR="006C0499">
              <w:rPr>
                <w:sz w:val="22"/>
                <w:szCs w:val="22"/>
              </w:rPr>
              <w:br/>
              <w:t>(VIII</w:t>
            </w:r>
            <w:r w:rsidRPr="0034427C">
              <w:rPr>
                <w:sz w:val="22"/>
                <w:szCs w:val="22"/>
              </w:rPr>
              <w:t>–VI w. p.n.e.)</w:t>
            </w:r>
          </w:p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34427C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34427C">
              <w:rPr>
                <w:sz w:val="22"/>
                <w:szCs w:val="22"/>
              </w:rPr>
              <w:t>Uczeń rozumie:</w:t>
            </w:r>
          </w:p>
          <w:p w:rsidR="00E202B7" w:rsidRPr="0034427C" w:rsidRDefault="00E202B7" w:rsidP="00835948">
            <w:pPr>
              <w:pStyle w:val="Akapitzlist1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34427C">
              <w:rPr>
                <w:sz w:val="22"/>
                <w:szCs w:val="22"/>
              </w:rPr>
              <w:t xml:space="preserve">pojęcia: Hellada, Hellenowie, wieki ciemne, </w:t>
            </w:r>
            <w:r w:rsidRPr="0034427C">
              <w:rPr>
                <w:i/>
                <w:sz w:val="22"/>
                <w:szCs w:val="22"/>
              </w:rPr>
              <w:t>polis</w:t>
            </w:r>
            <w:r w:rsidRPr="0034427C">
              <w:rPr>
                <w:sz w:val="22"/>
                <w:szCs w:val="22"/>
              </w:rPr>
              <w:t xml:space="preserve">, agora, rada, </w:t>
            </w:r>
            <w:r w:rsidRPr="0034427C">
              <w:rPr>
                <w:rFonts w:eastAsiaTheme="minorHAnsi"/>
                <w:bCs/>
                <w:sz w:val="22"/>
                <w:szCs w:val="22"/>
                <w:lang w:eastAsia="en-US"/>
              </w:rPr>
              <w:t>arystokracja</w:t>
            </w:r>
            <w:r w:rsidRPr="0034427C">
              <w:rPr>
                <w:sz w:val="22"/>
                <w:szCs w:val="22"/>
              </w:rPr>
              <w:t>, zgromadzenie ludowe,  oligarchia, demokracja, tyran, tyrania, hoplici, wielka kolonizacja grecka, metropolia, pismo alfabetyczne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B10027">
              <w:rPr>
                <w:sz w:val="22"/>
                <w:szCs w:val="22"/>
              </w:rPr>
              <w:t>wpływ warunków naturalnych na gospodarkę</w:t>
            </w:r>
            <w:r w:rsidRPr="00DD2B8B">
              <w:rPr>
                <w:sz w:val="22"/>
                <w:szCs w:val="22"/>
              </w:rPr>
              <w:t>, kulturę i życie polityczne Greków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wpływ warunków naturalnych Grecji na kolonizację wybrzeży Morza Śródziemnego i Morza</w:t>
            </w:r>
            <w:r>
              <w:rPr>
                <w:sz w:val="22"/>
                <w:szCs w:val="22"/>
              </w:rPr>
              <w:t xml:space="preserve"> </w:t>
            </w:r>
            <w:r w:rsidRPr="00DD2B8B">
              <w:rPr>
                <w:sz w:val="22"/>
                <w:szCs w:val="22"/>
              </w:rPr>
              <w:t>Czarnego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:rsidR="00E202B7" w:rsidRPr="00B10027" w:rsidRDefault="00E202B7" w:rsidP="00835948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 w:rsidRPr="00B10027">
              <w:rPr>
                <w:sz w:val="22"/>
                <w:szCs w:val="22"/>
              </w:rPr>
              <w:t>wyjaśnić wpływ położenia geograficznego Grecji na gospodarkę rolną i rozwój handlu</w:t>
            </w:r>
          </w:p>
          <w:p w:rsidR="00E202B7" w:rsidRPr="0034427C" w:rsidRDefault="00E202B7" w:rsidP="00835948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porównać warunki, w których powstały </w:t>
            </w:r>
            <w:r w:rsidRPr="0034427C">
              <w:rPr>
                <w:sz w:val="22"/>
                <w:szCs w:val="22"/>
              </w:rPr>
              <w:t>cywilizacje starożytnego Wschodu i Grecji</w:t>
            </w:r>
          </w:p>
          <w:p w:rsidR="00E202B7" w:rsidRPr="0034427C" w:rsidRDefault="00E202B7" w:rsidP="00835948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 w:rsidRPr="0034427C">
              <w:rPr>
                <w:sz w:val="22"/>
                <w:szCs w:val="22"/>
              </w:rPr>
              <w:t xml:space="preserve">porównać formy ustrojowe greckich </w:t>
            </w:r>
            <w:proofErr w:type="spellStart"/>
            <w:r w:rsidRPr="0034427C">
              <w:rPr>
                <w:i/>
                <w:sz w:val="22"/>
                <w:szCs w:val="22"/>
              </w:rPr>
              <w:t>poleis</w:t>
            </w:r>
            <w:proofErr w:type="spellEnd"/>
          </w:p>
          <w:p w:rsidR="00E202B7" w:rsidRPr="0034427C" w:rsidRDefault="00E202B7" w:rsidP="00835948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 w:rsidRPr="0034427C">
              <w:rPr>
                <w:sz w:val="22"/>
                <w:szCs w:val="22"/>
              </w:rPr>
              <w:t>opisać przyczyny i skutki wielkiej kolonizacji</w:t>
            </w:r>
          </w:p>
          <w:p w:rsidR="00E202B7" w:rsidRPr="0034427C" w:rsidRDefault="00E202B7" w:rsidP="00835948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 w:rsidRPr="0034427C">
              <w:rPr>
                <w:sz w:val="22"/>
                <w:szCs w:val="22"/>
              </w:rPr>
              <w:t xml:space="preserve">podać przykłady greckich kolonii (Syrakuzy, </w:t>
            </w:r>
            <w:proofErr w:type="spellStart"/>
            <w:r w:rsidRPr="0034427C">
              <w:rPr>
                <w:sz w:val="22"/>
                <w:szCs w:val="22"/>
              </w:rPr>
              <w:t>Massalia</w:t>
            </w:r>
            <w:proofErr w:type="spellEnd"/>
            <w:r w:rsidRPr="0034427C">
              <w:rPr>
                <w:sz w:val="22"/>
                <w:szCs w:val="22"/>
              </w:rPr>
              <w:t xml:space="preserve"> – dzisiejsza Marsylia)</w:t>
            </w:r>
          </w:p>
          <w:p w:rsidR="00E202B7" w:rsidRPr="0034427C" w:rsidRDefault="00E202B7" w:rsidP="00835948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 w:rsidRPr="0034427C">
              <w:rPr>
                <w:sz w:val="22"/>
                <w:szCs w:val="22"/>
              </w:rPr>
              <w:t>wskazać na mapie obszar zamieszkany przez plemiona greckie, ośrodki i zasięg kultury minojskiej (</w:t>
            </w:r>
            <w:proofErr w:type="spellStart"/>
            <w:r w:rsidRPr="0034427C">
              <w:rPr>
                <w:sz w:val="22"/>
                <w:szCs w:val="22"/>
              </w:rPr>
              <w:t>Knossos</w:t>
            </w:r>
            <w:proofErr w:type="spellEnd"/>
            <w:r w:rsidRPr="0034427C">
              <w:rPr>
                <w:sz w:val="22"/>
                <w:szCs w:val="22"/>
              </w:rPr>
              <w:t xml:space="preserve">) i mykeńskiej, a także zasięg kolonizacji greckiej w okresie </w:t>
            </w:r>
            <w:r w:rsidR="006C0499">
              <w:rPr>
                <w:sz w:val="22"/>
                <w:szCs w:val="22"/>
              </w:rPr>
              <w:br/>
            </w:r>
            <w:r w:rsidRPr="0034427C">
              <w:rPr>
                <w:sz w:val="22"/>
                <w:szCs w:val="22"/>
              </w:rPr>
              <w:t xml:space="preserve">VIII–VI w. p.n.e. </w:t>
            </w:r>
          </w:p>
          <w:p w:rsidR="00E202B7" w:rsidRPr="003123BB" w:rsidRDefault="00E202B7" w:rsidP="00835948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 w:rsidRPr="002C09B7">
              <w:rPr>
                <w:sz w:val="22"/>
                <w:szCs w:val="22"/>
              </w:rPr>
              <w:t xml:space="preserve">scharakteryzować </w:t>
            </w:r>
            <w:r w:rsidRPr="0034427C">
              <w:rPr>
                <w:sz w:val="22"/>
                <w:szCs w:val="22"/>
              </w:rPr>
              <w:t xml:space="preserve">kolonizację grecką </w:t>
            </w:r>
            <w:r>
              <w:rPr>
                <w:sz w:val="22"/>
                <w:szCs w:val="22"/>
              </w:rPr>
              <w:t xml:space="preserve"> </w:t>
            </w:r>
            <w:r w:rsidRPr="009F0E6B">
              <w:rPr>
                <w:sz w:val="22"/>
                <w:szCs w:val="22"/>
              </w:rPr>
              <w:t>w odniesieniu do zasięgu oraz konsekwencji kulturowych, politycznych i gospodarczych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III.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D2B8B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ZR 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sz w:val="22"/>
                <w:szCs w:val="22"/>
                <w:lang w:eastAsia="en-US"/>
              </w:rPr>
              <w:t>III.</w:t>
            </w:r>
            <w:r w:rsidRPr="006362D5">
              <w:rPr>
                <w:sz w:val="22"/>
                <w:szCs w:val="22"/>
                <w:lang w:eastAsia="en-US"/>
              </w:rPr>
              <w:t>3</w:t>
            </w:r>
            <w:r w:rsidRPr="00DD2B8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8. Sparta i Ateny – dwa modele greckich </w:t>
            </w:r>
            <w:proofErr w:type="spellStart"/>
            <w:r w:rsidRPr="004556E4">
              <w:rPr>
                <w:rFonts w:ascii="Times New Roman" w:hAnsi="Times New Roman"/>
                <w:i/>
                <w:szCs w:val="22"/>
              </w:rPr>
              <w:t>poleis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daty: 621 p.n.e., 594 p.n.e., 508</w:t>
            </w:r>
            <w:r w:rsidRPr="00B10027">
              <w:rPr>
                <w:sz w:val="22"/>
                <w:szCs w:val="22"/>
              </w:rPr>
              <w:t xml:space="preserve">–507 p.n.e., </w:t>
            </w:r>
            <w:r w:rsidR="006C0499">
              <w:rPr>
                <w:sz w:val="22"/>
                <w:szCs w:val="22"/>
              </w:rPr>
              <w:br/>
            </w:r>
            <w:r w:rsidRPr="00B10027">
              <w:rPr>
                <w:rFonts w:eastAsiaTheme="minorHAnsi"/>
                <w:bCs/>
                <w:sz w:val="22"/>
                <w:szCs w:val="22"/>
                <w:lang w:eastAsia="en-US"/>
              </w:rPr>
              <w:t>462</w:t>
            </w:r>
            <w:r w:rsidRPr="00B10027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  <w:r w:rsidRPr="00B1002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450 </w:t>
            </w:r>
            <w:r w:rsidRPr="00B10027">
              <w:rPr>
                <w:rFonts w:eastAsiaTheme="minorHAnsi"/>
                <w:sz w:val="22"/>
                <w:szCs w:val="22"/>
                <w:lang w:eastAsia="en-US"/>
              </w:rPr>
              <w:t>p.n.e.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czas wydania Wielkiej </w:t>
            </w:r>
            <w:proofErr w:type="spellStart"/>
            <w:r w:rsidRPr="00DD2B8B">
              <w:rPr>
                <w:sz w:val="22"/>
                <w:szCs w:val="22"/>
              </w:rPr>
              <w:t>Rhetry</w:t>
            </w:r>
            <w:proofErr w:type="spellEnd"/>
            <w:r w:rsidRPr="00DD2B8B">
              <w:rPr>
                <w:sz w:val="22"/>
                <w:szCs w:val="22"/>
              </w:rPr>
              <w:t xml:space="preserve"> (poł. VII w. p.n.e.)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okres tyranii </w:t>
            </w:r>
            <w:proofErr w:type="spellStart"/>
            <w:r w:rsidRPr="00DD2B8B">
              <w:rPr>
                <w:sz w:val="22"/>
                <w:szCs w:val="22"/>
              </w:rPr>
              <w:t>Pizystratydów</w:t>
            </w:r>
            <w:proofErr w:type="spellEnd"/>
            <w:r w:rsidRPr="00DD2B8B">
              <w:rPr>
                <w:sz w:val="22"/>
                <w:szCs w:val="22"/>
              </w:rPr>
              <w:t xml:space="preserve"> (561–510 p.n.e.)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postacie: Likurga, Drakona, Solona, Klejstenesa, Peryklesa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reformy Solona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reformy Klejstenesa 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reformy Peryklesa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ustroje polityczne greckich </w:t>
            </w:r>
            <w:proofErr w:type="spellStart"/>
            <w:r w:rsidRPr="00D52F9F">
              <w:rPr>
                <w:i/>
                <w:sz w:val="22"/>
                <w:szCs w:val="22"/>
              </w:rPr>
              <w:t>pol</w:t>
            </w:r>
            <w:r>
              <w:rPr>
                <w:i/>
                <w:sz w:val="22"/>
                <w:szCs w:val="22"/>
              </w:rPr>
              <w:t>e</w:t>
            </w:r>
            <w:r w:rsidRPr="00D52F9F">
              <w:rPr>
                <w:i/>
                <w:sz w:val="22"/>
                <w:szCs w:val="22"/>
              </w:rPr>
              <w:t>is</w:t>
            </w:r>
            <w:proofErr w:type="spellEnd"/>
            <w:r w:rsidRPr="00DD2B8B">
              <w:rPr>
                <w:sz w:val="22"/>
                <w:szCs w:val="22"/>
              </w:rPr>
              <w:t xml:space="preserve"> – Sparty i Aten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kompetencje urzędów oraz urzędników w Sparcie i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Atenach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pojęcia: Związek Peloponeski (Symmachia Spartańska), Wielka </w:t>
            </w:r>
            <w:proofErr w:type="spellStart"/>
            <w:r w:rsidRPr="00DD2B8B">
              <w:rPr>
                <w:sz w:val="22"/>
                <w:szCs w:val="22"/>
              </w:rPr>
              <w:t>Rhetra</w:t>
            </w:r>
            <w:proofErr w:type="spellEnd"/>
            <w:r w:rsidRPr="00DD2B8B">
              <w:rPr>
                <w:sz w:val="22"/>
                <w:szCs w:val="22"/>
              </w:rPr>
              <w:t xml:space="preserve">, geruzja, apella, eforowie, spartiaci, periojkowie, heloci, agoge, archonci, areopag, eklezja, strząśnięcie długów, heliaja, rada pięciuset, </w:t>
            </w:r>
            <w:r>
              <w:rPr>
                <w:sz w:val="22"/>
                <w:szCs w:val="22"/>
              </w:rPr>
              <w:t xml:space="preserve">strateg, </w:t>
            </w:r>
            <w:r w:rsidRPr="00DD2B8B">
              <w:rPr>
                <w:sz w:val="22"/>
                <w:szCs w:val="22"/>
              </w:rPr>
              <w:t>demagog, ostracyzm, metojkowie, demokracja bezpośrednia, demokracja pośrednia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wpływ struktury społecznej Sparty na system wychowawczy obowiązujący w tej </w:t>
            </w:r>
            <w:r w:rsidRPr="00D01215">
              <w:rPr>
                <w:i/>
                <w:sz w:val="22"/>
                <w:szCs w:val="22"/>
              </w:rPr>
              <w:t>polis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ewolucję ustroju Aten od monarchii przez oligarchię do demokracji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okoliczności wprowadzenia reform w Atenach przez Solona, Klejstenesa i Peryklesa</w:t>
            </w:r>
          </w:p>
          <w:p w:rsidR="00E202B7" w:rsidRPr="00DD2B8B" w:rsidRDefault="00E202B7" w:rsidP="00835948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wymienić przyczyny i skutki powstania Związku Peloponeskiego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</w:t>
            </w:r>
            <w:r w:rsidRPr="00DD2B8B">
              <w:rPr>
                <w:sz w:val="22"/>
                <w:szCs w:val="22"/>
              </w:rPr>
              <w:t>, na czym polegała uprzywilejowana pozycja spartiatów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omówić rolę kobiet w społeczeństwie spartańskim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wyjaśnić, na czym polegała oryginalność rozwiązań ustrojowych w Sparcie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ocenić wpływ prawa i wychowania spartańskiego na funkcjonowanie </w:t>
            </w:r>
            <w:r w:rsidRPr="00D01215">
              <w:rPr>
                <w:i/>
                <w:sz w:val="22"/>
                <w:szCs w:val="22"/>
              </w:rPr>
              <w:t>polis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ocenić wpływ reform Solona i Klejstenesa na przemiany ustrojowe i społeczne w Atenach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porównać organizację społeczeństw Sparty i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Aten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ocenić funkcjonowanie demokracji ateńskiej</w:t>
            </w:r>
            <w:r>
              <w:rPr>
                <w:sz w:val="22"/>
                <w:szCs w:val="22"/>
              </w:rPr>
              <w:t xml:space="preserve"> </w:t>
            </w:r>
            <w:r w:rsidRPr="001A6015">
              <w:rPr>
                <w:sz w:val="22"/>
                <w:szCs w:val="22"/>
              </w:rPr>
              <w:t>czasów Peryklesa</w:t>
            </w:r>
            <w:r w:rsidRPr="00DD2B8B">
              <w:rPr>
                <w:sz w:val="22"/>
                <w:szCs w:val="22"/>
              </w:rPr>
              <w:t>, wskazując jej mocne i słabe strony</w:t>
            </w:r>
          </w:p>
          <w:p w:rsidR="00E202B7" w:rsidRDefault="00E202B7" w:rsidP="00835948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wskazać na mapie zasięg terytorialny </w:t>
            </w:r>
            <w:r w:rsidRPr="00D01215">
              <w:rPr>
                <w:i/>
                <w:sz w:val="22"/>
                <w:szCs w:val="22"/>
              </w:rPr>
              <w:t>polis</w:t>
            </w:r>
            <w:r w:rsidRPr="00DD2B8B">
              <w:rPr>
                <w:sz w:val="22"/>
                <w:szCs w:val="22"/>
              </w:rPr>
              <w:t xml:space="preserve"> spartańskiej i ateńskiej</w:t>
            </w:r>
          </w:p>
          <w:p w:rsidR="00E202B7" w:rsidRPr="003123BB" w:rsidRDefault="00E202B7" w:rsidP="00835948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wskazać na mapie </w:t>
            </w:r>
            <w:r w:rsidRPr="00B10027">
              <w:rPr>
                <w:sz w:val="22"/>
                <w:szCs w:val="22"/>
              </w:rPr>
              <w:t xml:space="preserve">starożytne </w:t>
            </w:r>
            <w:r>
              <w:rPr>
                <w:sz w:val="22"/>
                <w:szCs w:val="22"/>
              </w:rPr>
              <w:t>Ateny i Spartę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6B7A54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6B7A54">
              <w:rPr>
                <w:sz w:val="22"/>
                <w:szCs w:val="22"/>
                <w:lang w:eastAsia="en-US"/>
              </w:rPr>
              <w:lastRenderedPageBreak/>
              <w:t>ZP – III.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6B7A54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6B7A54" w:rsidRDefault="00E202B7" w:rsidP="006C0499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6B7A54">
              <w:rPr>
                <w:rFonts w:ascii="Times New Roman" w:hAnsi="Times New Roman"/>
                <w:szCs w:val="22"/>
              </w:rPr>
              <w:t>9. Wojny grecko-</w:t>
            </w:r>
            <w:r>
              <w:rPr>
                <w:rFonts w:ascii="Times New Roman" w:hAnsi="Times New Roman"/>
                <w:szCs w:val="22"/>
              </w:rPr>
              <w:br/>
              <w:t>-</w:t>
            </w:r>
            <w:r w:rsidRPr="006B7A54">
              <w:rPr>
                <w:rFonts w:ascii="Times New Roman" w:hAnsi="Times New Roman"/>
                <w:szCs w:val="22"/>
              </w:rPr>
              <w:t xml:space="preserve">perskie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:rsidR="00E202B7" w:rsidRPr="0063454E" w:rsidRDefault="00E202B7" w:rsidP="00835948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daty: 499 p.n.e., 490 p.n.e., 480 p.n.e</w:t>
            </w:r>
            <w:r w:rsidRPr="0063454E">
              <w:rPr>
                <w:sz w:val="22"/>
                <w:szCs w:val="22"/>
              </w:rPr>
              <w:t xml:space="preserve">., 479 p.n.e., 449 p.n.e., 371 p.n.e., </w:t>
            </w:r>
            <w:r w:rsidR="006C0499">
              <w:rPr>
                <w:sz w:val="22"/>
                <w:szCs w:val="22"/>
              </w:rPr>
              <w:br/>
            </w:r>
            <w:r w:rsidRPr="0063454E">
              <w:rPr>
                <w:sz w:val="22"/>
                <w:szCs w:val="22"/>
              </w:rPr>
              <w:t>362 p.n.e.</w:t>
            </w:r>
          </w:p>
          <w:p w:rsidR="00E202B7" w:rsidRPr="0063454E" w:rsidRDefault="00E202B7" w:rsidP="00835948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63454E">
              <w:rPr>
                <w:sz w:val="22"/>
                <w:szCs w:val="22"/>
              </w:rPr>
              <w:t>postacie: Miltiadesa, Leonidasa, Temistoklesa, Dariusza I, Kserksesa</w:t>
            </w:r>
          </w:p>
          <w:p w:rsidR="00E202B7" w:rsidRPr="0063454E" w:rsidRDefault="00E202B7" w:rsidP="00835948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63454E">
              <w:rPr>
                <w:sz w:val="22"/>
                <w:szCs w:val="22"/>
              </w:rPr>
              <w:t xml:space="preserve">przyczyny i konsekwencje powstania jońskiego </w:t>
            </w:r>
          </w:p>
          <w:p w:rsidR="00E202B7" w:rsidRPr="0063454E" w:rsidRDefault="00E202B7" w:rsidP="00835948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63454E">
              <w:rPr>
                <w:sz w:val="22"/>
                <w:szCs w:val="22"/>
              </w:rPr>
              <w:t xml:space="preserve">etapy wojen grecko-perskich </w:t>
            </w:r>
          </w:p>
          <w:p w:rsidR="00E202B7" w:rsidRPr="0063454E" w:rsidRDefault="00E202B7" w:rsidP="00835948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63454E">
              <w:rPr>
                <w:sz w:val="22"/>
                <w:szCs w:val="22"/>
              </w:rPr>
              <w:t xml:space="preserve">bitwy pod Maratonem, Termopilami, Salaminą, </w:t>
            </w:r>
            <w:proofErr w:type="spellStart"/>
            <w:r w:rsidRPr="0063454E">
              <w:rPr>
                <w:sz w:val="22"/>
                <w:szCs w:val="22"/>
              </w:rPr>
              <w:t>Platejami</w:t>
            </w:r>
            <w:proofErr w:type="spellEnd"/>
            <w:r w:rsidRPr="0063454E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Mykale</w:t>
            </w:r>
            <w:proofErr w:type="spellEnd"/>
          </w:p>
          <w:p w:rsidR="00E202B7" w:rsidRPr="0063454E" w:rsidRDefault="00E202B7" w:rsidP="00835948">
            <w:pPr>
              <w:pStyle w:val="Akapitzlist1"/>
              <w:numPr>
                <w:ilvl w:val="0"/>
                <w:numId w:val="48"/>
              </w:numPr>
              <w:rPr>
                <w:strike/>
                <w:sz w:val="22"/>
                <w:szCs w:val="22"/>
              </w:rPr>
            </w:pPr>
            <w:r w:rsidRPr="0063454E">
              <w:rPr>
                <w:sz w:val="22"/>
                <w:szCs w:val="22"/>
              </w:rPr>
              <w:t xml:space="preserve">decyzje pokoju kończącego wojny grecko-perskie </w:t>
            </w:r>
          </w:p>
          <w:p w:rsidR="00E202B7" w:rsidRPr="002C09B7" w:rsidRDefault="00E202B7" w:rsidP="00835948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63454E">
              <w:rPr>
                <w:sz w:val="22"/>
                <w:szCs w:val="22"/>
              </w:rPr>
              <w:t>obowiązki państw należących do Związku Morskiego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:rsidR="00E202B7" w:rsidRPr="0060708F" w:rsidRDefault="00E202B7" w:rsidP="00835948">
            <w:pPr>
              <w:pStyle w:val="Akapitzlist1"/>
              <w:numPr>
                <w:ilvl w:val="0"/>
                <w:numId w:val="47"/>
              </w:numPr>
              <w:rPr>
                <w:strike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pojęcia: Imperium Achemenidów, powstanie jońskie, triera, falanga, Związek Morski, II Związek Morski, </w:t>
            </w:r>
            <w:r>
              <w:rPr>
                <w:sz w:val="22"/>
                <w:szCs w:val="22"/>
              </w:rPr>
              <w:t>Związek Hellenów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na czym polegała walka w szyku zwanym falangą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przyczyny powierzenia dowództwa nad Grekami królowi Sparty Leonidasowi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przyczyny zwycięstwa greckiej floty nad perską w bitwie pod Salaminą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scharakteryzować sposoby walki starożytnych Greków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porównać uzbrojenie, organizację i taktykę armii greckiej i perskiej</w:t>
            </w:r>
          </w:p>
          <w:p w:rsidR="00E202B7" w:rsidRPr="0063454E" w:rsidRDefault="00E202B7" w:rsidP="00835948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63454E">
              <w:rPr>
                <w:sz w:val="22"/>
                <w:szCs w:val="22"/>
              </w:rPr>
              <w:t>opisać przebieg wojen grecko-perskich</w:t>
            </w:r>
          </w:p>
          <w:p w:rsidR="00E202B7" w:rsidRPr="0063454E" w:rsidRDefault="00E202B7" w:rsidP="00835948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63454E">
              <w:rPr>
                <w:sz w:val="22"/>
                <w:szCs w:val="22"/>
              </w:rPr>
              <w:t>scharakteryzować kulturowe i polityczne konsekwencje wojen grecko-perskich</w:t>
            </w:r>
          </w:p>
          <w:p w:rsidR="00E202B7" w:rsidRPr="0063454E" w:rsidRDefault="00E202B7" w:rsidP="00835948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63454E">
              <w:rPr>
                <w:sz w:val="22"/>
                <w:szCs w:val="22"/>
              </w:rPr>
              <w:t>ocenić postawę wodzów greckich w wojnie z Persami</w:t>
            </w:r>
          </w:p>
          <w:p w:rsidR="00E202B7" w:rsidRPr="0063454E" w:rsidRDefault="00E202B7" w:rsidP="00835948">
            <w:pPr>
              <w:pStyle w:val="Akapitzlist1"/>
              <w:numPr>
                <w:ilvl w:val="0"/>
                <w:numId w:val="47"/>
              </w:numPr>
              <w:rPr>
                <w:strike/>
                <w:sz w:val="22"/>
                <w:szCs w:val="22"/>
              </w:rPr>
            </w:pPr>
            <w:r w:rsidRPr="0063454E">
              <w:rPr>
                <w:sz w:val="22"/>
                <w:szCs w:val="22"/>
              </w:rPr>
              <w:t xml:space="preserve">wskazać na mapie tereny objęte powstaniem jońskim, Maraton, Termopile, Salaminę, </w:t>
            </w:r>
            <w:proofErr w:type="spellStart"/>
            <w:r w:rsidRPr="0063454E">
              <w:rPr>
                <w:sz w:val="22"/>
                <w:szCs w:val="22"/>
              </w:rPr>
              <w:t>Plateje</w:t>
            </w:r>
            <w:proofErr w:type="spellEnd"/>
            <w:r w:rsidRPr="0063454E">
              <w:rPr>
                <w:sz w:val="22"/>
                <w:szCs w:val="22"/>
              </w:rPr>
              <w:t xml:space="preserve">, </w:t>
            </w:r>
            <w:proofErr w:type="spellStart"/>
            <w:r w:rsidRPr="0063454E">
              <w:rPr>
                <w:sz w:val="22"/>
                <w:szCs w:val="22"/>
              </w:rPr>
              <w:t>Mykale</w:t>
            </w:r>
            <w:proofErr w:type="spellEnd"/>
            <w:r w:rsidRPr="0063454E">
              <w:rPr>
                <w:sz w:val="22"/>
                <w:szCs w:val="22"/>
              </w:rPr>
              <w:t>, siedzibę Związku Morskiego (wyspę Delos)</w:t>
            </w:r>
          </w:p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III.</w:t>
            </w:r>
            <w:r>
              <w:rPr>
                <w:sz w:val="22"/>
                <w:szCs w:val="22"/>
                <w:lang w:eastAsia="en-US"/>
              </w:rPr>
              <w:t>3)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ZR – III.4)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10. </w:t>
            </w:r>
            <w:r>
              <w:rPr>
                <w:rFonts w:ascii="Times New Roman" w:hAnsi="Times New Roman"/>
                <w:szCs w:val="22"/>
              </w:rPr>
              <w:t>K</w:t>
            </w:r>
            <w:r w:rsidRPr="00DD2B8B">
              <w:rPr>
                <w:rFonts w:ascii="Times New Roman" w:hAnsi="Times New Roman"/>
                <w:szCs w:val="22"/>
              </w:rPr>
              <w:t>ultura starożytnych Greków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A643DF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Uczeń zna:</w:t>
            </w:r>
          </w:p>
          <w:p w:rsidR="00E202B7" w:rsidRPr="00A643DF" w:rsidRDefault="00E202B7" w:rsidP="00E202B7">
            <w:pPr>
              <w:pStyle w:val="Akapitzlist1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daty: 776 p.n.e., 387 p.n.e.</w:t>
            </w:r>
          </w:p>
          <w:p w:rsidR="00E202B7" w:rsidRPr="00A643DF" w:rsidRDefault="00E202B7" w:rsidP="00E202B7">
            <w:pPr>
              <w:pStyle w:val="Akapitzlist1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czas powstania teatru greckiego (VI w. p.n.e.)</w:t>
            </w:r>
          </w:p>
          <w:p w:rsidR="00E202B7" w:rsidRPr="00A643DF" w:rsidRDefault="00E202B7" w:rsidP="00E202B7">
            <w:pPr>
              <w:pStyle w:val="Akapitzlist1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czas wzniesienia Partenonu (druga poł. V w. p.n.e.)</w:t>
            </w:r>
          </w:p>
          <w:p w:rsidR="006C0499" w:rsidRDefault="00E202B7" w:rsidP="00E202B7">
            <w:pPr>
              <w:pStyle w:val="Akapitzlist1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 xml:space="preserve">okresy w dziejach kultury greckiej: archaiczny </w:t>
            </w:r>
            <w:r w:rsidR="006C0499">
              <w:rPr>
                <w:sz w:val="22"/>
                <w:szCs w:val="22"/>
              </w:rPr>
              <w:br/>
              <w:t>(VIII</w:t>
            </w:r>
            <w:r w:rsidRPr="00A643DF">
              <w:rPr>
                <w:sz w:val="22"/>
                <w:szCs w:val="22"/>
              </w:rPr>
              <w:t xml:space="preserve">–V w. p.n.e.) </w:t>
            </w:r>
          </w:p>
          <w:p w:rsidR="00E202B7" w:rsidRPr="00A643DF" w:rsidRDefault="00E202B7" w:rsidP="006C0499">
            <w:pPr>
              <w:pStyle w:val="Akapitzlist1"/>
              <w:ind w:left="360"/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i klasyczny (V–IV w. p.n.e.)</w:t>
            </w:r>
          </w:p>
          <w:p w:rsidR="00E202B7" w:rsidRPr="00A643DF" w:rsidRDefault="00E202B7" w:rsidP="00E202B7">
            <w:pPr>
              <w:pStyle w:val="Akapitzlist1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 xml:space="preserve">postacie: Homera, Herodota, Tukidydesa, Ajschylosa, Sofoklesa, Eurypidesa, Fidiasza, Myrona, Talesa z Miletu, Heraklita z Efezu, Demokryta z </w:t>
            </w:r>
            <w:proofErr w:type="spellStart"/>
            <w:r w:rsidRPr="00A643DF">
              <w:rPr>
                <w:sz w:val="22"/>
                <w:szCs w:val="22"/>
              </w:rPr>
              <w:t>Abdery</w:t>
            </w:r>
            <w:proofErr w:type="spellEnd"/>
            <w:r w:rsidRPr="00A643DF">
              <w:rPr>
                <w:sz w:val="22"/>
                <w:szCs w:val="22"/>
              </w:rPr>
              <w:t>, Pitagorasa z Samos, Sokratesa, Platona, Arystotelesa</w:t>
            </w:r>
            <w:r>
              <w:rPr>
                <w:color w:val="7030A0"/>
                <w:sz w:val="22"/>
                <w:szCs w:val="22"/>
              </w:rPr>
              <w:t xml:space="preserve">, </w:t>
            </w:r>
            <w:r w:rsidRPr="00B10027">
              <w:rPr>
                <w:sz w:val="22"/>
                <w:szCs w:val="22"/>
              </w:rPr>
              <w:t>Safony</w:t>
            </w:r>
          </w:p>
          <w:p w:rsidR="00E202B7" w:rsidRPr="00A643DF" w:rsidRDefault="00E202B7" w:rsidP="00E202B7">
            <w:pPr>
              <w:pStyle w:val="Akapitzlist1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 xml:space="preserve">trzy porządki architektoniczne w starożytnej Grecji: dorycki, joński i koryncki </w:t>
            </w:r>
          </w:p>
          <w:p w:rsidR="00E202B7" w:rsidRPr="00A643DF" w:rsidRDefault="00E202B7" w:rsidP="00E202B7">
            <w:pPr>
              <w:pStyle w:val="Akapitzlist1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dyscypliny sportowe rozgrywane na igrzyskach w Olimpii</w:t>
            </w:r>
          </w:p>
          <w:p w:rsidR="00E202B7" w:rsidRPr="003123BB" w:rsidRDefault="00E202B7" w:rsidP="00E202B7">
            <w:pPr>
              <w:pStyle w:val="Akapitzlist1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 xml:space="preserve">cel założenia i sposób nauczania w Akademii Platońskiej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A643DF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Uczeń rozumie:</w:t>
            </w:r>
          </w:p>
          <w:p w:rsidR="00E202B7" w:rsidRPr="00A643DF" w:rsidRDefault="00E202B7" w:rsidP="00E202B7">
            <w:pPr>
              <w:pStyle w:val="Akapitzlist1"/>
              <w:numPr>
                <w:ilvl w:val="0"/>
                <w:numId w:val="50"/>
              </w:numPr>
              <w:rPr>
                <w:i/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 xml:space="preserve">pojęcia: herosi, antropomorfizm, chryzelefantyna, Panatenaje, wyrocznie, misteria, Dionizje, koryfeusz, tragedia, komedia, Akropol, Partenon, </w:t>
            </w:r>
            <w:proofErr w:type="spellStart"/>
            <w:r w:rsidRPr="00A643DF">
              <w:rPr>
                <w:sz w:val="22"/>
                <w:szCs w:val="22"/>
              </w:rPr>
              <w:t>Erechtejon</w:t>
            </w:r>
            <w:proofErr w:type="spellEnd"/>
            <w:r w:rsidRPr="00A643DF">
              <w:rPr>
                <w:sz w:val="22"/>
                <w:szCs w:val="22"/>
              </w:rPr>
              <w:t>, Propyleje, tympanon, kapitel, kanon, gimnazjon, igrzyska panhelleńskie, pokój boży, pankration, jońska filozofia przyrody, sofiści, Akademia Platońska, Likejon</w:t>
            </w:r>
            <w:r w:rsidRPr="00F01267">
              <w:rPr>
                <w:sz w:val="22"/>
                <w:szCs w:val="22"/>
              </w:rPr>
              <w:t xml:space="preserve">, koncepcja </w:t>
            </w:r>
            <w:r w:rsidRPr="00F01267">
              <w:rPr>
                <w:i/>
                <w:iCs/>
                <w:sz w:val="22"/>
                <w:szCs w:val="22"/>
              </w:rPr>
              <w:t>paidei</w:t>
            </w:r>
            <w:r w:rsidRPr="00F01267">
              <w:rPr>
                <w:sz w:val="22"/>
                <w:szCs w:val="22"/>
              </w:rPr>
              <w:t>, edukacja klasyczna</w:t>
            </w:r>
          </w:p>
          <w:p w:rsidR="00E202B7" w:rsidRPr="00B10027" w:rsidRDefault="00E202B7" w:rsidP="00E202B7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przyczyny sporu Sokratesa z sofistami</w:t>
            </w:r>
          </w:p>
          <w:p w:rsidR="00E202B7" w:rsidRPr="00A643DF" w:rsidRDefault="00E202B7" w:rsidP="00E202B7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na czym polegała jedność i różnorodność świata greckiego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1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 wygląd greckiej świątyni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1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rolę sportu w życiu starożytnych Greków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1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omówić genezę teatru greckiego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1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wymienić elementy architektoniczne teatru antycznego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1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rolę teatru w życiu społecznym i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 xml:space="preserve">politycznym </w:t>
            </w:r>
            <w:proofErr w:type="spellStart"/>
            <w:r w:rsidRPr="00EF695F">
              <w:rPr>
                <w:i/>
                <w:sz w:val="22"/>
                <w:szCs w:val="22"/>
              </w:rPr>
              <w:t>pol</w:t>
            </w:r>
            <w:r>
              <w:rPr>
                <w:i/>
                <w:sz w:val="22"/>
                <w:szCs w:val="22"/>
              </w:rPr>
              <w:t>e</w:t>
            </w:r>
            <w:r w:rsidRPr="00EF695F">
              <w:rPr>
                <w:i/>
                <w:sz w:val="22"/>
                <w:szCs w:val="22"/>
              </w:rPr>
              <w:t>is</w:t>
            </w:r>
            <w:proofErr w:type="spellEnd"/>
            <w:r w:rsidRPr="00DD2B8B">
              <w:rPr>
                <w:sz w:val="22"/>
                <w:szCs w:val="22"/>
              </w:rPr>
              <w:t xml:space="preserve"> greckich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51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budowle i rzeźby Akropolu w Atenach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51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twórczość Fidiasza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1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omówić poglądy filozofów greckich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1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 górę Olimp, Olimpię, Delfy, Milet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51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wyjaśnić, w jaki sposób kultura grecka wywarła wpływ na cywilizację europejską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51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rozpoznać osiągnięcia kulturowe starożytnych Greków w odniesieniu do filozofii, teorii społecznej, literatury i sztuki</w:t>
            </w:r>
          </w:p>
          <w:p w:rsidR="00E202B7" w:rsidRPr="00F01267" w:rsidRDefault="00E202B7" w:rsidP="00E202B7">
            <w:pPr>
              <w:pStyle w:val="Akapitzlist1"/>
              <w:numPr>
                <w:ilvl w:val="0"/>
                <w:numId w:val="51"/>
              </w:numPr>
              <w:rPr>
                <w:i/>
                <w:iCs/>
                <w:sz w:val="22"/>
                <w:szCs w:val="22"/>
              </w:rPr>
            </w:pPr>
            <w:r w:rsidRPr="00F01267">
              <w:rPr>
                <w:sz w:val="22"/>
                <w:szCs w:val="22"/>
              </w:rPr>
              <w:t xml:space="preserve">wyjaśnić koncepcję </w:t>
            </w:r>
            <w:r w:rsidRPr="00F01267">
              <w:rPr>
                <w:i/>
                <w:iCs/>
                <w:sz w:val="22"/>
                <w:szCs w:val="22"/>
              </w:rPr>
              <w:t>paidei</w:t>
            </w:r>
          </w:p>
          <w:p w:rsidR="00E202B7" w:rsidRPr="00F01267" w:rsidRDefault="00E202B7" w:rsidP="00E202B7">
            <w:pPr>
              <w:pStyle w:val="Akapitzlist1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F01267">
              <w:rPr>
                <w:sz w:val="22"/>
                <w:szCs w:val="22"/>
              </w:rPr>
              <w:t xml:space="preserve">scharakteryzować założenia edukacji klasycznej </w:t>
            </w:r>
          </w:p>
          <w:p w:rsidR="00E202B7" w:rsidRPr="00DD2B8B" w:rsidRDefault="00E202B7" w:rsidP="00835948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III.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DD2B8B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ZR – III.</w:t>
            </w:r>
            <w:r w:rsidRPr="006362D5">
              <w:rPr>
                <w:sz w:val="22"/>
                <w:szCs w:val="22"/>
                <w:lang w:eastAsia="en-US"/>
              </w:rPr>
              <w:t>4</w:t>
            </w:r>
            <w:r w:rsidRPr="00DD2B8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11. Imperium Aleksandra Wielkiego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daty: 338 p.n.e., 334 p.n.e., 331 p.n.e.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okres panowania Aleksandra Wielkiego (336–323 p.n.e.)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postacie: Filipa II, Demostenesa, Aleksandra III Wielkiego</w:t>
            </w:r>
            <w:r>
              <w:rPr>
                <w:sz w:val="22"/>
                <w:szCs w:val="22"/>
              </w:rPr>
              <w:t xml:space="preserve"> (Macedońskiego)</w:t>
            </w:r>
            <w:r w:rsidRPr="00DD2B8B">
              <w:rPr>
                <w:sz w:val="22"/>
                <w:szCs w:val="22"/>
              </w:rPr>
              <w:t xml:space="preserve">, Dariusza III, Epikura, Zenona z </w:t>
            </w:r>
            <w:proofErr w:type="spellStart"/>
            <w:r w:rsidRPr="00DD2B8B">
              <w:rPr>
                <w:sz w:val="22"/>
                <w:szCs w:val="22"/>
              </w:rPr>
              <w:t>Kition</w:t>
            </w:r>
            <w:proofErr w:type="spellEnd"/>
            <w:r w:rsidRPr="00DD2B8B">
              <w:rPr>
                <w:sz w:val="22"/>
                <w:szCs w:val="22"/>
              </w:rPr>
              <w:t>, Euklidesa, Archimedesa, Eratostenesa</w:t>
            </w:r>
            <w:r>
              <w:rPr>
                <w:sz w:val="22"/>
                <w:szCs w:val="22"/>
              </w:rPr>
              <w:t xml:space="preserve"> z Cyreny</w:t>
            </w:r>
            <w:r w:rsidRPr="00DD2B8B">
              <w:rPr>
                <w:sz w:val="22"/>
                <w:szCs w:val="22"/>
              </w:rPr>
              <w:t>, Kallimacha</w:t>
            </w:r>
            <w:r>
              <w:rPr>
                <w:sz w:val="22"/>
                <w:szCs w:val="22"/>
              </w:rPr>
              <w:t xml:space="preserve"> z Cyreny, Teokryta z Syrakuz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nurty filozoficzne powstałe w okresie hellenistycznym: stoicyzm, epikureizm, cynizm</w:t>
            </w:r>
            <w:r>
              <w:rPr>
                <w:sz w:val="22"/>
                <w:szCs w:val="22"/>
              </w:rPr>
              <w:t xml:space="preserve"> 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główne ośrodki ro</w:t>
            </w:r>
            <w:r>
              <w:rPr>
                <w:sz w:val="22"/>
                <w:szCs w:val="22"/>
              </w:rPr>
              <w:t>zwoju kultury hellenistycznej (</w:t>
            </w:r>
            <w:r w:rsidRPr="00DD2B8B">
              <w:rPr>
                <w:sz w:val="22"/>
                <w:szCs w:val="22"/>
              </w:rPr>
              <w:t>Aleksandria, Pergamon, Ateny</w:t>
            </w:r>
            <w:r>
              <w:rPr>
                <w:sz w:val="22"/>
                <w:szCs w:val="22"/>
              </w:rPr>
              <w:t>)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cechy kultury hellenistycznej</w:t>
            </w:r>
          </w:p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63454E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63454E">
              <w:rPr>
                <w:sz w:val="22"/>
                <w:szCs w:val="22"/>
              </w:rPr>
              <w:t>Uczeń rozumie:</w:t>
            </w:r>
          </w:p>
          <w:p w:rsidR="00E202B7" w:rsidRPr="0063454E" w:rsidRDefault="00E202B7" w:rsidP="00E202B7">
            <w:pPr>
              <w:pStyle w:val="Akapitzlist1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63454E">
              <w:rPr>
                <w:sz w:val="22"/>
                <w:szCs w:val="22"/>
              </w:rPr>
              <w:t>pojęcia: falanga macedońska, sarisy, hetajrowie, taktyka połączonych broni, filipiki, Związek Koryncki, węzeł gordyjski, satrapie, kultura hellenistyczna, synkretyzm religijny, Biblioteka Aleksandryjska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3"/>
              </w:numPr>
              <w:rPr>
                <w:i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przyczyny słabości Aten w obliczu najazdu macedońskiego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3"/>
              </w:numPr>
              <w:rPr>
                <w:i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znaczenie rezultatu bitwy pod Cheroneą w dziejach starożytnej Grecji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3"/>
              </w:numPr>
              <w:rPr>
                <w:i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specyfikę kultury hellenistycznej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 reformy przeprowadzone przez Filipa II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porównać falang</w:t>
            </w:r>
            <w:r w:rsidRPr="00431FF8">
              <w:rPr>
                <w:sz w:val="22"/>
                <w:szCs w:val="22"/>
              </w:rPr>
              <w:t>i</w:t>
            </w:r>
            <w:r w:rsidRPr="00DD2B8B">
              <w:rPr>
                <w:sz w:val="22"/>
                <w:szCs w:val="22"/>
              </w:rPr>
              <w:t xml:space="preserve"> grecką i macedońską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>d</w:t>
            </w:r>
            <w:r w:rsidRPr="00DD2B8B">
              <w:rPr>
                <w:sz w:val="22"/>
                <w:szCs w:val="22"/>
              </w:rPr>
              <w:t>stawić i ocenić postanowienia kongresu w Koryncie</w:t>
            </w:r>
          </w:p>
          <w:p w:rsidR="00E202B7" w:rsidRPr="00BD1C32" w:rsidRDefault="00E202B7" w:rsidP="00E202B7">
            <w:pPr>
              <w:pStyle w:val="Akapitzlist1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 xml:space="preserve">wskazać na mapie kierunki ekspansji </w:t>
            </w:r>
            <w:r>
              <w:rPr>
                <w:sz w:val="22"/>
                <w:szCs w:val="22"/>
              </w:rPr>
              <w:t xml:space="preserve">armii </w:t>
            </w:r>
            <w:r w:rsidRPr="00BD1C32">
              <w:rPr>
                <w:sz w:val="22"/>
                <w:szCs w:val="22"/>
              </w:rPr>
              <w:t xml:space="preserve">Aleksandra </w:t>
            </w:r>
            <w:r>
              <w:rPr>
                <w:sz w:val="22"/>
                <w:szCs w:val="22"/>
              </w:rPr>
              <w:t xml:space="preserve">Wielkiego </w:t>
            </w:r>
            <w:r w:rsidRPr="00BD1C32">
              <w:rPr>
                <w:sz w:val="22"/>
                <w:szCs w:val="22"/>
              </w:rPr>
              <w:t>oraz</w:t>
            </w:r>
            <w:r>
              <w:rPr>
                <w:sz w:val="22"/>
                <w:szCs w:val="22"/>
              </w:rPr>
              <w:t xml:space="preserve"> </w:t>
            </w:r>
            <w:r w:rsidRPr="00BD1C32">
              <w:rPr>
                <w:sz w:val="22"/>
                <w:szCs w:val="22"/>
              </w:rPr>
              <w:t>podbite przez</w:t>
            </w:r>
            <w:r>
              <w:rPr>
                <w:sz w:val="22"/>
                <w:szCs w:val="22"/>
              </w:rPr>
              <w:t xml:space="preserve"> nią obszary</w:t>
            </w:r>
            <w:r w:rsidRPr="00BD1C32">
              <w:rPr>
                <w:sz w:val="22"/>
                <w:szCs w:val="22"/>
              </w:rPr>
              <w:t xml:space="preserve"> </w:t>
            </w:r>
          </w:p>
          <w:p w:rsidR="00E202B7" w:rsidRPr="00B10027" w:rsidRDefault="00E202B7" w:rsidP="00E202B7">
            <w:pPr>
              <w:pStyle w:val="Akapitzlist1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</w:t>
            </w:r>
            <w:r>
              <w:rPr>
                <w:sz w:val="22"/>
                <w:szCs w:val="22"/>
              </w:rPr>
              <w:t xml:space="preserve"> na mapie</w:t>
            </w:r>
            <w:r w:rsidRPr="00DD2B8B">
              <w:rPr>
                <w:sz w:val="22"/>
                <w:szCs w:val="22"/>
              </w:rPr>
              <w:t xml:space="preserve"> Cheron</w:t>
            </w:r>
            <w:r>
              <w:rPr>
                <w:sz w:val="22"/>
                <w:szCs w:val="22"/>
              </w:rPr>
              <w:t>eę</w:t>
            </w:r>
            <w:r w:rsidRPr="00DD2B8B">
              <w:rPr>
                <w:sz w:val="22"/>
                <w:szCs w:val="22"/>
              </w:rPr>
              <w:t xml:space="preserve">, </w:t>
            </w:r>
            <w:r w:rsidRPr="00B10027">
              <w:rPr>
                <w:sz w:val="22"/>
                <w:szCs w:val="22"/>
              </w:rPr>
              <w:t xml:space="preserve">rzekę </w:t>
            </w:r>
            <w:proofErr w:type="spellStart"/>
            <w:r w:rsidRPr="00B10027">
              <w:rPr>
                <w:sz w:val="22"/>
                <w:szCs w:val="22"/>
              </w:rPr>
              <w:t>Granik</w:t>
            </w:r>
            <w:proofErr w:type="spellEnd"/>
            <w:r w:rsidRPr="00B10027">
              <w:rPr>
                <w:sz w:val="22"/>
                <w:szCs w:val="22"/>
              </w:rPr>
              <w:t xml:space="preserve">, Issos, </w:t>
            </w:r>
            <w:proofErr w:type="spellStart"/>
            <w:r w:rsidRPr="00B10027">
              <w:rPr>
                <w:sz w:val="22"/>
                <w:szCs w:val="22"/>
              </w:rPr>
              <w:t>Gaugamelę</w:t>
            </w:r>
            <w:proofErr w:type="spellEnd"/>
            <w:r w:rsidRPr="00B10027">
              <w:rPr>
                <w:sz w:val="22"/>
                <w:szCs w:val="22"/>
              </w:rPr>
              <w:t xml:space="preserve">, </w:t>
            </w:r>
            <w:proofErr w:type="spellStart"/>
            <w:r w:rsidRPr="00B10027">
              <w:rPr>
                <w:sz w:val="22"/>
                <w:szCs w:val="22"/>
              </w:rPr>
              <w:t>Persepolis</w:t>
            </w:r>
            <w:proofErr w:type="spellEnd"/>
            <w:r w:rsidRPr="00B10027">
              <w:rPr>
                <w:sz w:val="22"/>
                <w:szCs w:val="22"/>
              </w:rPr>
              <w:t xml:space="preserve">, Aleksandrię oraz rzekę </w:t>
            </w:r>
            <w:proofErr w:type="spellStart"/>
            <w:r w:rsidRPr="00B10027">
              <w:rPr>
                <w:sz w:val="22"/>
                <w:szCs w:val="22"/>
              </w:rPr>
              <w:t>Hydaspes</w:t>
            </w:r>
            <w:proofErr w:type="spellEnd"/>
          </w:p>
          <w:p w:rsidR="00E202B7" w:rsidRPr="00B10027" w:rsidRDefault="00E202B7" w:rsidP="00E202B7">
            <w:pPr>
              <w:pStyle w:val="Akapitzlist1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B10027">
              <w:rPr>
                <w:sz w:val="22"/>
                <w:szCs w:val="22"/>
              </w:rPr>
              <w:t>scharakteryzować kulturowe i polityczne konsekwencje podbojów Aleksandra Wielkiego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przyczyny rozpadu imperium Aleksandra Macedońskiego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wymienić charakterystyczne cechy kultury hellenistycznej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podać przykłady wzajemnego przenikania się wpływów cywilizacyjnych świata greckiego i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starożytnego Wschodu w epoce hellenistycznej</w:t>
            </w:r>
            <w:r>
              <w:rPr>
                <w:sz w:val="22"/>
                <w:szCs w:val="22"/>
              </w:rPr>
              <w:t xml:space="preserve"> </w:t>
            </w:r>
          </w:p>
          <w:p w:rsidR="00E202B7" w:rsidRPr="00F01267" w:rsidRDefault="00E202B7" w:rsidP="00E202B7">
            <w:pPr>
              <w:pStyle w:val="Akapitzlist1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podać przykłady osiągnięć kultury hellenistycznej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202B7" w:rsidRPr="00DD2B8B" w:rsidTr="00835948">
        <w:trPr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02B7" w:rsidRPr="00DD2B8B" w:rsidRDefault="00E202B7" w:rsidP="00835948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Świat starożytnych Greków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02B7" w:rsidRPr="00DD2B8B" w:rsidTr="00835948">
        <w:trPr>
          <w:trHeight w:val="652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02B7" w:rsidRPr="00DD2B8B" w:rsidRDefault="00E202B7" w:rsidP="00835948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02B7" w:rsidRPr="00DD2B8B" w:rsidTr="00835948">
        <w:trPr>
          <w:trHeight w:val="652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D2B8B">
              <w:rPr>
                <w:b/>
                <w:bCs/>
                <w:sz w:val="22"/>
                <w:szCs w:val="22"/>
              </w:rPr>
              <w:t>Starożytny Rzym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IV.2)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ZR – IV.1), IV.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DD2B8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AF1270">
              <w:rPr>
                <w:rFonts w:ascii="Times New Roman" w:hAnsi="Times New Roman"/>
                <w:szCs w:val="22"/>
              </w:rPr>
              <w:t>12. Powstanie starożytnego Rzymu</w:t>
            </w:r>
            <w:r>
              <w:rPr>
                <w:rFonts w:ascii="Times New Roman" w:hAnsi="Times New Roman"/>
                <w:szCs w:val="22"/>
              </w:rPr>
              <w:t xml:space="preserve"> i jego podboje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daty: 753 p.n.e., </w:t>
            </w:r>
            <w:r w:rsidR="006C0499">
              <w:rPr>
                <w:sz w:val="22"/>
                <w:szCs w:val="22"/>
              </w:rPr>
              <w:br/>
            </w:r>
            <w:r w:rsidRPr="00DD2B8B">
              <w:rPr>
                <w:sz w:val="22"/>
                <w:szCs w:val="22"/>
              </w:rPr>
              <w:t>264–241 p.n.e.</w:t>
            </w:r>
            <w:r>
              <w:rPr>
                <w:sz w:val="22"/>
                <w:szCs w:val="22"/>
              </w:rPr>
              <w:t>,</w:t>
            </w:r>
            <w:r w:rsidRPr="00DD2B8B">
              <w:rPr>
                <w:sz w:val="22"/>
                <w:szCs w:val="22"/>
              </w:rPr>
              <w:t xml:space="preserve"> </w:t>
            </w:r>
            <w:r w:rsidRPr="0082232B">
              <w:rPr>
                <w:sz w:val="22"/>
                <w:szCs w:val="22"/>
              </w:rPr>
              <w:t xml:space="preserve">260 r. p.n.e., </w:t>
            </w:r>
            <w:r w:rsidRPr="00DD2B8B">
              <w:rPr>
                <w:sz w:val="22"/>
                <w:szCs w:val="22"/>
              </w:rPr>
              <w:t>218–201 p.n.e., 216 p.n.e., 202 p.n.e., 168 p.n.e.</w:t>
            </w:r>
            <w:r>
              <w:rPr>
                <w:sz w:val="22"/>
                <w:szCs w:val="22"/>
              </w:rPr>
              <w:t>,</w:t>
            </w:r>
            <w:r w:rsidRPr="00DD2B8B">
              <w:rPr>
                <w:sz w:val="22"/>
                <w:szCs w:val="22"/>
              </w:rPr>
              <w:t xml:space="preserve"> </w:t>
            </w:r>
            <w:r w:rsidR="006C0499">
              <w:rPr>
                <w:sz w:val="22"/>
                <w:szCs w:val="22"/>
              </w:rPr>
              <w:br/>
            </w:r>
            <w:r w:rsidRPr="00DD2B8B">
              <w:rPr>
                <w:sz w:val="22"/>
                <w:szCs w:val="22"/>
              </w:rPr>
              <w:t xml:space="preserve">149–146 p.n.e. </w:t>
            </w:r>
          </w:p>
          <w:p w:rsidR="00E202B7" w:rsidRPr="003B6195" w:rsidRDefault="00E202B7" w:rsidP="00E202B7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postacie: Eneasza, Romulusa, Remusa, Pyrrusa, </w:t>
            </w:r>
            <w:proofErr w:type="spellStart"/>
            <w:r w:rsidRPr="00DD2B8B">
              <w:rPr>
                <w:sz w:val="22"/>
                <w:szCs w:val="22"/>
              </w:rPr>
              <w:t>Gajusza</w:t>
            </w:r>
            <w:proofErr w:type="spellEnd"/>
            <w:r w:rsidRPr="00DD2B8B">
              <w:rPr>
                <w:sz w:val="22"/>
                <w:szCs w:val="22"/>
              </w:rPr>
              <w:t xml:space="preserve"> Mariusza, </w:t>
            </w:r>
            <w:r w:rsidRPr="0082232B">
              <w:rPr>
                <w:sz w:val="22"/>
                <w:szCs w:val="22"/>
              </w:rPr>
              <w:t xml:space="preserve">Hannibala, </w:t>
            </w:r>
            <w:proofErr w:type="spellStart"/>
            <w:r w:rsidRPr="0082232B">
              <w:rPr>
                <w:sz w:val="22"/>
                <w:szCs w:val="22"/>
              </w:rPr>
              <w:t>Publiusza</w:t>
            </w:r>
            <w:proofErr w:type="spellEnd"/>
            <w:r w:rsidRPr="0082232B">
              <w:rPr>
                <w:sz w:val="22"/>
                <w:szCs w:val="22"/>
              </w:rPr>
              <w:t xml:space="preserve"> Korneliusza Scypiona zwanego „Afrykańskim”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warunki naturalne Półwyspu Apenińskiego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ludy zamieszkujące Półwysep Apeniński</w:t>
            </w:r>
            <w:r>
              <w:rPr>
                <w:sz w:val="22"/>
                <w:szCs w:val="22"/>
              </w:rPr>
              <w:t xml:space="preserve"> 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organizację armii rzymskiej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podboje Rzymu w Italii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przyczyny i konsekwencje trzech wojen punickich</w:t>
            </w:r>
          </w:p>
          <w:p w:rsidR="00E202B7" w:rsidRPr="0082232B" w:rsidRDefault="00E202B7" w:rsidP="00E202B7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82232B">
              <w:rPr>
                <w:sz w:val="22"/>
                <w:szCs w:val="22"/>
              </w:rPr>
              <w:t xml:space="preserve">bitwę pod </w:t>
            </w:r>
            <w:proofErr w:type="spellStart"/>
            <w:r w:rsidRPr="0082232B">
              <w:rPr>
                <w:sz w:val="22"/>
                <w:szCs w:val="22"/>
              </w:rPr>
              <w:t>Mylae</w:t>
            </w:r>
            <w:proofErr w:type="spellEnd"/>
            <w:r w:rsidRPr="0082232B">
              <w:rPr>
                <w:sz w:val="22"/>
                <w:szCs w:val="22"/>
              </w:rPr>
              <w:t xml:space="preserve">, Kannami, </w:t>
            </w:r>
            <w:proofErr w:type="spellStart"/>
            <w:r w:rsidRPr="0082232B">
              <w:rPr>
                <w:sz w:val="22"/>
                <w:szCs w:val="22"/>
              </w:rPr>
              <w:t>Zamą</w:t>
            </w:r>
            <w:proofErr w:type="spellEnd"/>
            <w:r w:rsidRPr="0082232B">
              <w:rPr>
                <w:sz w:val="22"/>
                <w:szCs w:val="22"/>
              </w:rPr>
              <w:t xml:space="preserve">, </w:t>
            </w:r>
            <w:proofErr w:type="spellStart"/>
            <w:r w:rsidRPr="0082232B">
              <w:rPr>
                <w:sz w:val="22"/>
                <w:szCs w:val="22"/>
              </w:rPr>
              <w:t>Pydną</w:t>
            </w:r>
            <w:proofErr w:type="spellEnd"/>
          </w:p>
          <w:p w:rsidR="00E202B7" w:rsidRPr="0082232B" w:rsidRDefault="00E202B7" w:rsidP="00E202B7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82232B">
              <w:rPr>
                <w:sz w:val="22"/>
                <w:szCs w:val="22"/>
              </w:rPr>
              <w:t>wojny Rzymu z Macedonią</w:t>
            </w:r>
          </w:p>
          <w:p w:rsidR="00E202B7" w:rsidRPr="00DD2B8B" w:rsidRDefault="00E202B7" w:rsidP="00835948">
            <w:pPr>
              <w:pStyle w:val="Akapitzlist1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:rsidR="00E202B7" w:rsidRPr="0082232B" w:rsidRDefault="00E202B7" w:rsidP="00E202B7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82232B">
              <w:rPr>
                <w:sz w:val="22"/>
                <w:szCs w:val="22"/>
              </w:rPr>
              <w:t>pojęcia:</w:t>
            </w:r>
            <w:r w:rsidRPr="0082232B">
              <w:rPr>
                <w:i/>
                <w:sz w:val="22"/>
                <w:szCs w:val="22"/>
              </w:rPr>
              <w:t xml:space="preserve"> </w:t>
            </w:r>
            <w:r w:rsidRPr="0082232B">
              <w:rPr>
                <w:sz w:val="22"/>
                <w:szCs w:val="22"/>
              </w:rPr>
              <w:t xml:space="preserve">Italia, Etruskowie, forum, Kapitol, reformy Mariusza, armia obywatelska, armia zawodowa, legion, kohorta, centuria, </w:t>
            </w:r>
            <w:proofErr w:type="spellStart"/>
            <w:r w:rsidRPr="0082232B">
              <w:rPr>
                <w:sz w:val="22"/>
                <w:szCs w:val="22"/>
              </w:rPr>
              <w:t>Samnici</w:t>
            </w:r>
            <w:proofErr w:type="spellEnd"/>
            <w:r w:rsidRPr="0082232B">
              <w:rPr>
                <w:sz w:val="22"/>
                <w:szCs w:val="22"/>
              </w:rPr>
              <w:t>, wojny punickie, Kartagina, taran, rostra, triumf, prowincje, namiestnicy, obywatelstwo rzymskie, Imperium Romanum</w:t>
            </w:r>
          </w:p>
          <w:p w:rsidR="00E202B7" w:rsidRPr="0082232B" w:rsidRDefault="00E202B7" w:rsidP="00E202B7">
            <w:pPr>
              <w:pStyle w:val="Akapitzlist1"/>
              <w:numPr>
                <w:ilvl w:val="0"/>
                <w:numId w:val="54"/>
              </w:numPr>
              <w:rPr>
                <w:i/>
                <w:sz w:val="22"/>
                <w:szCs w:val="22"/>
              </w:rPr>
            </w:pPr>
            <w:r w:rsidRPr="0082232B">
              <w:rPr>
                <w:sz w:val="22"/>
                <w:szCs w:val="22"/>
              </w:rPr>
              <w:t>rolę, jaką w założeniu Rzymu przypisywano bogom</w:t>
            </w:r>
          </w:p>
          <w:p w:rsidR="00E202B7" w:rsidRPr="0082232B" w:rsidRDefault="00E202B7" w:rsidP="00E202B7">
            <w:pPr>
              <w:pStyle w:val="Akapitzlist1"/>
              <w:numPr>
                <w:ilvl w:val="0"/>
                <w:numId w:val="54"/>
              </w:numPr>
              <w:rPr>
                <w:i/>
                <w:sz w:val="22"/>
                <w:szCs w:val="22"/>
              </w:rPr>
            </w:pPr>
            <w:r w:rsidRPr="0082232B">
              <w:rPr>
                <w:sz w:val="22"/>
                <w:szCs w:val="22"/>
              </w:rPr>
              <w:t>przyczyny i znaczenie reform Mariusza</w:t>
            </w:r>
          </w:p>
          <w:p w:rsidR="00E202B7" w:rsidRPr="00A643DF" w:rsidRDefault="00E202B7" w:rsidP="00E202B7">
            <w:pPr>
              <w:pStyle w:val="Akapitzlist1"/>
              <w:numPr>
                <w:ilvl w:val="0"/>
                <w:numId w:val="54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znaczenie powiedzeń</w:t>
            </w:r>
            <w:r w:rsidRPr="0082232B">
              <w:rPr>
                <w:sz w:val="22"/>
                <w:szCs w:val="22"/>
              </w:rPr>
              <w:t xml:space="preserve">: </w:t>
            </w:r>
            <w:r w:rsidRPr="0082232B">
              <w:rPr>
                <w:rFonts w:eastAsia="Rasa-Light"/>
                <w:sz w:val="22"/>
                <w:szCs w:val="22"/>
                <w:lang w:eastAsia="en-US"/>
              </w:rPr>
              <w:t>„sprawa doszła do trzeciego szeregu”,</w:t>
            </w:r>
            <w:r w:rsidRPr="0082232B">
              <w:rPr>
                <w:sz w:val="22"/>
                <w:szCs w:val="22"/>
              </w:rPr>
              <w:t xml:space="preserve">  </w:t>
            </w:r>
            <w:r w:rsidRPr="00DD2B8B">
              <w:rPr>
                <w:i/>
                <w:sz w:val="22"/>
                <w:szCs w:val="22"/>
              </w:rPr>
              <w:t xml:space="preserve">pyrrusowe </w:t>
            </w:r>
            <w:r w:rsidRPr="00A643DF">
              <w:rPr>
                <w:i/>
                <w:sz w:val="22"/>
                <w:szCs w:val="22"/>
              </w:rPr>
              <w:t>zwycięstwo</w:t>
            </w:r>
          </w:p>
          <w:p w:rsidR="00E202B7" w:rsidRPr="00A643DF" w:rsidRDefault="00E202B7" w:rsidP="00E202B7">
            <w:pPr>
              <w:pStyle w:val="Akapitzlist1"/>
              <w:numPr>
                <w:ilvl w:val="0"/>
                <w:numId w:val="54"/>
              </w:numPr>
              <w:rPr>
                <w:i/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wagę zagrożenia, jakie stwarzał dla Rzymu Hannibal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4"/>
              </w:numPr>
              <w:rPr>
                <w:i/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przyczynę zburzenia</w:t>
            </w:r>
            <w:r w:rsidRPr="00DD2B8B">
              <w:rPr>
                <w:sz w:val="22"/>
                <w:szCs w:val="22"/>
              </w:rPr>
              <w:t xml:space="preserve"> Kartaginy przez Rzymian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4"/>
              </w:numPr>
              <w:rPr>
                <w:i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przyczynę głoszenia przez Rzymian hasła wyzwolenia Hellenów spod panowania Macedonii</w:t>
            </w:r>
          </w:p>
          <w:p w:rsidR="00E202B7" w:rsidRPr="003123BB" w:rsidRDefault="00E202B7" w:rsidP="00E202B7">
            <w:pPr>
              <w:pStyle w:val="Akapitzlist1"/>
              <w:numPr>
                <w:ilvl w:val="0"/>
                <w:numId w:val="54"/>
              </w:numPr>
              <w:rPr>
                <w:i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przyczynę nadawania przez Rzymian obywatelstwa cudzoziemcom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 początki Rzymu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scharakteryzować organizację armii rzymskiej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podboje Rzymu do połowy II w. p.n.e.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wyjaśnić, na czym polegała idea Imperium Romanum</w:t>
            </w:r>
          </w:p>
          <w:p w:rsidR="00E202B7" w:rsidRPr="0082232B" w:rsidRDefault="00E202B7" w:rsidP="00E202B7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porównać postawę dwóch wodzów Hannibala </w:t>
            </w:r>
            <w:r w:rsidRPr="0082232B">
              <w:rPr>
                <w:sz w:val="22"/>
                <w:szCs w:val="22"/>
              </w:rPr>
              <w:t>i </w:t>
            </w:r>
            <w:proofErr w:type="spellStart"/>
            <w:r w:rsidRPr="0082232B">
              <w:rPr>
                <w:sz w:val="22"/>
                <w:szCs w:val="22"/>
              </w:rPr>
              <w:t>Publiusza</w:t>
            </w:r>
            <w:proofErr w:type="spellEnd"/>
            <w:r w:rsidRPr="0082232B">
              <w:rPr>
                <w:sz w:val="22"/>
                <w:szCs w:val="22"/>
              </w:rPr>
              <w:t xml:space="preserve"> Korneliusza Scypiona zwanego „Afrykańskim”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 zasięg terytorialny państwa rzymskiego w kolejnych etapach jego rozwoju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</w:t>
            </w:r>
            <w:r>
              <w:rPr>
                <w:sz w:val="22"/>
                <w:szCs w:val="22"/>
              </w:rPr>
              <w:t>:</w:t>
            </w:r>
            <w:r w:rsidRPr="00DD2B8B">
              <w:rPr>
                <w:sz w:val="22"/>
                <w:szCs w:val="22"/>
              </w:rPr>
              <w:t xml:space="preserve"> </w:t>
            </w:r>
            <w:r w:rsidRPr="006B7F6F">
              <w:rPr>
                <w:sz w:val="22"/>
                <w:szCs w:val="22"/>
              </w:rPr>
              <w:t>ziemie zajmowane przez Etrusków,</w:t>
            </w:r>
            <w:r w:rsidRPr="00DD2B8B">
              <w:rPr>
                <w:sz w:val="22"/>
                <w:szCs w:val="22"/>
              </w:rPr>
              <w:t xml:space="preserve"> Epir, </w:t>
            </w:r>
            <w:proofErr w:type="spellStart"/>
            <w:r w:rsidRPr="00DD2B8B">
              <w:rPr>
                <w:sz w:val="22"/>
                <w:szCs w:val="22"/>
              </w:rPr>
              <w:t>Mylae</w:t>
            </w:r>
            <w:proofErr w:type="spellEnd"/>
            <w:r w:rsidRPr="00DD2B8B">
              <w:rPr>
                <w:sz w:val="22"/>
                <w:szCs w:val="22"/>
              </w:rPr>
              <w:t xml:space="preserve">, Kanny, </w:t>
            </w:r>
            <w:proofErr w:type="spellStart"/>
            <w:r w:rsidRPr="00DD2B8B">
              <w:rPr>
                <w:sz w:val="22"/>
                <w:szCs w:val="22"/>
              </w:rPr>
              <w:t>Zamę</w:t>
            </w:r>
            <w:proofErr w:type="spellEnd"/>
            <w:r>
              <w:rPr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82232B">
              <w:rPr>
                <w:sz w:val="22"/>
                <w:szCs w:val="22"/>
              </w:rPr>
              <w:t>Pydnę</w:t>
            </w:r>
            <w:proofErr w:type="spellEnd"/>
            <w:r w:rsidRPr="00DD2B8B">
              <w:rPr>
                <w:sz w:val="22"/>
                <w:szCs w:val="22"/>
              </w:rPr>
              <w:t xml:space="preserve"> 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</w:t>
            </w:r>
            <w:r>
              <w:rPr>
                <w:sz w:val="22"/>
                <w:szCs w:val="22"/>
              </w:rPr>
              <w:t xml:space="preserve"> Kartaginę </w:t>
            </w:r>
            <w:r w:rsidRPr="00DD2B8B">
              <w:rPr>
                <w:sz w:val="22"/>
                <w:szCs w:val="22"/>
              </w:rPr>
              <w:t>oraz trasę, którą Hannibal podążał do Rzymu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pojęcia obywatela i obywatelstwa w republikańskim Rzymie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porównać znaczenie pojęcia obywatel w </w:t>
            </w:r>
            <w:r w:rsidRPr="0073584D">
              <w:rPr>
                <w:i/>
                <w:sz w:val="22"/>
                <w:szCs w:val="22"/>
              </w:rPr>
              <w:t>polis</w:t>
            </w:r>
            <w:r>
              <w:rPr>
                <w:sz w:val="22"/>
                <w:szCs w:val="22"/>
              </w:rPr>
              <w:t xml:space="preserve"> ateńskiej i republikańskim Rzymie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recepcję antycznego pojęcia obywatel w późniejszych epokach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IV.1</w:t>
            </w:r>
            <w:r>
              <w:rPr>
                <w:sz w:val="22"/>
                <w:szCs w:val="22"/>
                <w:lang w:eastAsia="en-US"/>
              </w:rPr>
              <w:t xml:space="preserve">);  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ZR – IV.</w:t>
            </w:r>
            <w:r>
              <w:rPr>
                <w:sz w:val="22"/>
                <w:szCs w:val="22"/>
                <w:lang w:eastAsia="en-US"/>
              </w:rPr>
              <w:t xml:space="preserve">2), </w:t>
            </w:r>
            <w:r w:rsidRPr="00DD2B8B">
              <w:rPr>
                <w:sz w:val="22"/>
                <w:szCs w:val="22"/>
                <w:lang w:eastAsia="en-US"/>
              </w:rPr>
              <w:t>IV.</w:t>
            </w:r>
            <w:r>
              <w:rPr>
                <w:sz w:val="22"/>
                <w:szCs w:val="22"/>
                <w:lang w:eastAsia="en-US"/>
              </w:rPr>
              <w:t>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13. Rzym –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od </w:t>
            </w:r>
            <w:r>
              <w:rPr>
                <w:rFonts w:ascii="Times New Roman" w:hAnsi="Times New Roman"/>
                <w:szCs w:val="22"/>
              </w:rPr>
              <w:t>republiki</w:t>
            </w:r>
            <w:r w:rsidRPr="00DD2B8B">
              <w:rPr>
                <w:rFonts w:ascii="Times New Roman" w:hAnsi="Times New Roman"/>
                <w:szCs w:val="22"/>
              </w:rPr>
              <w:t xml:space="preserve"> 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do cesarstwa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daty:</w:t>
            </w:r>
            <w:r>
              <w:rPr>
                <w:sz w:val="22"/>
                <w:szCs w:val="22"/>
              </w:rPr>
              <w:t xml:space="preserve"> </w:t>
            </w:r>
            <w:r w:rsidRPr="00DD2B8B">
              <w:rPr>
                <w:sz w:val="22"/>
                <w:szCs w:val="22"/>
              </w:rPr>
              <w:t xml:space="preserve">509 p.n.e., </w:t>
            </w:r>
            <w:r w:rsidR="006C0499">
              <w:rPr>
                <w:sz w:val="22"/>
                <w:szCs w:val="22"/>
              </w:rPr>
              <w:br/>
              <w:t>509</w:t>
            </w:r>
            <w:r>
              <w:rPr>
                <w:sz w:val="22"/>
                <w:szCs w:val="22"/>
              </w:rPr>
              <w:t xml:space="preserve">–27 p.n.e., </w:t>
            </w:r>
            <w:r w:rsidR="006C0499">
              <w:rPr>
                <w:sz w:val="22"/>
                <w:szCs w:val="22"/>
              </w:rPr>
              <w:t>449 p.n.e., 133</w:t>
            </w:r>
            <w:r>
              <w:rPr>
                <w:sz w:val="22"/>
                <w:szCs w:val="22"/>
              </w:rPr>
              <w:t>–</w:t>
            </w:r>
            <w:r w:rsidRPr="00DD2B8B">
              <w:rPr>
                <w:sz w:val="22"/>
                <w:szCs w:val="22"/>
              </w:rPr>
              <w:t>122 p.n.e., 73–71 p.n.e., 60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 xml:space="preserve">p.n.e., </w:t>
            </w:r>
            <w:r>
              <w:rPr>
                <w:sz w:val="22"/>
                <w:szCs w:val="22"/>
              </w:rPr>
              <w:t xml:space="preserve">52 p.n.e., </w:t>
            </w:r>
            <w:r w:rsidRPr="00DD2B8B">
              <w:rPr>
                <w:sz w:val="22"/>
                <w:szCs w:val="22"/>
              </w:rPr>
              <w:t>49 p.n.e., 15 marca 44 p.n.e., 31 p.n.e., 27 p.n.e.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postacie: Tarkwiniusza Pysznego, Tyberiusza i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 xml:space="preserve">Mariusza </w:t>
            </w:r>
            <w:proofErr w:type="spellStart"/>
            <w:r w:rsidRPr="00DD2B8B">
              <w:rPr>
                <w:sz w:val="22"/>
                <w:szCs w:val="22"/>
              </w:rPr>
              <w:t>Grakchów</w:t>
            </w:r>
            <w:proofErr w:type="spellEnd"/>
            <w:r w:rsidRPr="00DD2B8B">
              <w:rPr>
                <w:sz w:val="22"/>
                <w:szCs w:val="22"/>
              </w:rPr>
              <w:t>, Lucjusza Sull</w:t>
            </w:r>
            <w:r>
              <w:rPr>
                <w:sz w:val="22"/>
                <w:szCs w:val="22"/>
              </w:rPr>
              <w:t>i</w:t>
            </w:r>
            <w:r w:rsidRPr="00DD2B8B">
              <w:rPr>
                <w:sz w:val="22"/>
                <w:szCs w:val="22"/>
              </w:rPr>
              <w:t xml:space="preserve">, Spartakusa, Juliusza Cezara, </w:t>
            </w:r>
            <w:proofErr w:type="spellStart"/>
            <w:r w:rsidRPr="00DD2B8B">
              <w:rPr>
                <w:sz w:val="22"/>
                <w:szCs w:val="22"/>
              </w:rPr>
              <w:t>Gnejusza</w:t>
            </w:r>
            <w:proofErr w:type="spellEnd"/>
            <w:r w:rsidRPr="00DD2B8B">
              <w:rPr>
                <w:sz w:val="22"/>
                <w:szCs w:val="22"/>
              </w:rPr>
              <w:t xml:space="preserve"> Pompejusza, Marka Krassusa, </w:t>
            </w:r>
            <w:proofErr w:type="spellStart"/>
            <w:r w:rsidRPr="00DD2B8B">
              <w:rPr>
                <w:sz w:val="22"/>
                <w:szCs w:val="22"/>
              </w:rPr>
              <w:t>Wercyngetoryksa</w:t>
            </w:r>
            <w:proofErr w:type="spellEnd"/>
            <w:r w:rsidRPr="00DD2B8B">
              <w:rPr>
                <w:sz w:val="22"/>
                <w:szCs w:val="22"/>
              </w:rPr>
              <w:t xml:space="preserve">, Marka Brutusa, Marka Antoniusza, Oktawiana Augusta, Marka </w:t>
            </w:r>
            <w:proofErr w:type="spellStart"/>
            <w:r w:rsidRPr="00DD2B8B">
              <w:rPr>
                <w:sz w:val="22"/>
                <w:szCs w:val="22"/>
              </w:rPr>
              <w:t>Lepidusa</w:t>
            </w:r>
            <w:proofErr w:type="spellEnd"/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przyczyny pozbawienia władzy Tarkwiniusza Pysznego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kompetencje urzędników republiki rzymskiej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reformy braci Tyberiusza i Mariusza </w:t>
            </w:r>
            <w:proofErr w:type="spellStart"/>
            <w:r w:rsidRPr="00DD2B8B">
              <w:rPr>
                <w:sz w:val="22"/>
                <w:szCs w:val="22"/>
              </w:rPr>
              <w:t>Grakchów</w:t>
            </w:r>
            <w:proofErr w:type="spellEnd"/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przebieg i rezultat powstania Spartakusa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uczestników </w:t>
            </w:r>
            <w:r>
              <w:rPr>
                <w:sz w:val="22"/>
                <w:szCs w:val="22"/>
              </w:rPr>
              <w:t>oraz</w:t>
            </w:r>
            <w:r w:rsidRPr="00DD2B8B">
              <w:rPr>
                <w:sz w:val="22"/>
                <w:szCs w:val="22"/>
              </w:rPr>
              <w:t xml:space="preserve"> cel zawarcia pierwszego i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drugiego triumwiratu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dokonania Juliusza Cezara 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zasady funkcjonowania pryncypatu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pojęcia: senat, plebejusze, patrycjusze, republika, prawo dwunastu tablic, nobilowie, zgromadzenia ludowe, zasada kolegialności, zasada kadencyjności, konsulowie, pretorzy, cenzorzy, kwestorzy, trybuni </w:t>
            </w:r>
            <w:r w:rsidRPr="0082232B">
              <w:rPr>
                <w:sz w:val="22"/>
                <w:szCs w:val="22"/>
              </w:rPr>
              <w:t xml:space="preserve">plebejscy (ludowi), dyktator, liktorzy, rózgi </w:t>
            </w:r>
            <w:r w:rsidRPr="00DD2B8B">
              <w:rPr>
                <w:sz w:val="22"/>
                <w:szCs w:val="22"/>
              </w:rPr>
              <w:t>liktorskie, S.P.Q.R</w:t>
            </w:r>
            <w:r>
              <w:rPr>
                <w:sz w:val="22"/>
                <w:szCs w:val="22"/>
              </w:rPr>
              <w:t>.</w:t>
            </w:r>
            <w:r w:rsidRPr="00DD2B8B">
              <w:rPr>
                <w:sz w:val="22"/>
                <w:szCs w:val="22"/>
              </w:rPr>
              <w:t xml:space="preserve">, reformy agrarne, proletariusze, optymaci, popularowie, </w:t>
            </w:r>
            <w:proofErr w:type="spellStart"/>
            <w:r w:rsidRPr="00DD2B8B">
              <w:rPr>
                <w:sz w:val="22"/>
                <w:szCs w:val="22"/>
              </w:rPr>
              <w:t>ekwici</w:t>
            </w:r>
            <w:proofErr w:type="spellEnd"/>
            <w:r w:rsidRPr="00DD2B8B">
              <w:rPr>
                <w:sz w:val="22"/>
                <w:szCs w:val="22"/>
              </w:rPr>
              <w:t xml:space="preserve">, niewolnictwo, gladiatorzy, powstanie Spartakusa, triumwirat, imperator, </w:t>
            </w:r>
            <w:proofErr w:type="spellStart"/>
            <w:r w:rsidRPr="00DD2B8B">
              <w:rPr>
                <w:sz w:val="22"/>
                <w:szCs w:val="22"/>
              </w:rPr>
              <w:t>princeps</w:t>
            </w:r>
            <w:proofErr w:type="spellEnd"/>
            <w:r w:rsidRPr="00DD2B8B">
              <w:rPr>
                <w:sz w:val="22"/>
                <w:szCs w:val="22"/>
              </w:rPr>
              <w:t xml:space="preserve">, pryncypat, cesarstwo, </w:t>
            </w:r>
            <w:r w:rsidRPr="00DC1A9F">
              <w:rPr>
                <w:sz w:val="22"/>
                <w:szCs w:val="22"/>
              </w:rPr>
              <w:t>dominat</w:t>
            </w:r>
            <w:r w:rsidRPr="00DD2B8B">
              <w:rPr>
                <w:sz w:val="22"/>
                <w:szCs w:val="22"/>
              </w:rPr>
              <w:t>, prowincje senackie, prowincje cesarskie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wpływ podbojów rzymskich na przemiany społeczne, ekonomiczne i polityczne w Rzymie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przyczyny walk w Rzymie między popularami i optymatami</w:t>
            </w:r>
          </w:p>
          <w:p w:rsidR="00E202B7" w:rsidRPr="001F2FBB" w:rsidRDefault="00E202B7" w:rsidP="00E202B7">
            <w:pPr>
              <w:pStyle w:val="Akapitzlist1"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rolę, </w:t>
            </w:r>
            <w:r>
              <w:rPr>
                <w:sz w:val="22"/>
                <w:szCs w:val="22"/>
              </w:rPr>
              <w:t>jaką</w:t>
            </w:r>
            <w:r w:rsidRPr="001F2FBB">
              <w:rPr>
                <w:sz w:val="22"/>
                <w:szCs w:val="22"/>
              </w:rPr>
              <w:t xml:space="preserve"> odgrywali niewolnicy w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Rzymie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różnicę między prowincjami cesarskimi i senackimi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określenie pryncypatu mianem „komedii republiki”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wymienić w porządku chronologicznym formy rządów w starożytnym Rzymie 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scharakteryzować przemiany ustrojowe w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państwie rzymskim</w:t>
            </w:r>
            <w:r>
              <w:rPr>
                <w:sz w:val="22"/>
                <w:szCs w:val="22"/>
              </w:rPr>
              <w:t xml:space="preserve"> 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okoliczności ogłoszenia prawa dwunastu tablic</w:t>
            </w:r>
            <w:r>
              <w:rPr>
                <w:sz w:val="22"/>
                <w:szCs w:val="22"/>
              </w:rPr>
              <w:t xml:space="preserve"> 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scharakteryzować funkcjonowanie republiki rzymskiej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omówić kompetencje urzędników republiki rzymskiej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przedstawić grupy społeczne </w:t>
            </w:r>
            <w:r>
              <w:rPr>
                <w:sz w:val="22"/>
                <w:szCs w:val="22"/>
              </w:rPr>
              <w:t>oraz</w:t>
            </w:r>
            <w:r w:rsidRPr="00DD2B8B">
              <w:rPr>
                <w:sz w:val="22"/>
                <w:szCs w:val="22"/>
              </w:rPr>
              <w:t xml:space="preserve"> ich sytuację ekonomiczną i prawną w Imperium Rzymskim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przyczyny walki między optymatami i popularami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oznaki kryzysu republiki rzymskiej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przyczyny i konsekwencje buntów niewolników w Rzymie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omówić drogę Juliusza Cezara do władzy dyktatorskiej 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5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konsekwencje zwycięstwa Oktawiana Augusta w walce o władzę po śmierci Cezara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przyczyny upadku republiki rzymskiej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scharakteryzować zasady pryncypatu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5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 Galię, Kapuę, Rubikon, Akcjum, Egipt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7"/>
              </w:numPr>
              <w:suppressAutoHyphens w:val="0"/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 xml:space="preserve">omówić drogę Oktawiana Augusta do władzy </w:t>
            </w:r>
          </w:p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80275">
              <w:rPr>
                <w:sz w:val="22"/>
                <w:szCs w:val="22"/>
                <w:lang w:eastAsia="en-US"/>
              </w:rPr>
              <w:lastRenderedPageBreak/>
              <w:t>ZP – IV.2), IV.5)</w:t>
            </w:r>
            <w:r>
              <w:rPr>
                <w:sz w:val="22"/>
                <w:szCs w:val="22"/>
                <w:lang w:eastAsia="en-US"/>
              </w:rPr>
              <w:t>;</w:t>
            </w:r>
            <w:r w:rsidRPr="00380275">
              <w:rPr>
                <w:sz w:val="22"/>
                <w:szCs w:val="22"/>
                <w:lang w:eastAsia="en-US"/>
              </w:rPr>
              <w:t xml:space="preserve">   </w:t>
            </w:r>
          </w:p>
          <w:p w:rsidR="00E202B7" w:rsidRPr="00380275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80275">
              <w:rPr>
                <w:sz w:val="22"/>
                <w:szCs w:val="22"/>
                <w:lang w:eastAsia="en-US"/>
              </w:rPr>
              <w:t xml:space="preserve">   ZR – IV</w:t>
            </w:r>
            <w:r>
              <w:rPr>
                <w:sz w:val="22"/>
                <w:szCs w:val="22"/>
                <w:lang w:eastAsia="en-US"/>
              </w:rPr>
              <w:t>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14. Rozkwit </w:t>
            </w:r>
          </w:p>
          <w:p w:rsidR="00E202B7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i upadek 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Imperium Romanum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daty: 9 n.e.,</w:t>
            </w:r>
            <w:r>
              <w:rPr>
                <w:sz w:val="22"/>
                <w:szCs w:val="22"/>
              </w:rPr>
              <w:t xml:space="preserve"> </w:t>
            </w:r>
            <w:r w:rsidRPr="00DD2B8B">
              <w:rPr>
                <w:sz w:val="22"/>
                <w:szCs w:val="22"/>
              </w:rPr>
              <w:t>212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 xml:space="preserve">n.e., </w:t>
            </w:r>
            <w:r w:rsidR="006C0499">
              <w:rPr>
                <w:sz w:val="22"/>
                <w:szCs w:val="22"/>
              </w:rPr>
              <w:br/>
            </w:r>
            <w:r w:rsidRPr="00DD2B8B">
              <w:rPr>
                <w:sz w:val="22"/>
                <w:szCs w:val="22"/>
              </w:rPr>
              <w:t>293 n.e., 395 n.e., 378 n.e., 476 n.e.</w:t>
            </w:r>
          </w:p>
          <w:p w:rsidR="00E202B7" w:rsidRPr="00A643DF" w:rsidRDefault="00E202B7" w:rsidP="00E202B7">
            <w:pPr>
              <w:pStyle w:val="Akapitzlist1"/>
              <w:numPr>
                <w:ilvl w:val="0"/>
                <w:numId w:val="5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postacie: Tyberiu</w:t>
            </w:r>
            <w:r>
              <w:rPr>
                <w:sz w:val="22"/>
                <w:szCs w:val="22"/>
              </w:rPr>
              <w:t xml:space="preserve">sza, Trajana, Hadriana, </w:t>
            </w:r>
            <w:proofErr w:type="spellStart"/>
            <w:r>
              <w:rPr>
                <w:sz w:val="22"/>
                <w:szCs w:val="22"/>
              </w:rPr>
              <w:t>Antoninusa</w:t>
            </w:r>
            <w:proofErr w:type="spellEnd"/>
            <w:r w:rsidRPr="00DD2B8B">
              <w:rPr>
                <w:sz w:val="22"/>
                <w:szCs w:val="22"/>
              </w:rPr>
              <w:t xml:space="preserve"> Piusa, Marka Aureliusza, </w:t>
            </w:r>
            <w:proofErr w:type="spellStart"/>
            <w:r w:rsidRPr="00DD2B8B">
              <w:rPr>
                <w:sz w:val="22"/>
                <w:szCs w:val="22"/>
              </w:rPr>
              <w:t>Septymiusza</w:t>
            </w:r>
            <w:proofErr w:type="spellEnd"/>
            <w:r w:rsidRPr="00DD2B8B">
              <w:rPr>
                <w:sz w:val="22"/>
                <w:szCs w:val="22"/>
              </w:rPr>
              <w:t xml:space="preserve"> Sewera, Karakalli, Dioklecjana, Konstantyna I Wielkiego, Teodozjusza </w:t>
            </w:r>
            <w:r w:rsidRPr="00A643DF">
              <w:rPr>
                <w:sz w:val="22"/>
                <w:szCs w:val="22"/>
              </w:rPr>
              <w:t xml:space="preserve">Wielkiego, </w:t>
            </w:r>
            <w:proofErr w:type="spellStart"/>
            <w:r w:rsidRPr="00A643DF">
              <w:rPr>
                <w:sz w:val="22"/>
                <w:szCs w:val="22"/>
              </w:rPr>
              <w:t>Odoakra</w:t>
            </w:r>
            <w:proofErr w:type="spellEnd"/>
            <w:r w:rsidRPr="00A643DF">
              <w:rPr>
                <w:sz w:val="22"/>
                <w:szCs w:val="22"/>
              </w:rPr>
              <w:t>, Romulusa Augustulusa, Attyli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podzi</w:t>
            </w:r>
            <w:r>
              <w:rPr>
                <w:sz w:val="22"/>
                <w:szCs w:val="22"/>
              </w:rPr>
              <w:t xml:space="preserve">ał społeczeństwa </w:t>
            </w:r>
            <w:r w:rsidRPr="00DD2B8B">
              <w:rPr>
                <w:sz w:val="22"/>
                <w:szCs w:val="22"/>
              </w:rPr>
              <w:t>za czasów cesarstwa w Rzymie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decyzje zawarte w edykcie Karakalli</w:t>
            </w:r>
            <w:r>
              <w:rPr>
                <w:sz w:val="22"/>
                <w:szCs w:val="22"/>
              </w:rPr>
              <w:t xml:space="preserve"> 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5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nabytki terytorialne Rzymu </w:t>
            </w:r>
            <w:r>
              <w:rPr>
                <w:sz w:val="22"/>
                <w:szCs w:val="22"/>
              </w:rPr>
              <w:t xml:space="preserve">w okresie </w:t>
            </w:r>
            <w:r w:rsidRPr="00DD2B8B">
              <w:rPr>
                <w:sz w:val="22"/>
                <w:szCs w:val="22"/>
              </w:rPr>
              <w:t>pryncypatu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5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przebieg granicy między Cesarstwem </w:t>
            </w:r>
            <w:proofErr w:type="spellStart"/>
            <w:r w:rsidRPr="00DD2B8B">
              <w:rPr>
                <w:sz w:val="22"/>
                <w:szCs w:val="22"/>
              </w:rPr>
              <w:t>Wschodniorzymskim</w:t>
            </w:r>
            <w:proofErr w:type="spellEnd"/>
            <w:r w:rsidRPr="00DD2B8B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 </w:t>
            </w:r>
            <w:proofErr w:type="spellStart"/>
            <w:r w:rsidRPr="00DD2B8B">
              <w:rPr>
                <w:sz w:val="22"/>
                <w:szCs w:val="22"/>
              </w:rPr>
              <w:t>Zachodniorzymskim</w:t>
            </w:r>
            <w:proofErr w:type="spellEnd"/>
          </w:p>
          <w:p w:rsidR="00E202B7" w:rsidRPr="003123BB" w:rsidRDefault="00E202B7" w:rsidP="00E202B7">
            <w:pPr>
              <w:pStyle w:val="Akapitzlist1"/>
              <w:numPr>
                <w:ilvl w:val="0"/>
                <w:numId w:val="59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zasięg, przebieg i skutki najazdów plemion barbarzyńskich w okresie wielkiej wędrówki ludów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:rsidR="00E202B7" w:rsidRPr="00BC0C19" w:rsidRDefault="00E202B7" w:rsidP="00E202B7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pojęcia:</w:t>
            </w:r>
            <w:r w:rsidRPr="00BC0C19">
              <w:rPr>
                <w:sz w:val="22"/>
                <w:szCs w:val="22"/>
              </w:rPr>
              <w:t xml:space="preserve"> dekurioni, plebs, </w:t>
            </w:r>
            <w:proofErr w:type="spellStart"/>
            <w:r w:rsidRPr="00BC0C19">
              <w:rPr>
                <w:sz w:val="22"/>
                <w:szCs w:val="22"/>
              </w:rPr>
              <w:t>limes</w:t>
            </w:r>
            <w:proofErr w:type="spellEnd"/>
            <w:r w:rsidRPr="00BC0C19">
              <w:rPr>
                <w:sz w:val="22"/>
                <w:szCs w:val="22"/>
              </w:rPr>
              <w:t xml:space="preserve">, Wał Hadriana, Wał Antonina, </w:t>
            </w:r>
            <w:proofErr w:type="spellStart"/>
            <w:r w:rsidRPr="00BC0C19">
              <w:rPr>
                <w:sz w:val="22"/>
                <w:szCs w:val="22"/>
              </w:rPr>
              <w:t>aureus</w:t>
            </w:r>
            <w:proofErr w:type="spellEnd"/>
            <w:r w:rsidRPr="00BC0C19">
              <w:rPr>
                <w:sz w:val="22"/>
                <w:szCs w:val="22"/>
              </w:rPr>
              <w:t xml:space="preserve">, romanizacja, edykt Karakalli, latyfundium, kolonat, kolonowie, dominat, tetrarchia, prefektura, rada cesarska, solid, Cesarstwo </w:t>
            </w:r>
            <w:proofErr w:type="spellStart"/>
            <w:r w:rsidRPr="00BC0C19">
              <w:rPr>
                <w:sz w:val="22"/>
                <w:szCs w:val="22"/>
              </w:rPr>
              <w:t>Zachodniorzymskie</w:t>
            </w:r>
            <w:proofErr w:type="spellEnd"/>
            <w:r w:rsidRPr="00BC0C19">
              <w:rPr>
                <w:sz w:val="22"/>
                <w:szCs w:val="22"/>
              </w:rPr>
              <w:t xml:space="preserve">, Cesarstwo </w:t>
            </w:r>
            <w:proofErr w:type="spellStart"/>
            <w:r w:rsidRPr="00BC0C19">
              <w:rPr>
                <w:sz w:val="22"/>
                <w:szCs w:val="22"/>
              </w:rPr>
              <w:t>Wschodniorzymskie</w:t>
            </w:r>
            <w:proofErr w:type="spellEnd"/>
            <w:r w:rsidRPr="00BC0C19">
              <w:rPr>
                <w:sz w:val="22"/>
                <w:szCs w:val="22"/>
              </w:rPr>
              <w:t>, wielka wędrówka ludów, barbarzyńcy, Ostrogoci, Hunowie, anarchia, detronizacja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przyczyny kryzysu wewnętrznego cesarstwa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przyczyny podziału cesarstwa na część wschodnią i zachodnią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zasady funkcjonowania tetrarchii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przyczyny wprowadzenia kolonatu</w:t>
            </w:r>
          </w:p>
          <w:p w:rsidR="00E202B7" w:rsidRPr="00DD2B8B" w:rsidRDefault="00E202B7" w:rsidP="00835948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scharakteryzować stosunek Rzymian do podbitej ludności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wymienić przejawy romanizacji na terenach podbitych przez Rzym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ocenić wpływ romanizacji na podbite ludy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opisać, w jakich okolicznościach doszło do podziału Cesarstwa Rzymskiego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przyczyny kryzysu wewnętrznego Imperium Romanum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wyjaśnić, na czym polegały reformy Dioklecjana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wewnętrzne i zewnętrzne przyczyny upadku Cesarstwa Zachodniorzymskiego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 prowincje rzymskie przyłączone w okresie pryncypatu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wskazać na mapie Las </w:t>
            </w:r>
            <w:proofErr w:type="spellStart"/>
            <w:r w:rsidRPr="00DD2B8B">
              <w:rPr>
                <w:sz w:val="22"/>
                <w:szCs w:val="22"/>
              </w:rPr>
              <w:t>Teutoburski</w:t>
            </w:r>
            <w:proofErr w:type="spellEnd"/>
            <w:r w:rsidRPr="00DD2B8B">
              <w:rPr>
                <w:sz w:val="22"/>
                <w:szCs w:val="22"/>
              </w:rPr>
              <w:t>, Wał Hadriana, Wał Antonina, Adrianopol, Konstantynopol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wskazać na mapie Cesarstwo </w:t>
            </w:r>
            <w:proofErr w:type="spellStart"/>
            <w:r w:rsidRPr="00DD2B8B">
              <w:rPr>
                <w:sz w:val="22"/>
                <w:szCs w:val="22"/>
              </w:rPr>
              <w:t>Wschodniorzymskie</w:t>
            </w:r>
            <w:proofErr w:type="spellEnd"/>
            <w:r w:rsidRPr="00DD2B8B">
              <w:rPr>
                <w:sz w:val="22"/>
                <w:szCs w:val="22"/>
              </w:rPr>
              <w:t xml:space="preserve"> i </w:t>
            </w:r>
            <w:proofErr w:type="spellStart"/>
            <w:r w:rsidRPr="00DD2B8B">
              <w:rPr>
                <w:sz w:val="22"/>
                <w:szCs w:val="22"/>
              </w:rPr>
              <w:t>Zachodniorzymskie</w:t>
            </w:r>
            <w:proofErr w:type="spellEnd"/>
            <w:r w:rsidRPr="00DD2B8B">
              <w:rPr>
                <w:sz w:val="22"/>
                <w:szCs w:val="22"/>
              </w:rPr>
              <w:t xml:space="preserve"> oraz kierunki wędrówki plemion barbarzyńskich</w:t>
            </w:r>
          </w:p>
          <w:p w:rsidR="00E202B7" w:rsidRPr="00EB1C90" w:rsidRDefault="00E202B7" w:rsidP="00E202B7">
            <w:pPr>
              <w:pStyle w:val="Akapitzlist1"/>
              <w:numPr>
                <w:ilvl w:val="0"/>
                <w:numId w:val="60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EB1C90">
              <w:rPr>
                <w:sz w:val="22"/>
                <w:szCs w:val="22"/>
              </w:rPr>
              <w:t xml:space="preserve">omówić przyczyny kryzysu gospodarczego, społecznego i politycznego w cesarstwie </w:t>
            </w:r>
            <w:r>
              <w:rPr>
                <w:sz w:val="22"/>
                <w:szCs w:val="22"/>
              </w:rPr>
              <w:t>i w</w:t>
            </w:r>
            <w:r w:rsidRPr="00EB1C90">
              <w:rPr>
                <w:sz w:val="22"/>
                <w:szCs w:val="22"/>
              </w:rPr>
              <w:t xml:space="preserve">skazać wzajemne powiązania między nimi </w:t>
            </w:r>
          </w:p>
          <w:p w:rsidR="00E202B7" w:rsidRPr="003123BB" w:rsidRDefault="00E202B7" w:rsidP="00E202B7">
            <w:pPr>
              <w:pStyle w:val="Akapitzlist1"/>
              <w:numPr>
                <w:ilvl w:val="0"/>
                <w:numId w:val="60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ocenić próby reform w cesarstwie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IV.3), IV.4)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15. Religia Rzymian. Początki chrześcijaństwa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daty: 7 p.n.e., 64 n.e., 313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n.e., 325 n.e., 380 n.e., 392 n.e.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postacie: Jezusa, Poncjusza Piłata, Pawła z </w:t>
            </w:r>
            <w:proofErr w:type="spellStart"/>
            <w:r w:rsidRPr="00DD2B8B">
              <w:rPr>
                <w:sz w:val="22"/>
                <w:szCs w:val="22"/>
              </w:rPr>
              <w:t>Tarsu</w:t>
            </w:r>
            <w:proofErr w:type="spellEnd"/>
            <w:r w:rsidRPr="00DD2B8B">
              <w:rPr>
                <w:sz w:val="22"/>
                <w:szCs w:val="22"/>
              </w:rPr>
              <w:t>, Nerona, Ariusza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religie, z których wzorce czerpali starożytni Rzymianie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sposoby prześladowań chrześcijan w starożytnym Rzymie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przyczyny</w:t>
            </w:r>
            <w:r w:rsidRPr="00DD2B8B">
              <w:rPr>
                <w:sz w:val="22"/>
                <w:szCs w:val="22"/>
              </w:rPr>
              <w:t xml:space="preserve"> prześladowań chrześcijan w starożytnym Rzymie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postanowienia edyktu mediolańskiego</w:t>
            </w:r>
          </w:p>
          <w:p w:rsidR="00E202B7" w:rsidRPr="00DD2B8B" w:rsidRDefault="00E202B7" w:rsidP="00835948">
            <w:pPr>
              <w:pStyle w:val="Akapitzlist1"/>
              <w:ind w:left="360"/>
              <w:rPr>
                <w:sz w:val="22"/>
                <w:szCs w:val="22"/>
              </w:rPr>
            </w:pPr>
          </w:p>
          <w:p w:rsidR="00E202B7" w:rsidRPr="00DD2B8B" w:rsidRDefault="00E202B7" w:rsidP="00835948">
            <w:pPr>
              <w:pStyle w:val="Akapitzlist1"/>
              <w:ind w:left="360"/>
              <w:rPr>
                <w:sz w:val="22"/>
                <w:szCs w:val="22"/>
              </w:rPr>
            </w:pPr>
          </w:p>
          <w:p w:rsidR="00E202B7" w:rsidRPr="00DD2B8B" w:rsidRDefault="00E202B7" w:rsidP="00835948">
            <w:pPr>
              <w:pStyle w:val="Akapitzlist1"/>
              <w:ind w:left="360"/>
              <w:rPr>
                <w:sz w:val="22"/>
                <w:szCs w:val="22"/>
              </w:rPr>
            </w:pPr>
          </w:p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:rsidR="00E202B7" w:rsidRPr="0082232B" w:rsidRDefault="00E202B7" w:rsidP="00E202B7">
            <w:pPr>
              <w:pStyle w:val="Akapitzlist1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82232B">
              <w:rPr>
                <w:sz w:val="22"/>
                <w:szCs w:val="22"/>
              </w:rPr>
              <w:t xml:space="preserve">pojęcia: synkretyzm religijny, kult cesarski, chrześcijaństwo, </w:t>
            </w:r>
            <w:proofErr w:type="spellStart"/>
            <w:r w:rsidRPr="0082232B">
              <w:rPr>
                <w:sz w:val="22"/>
                <w:szCs w:val="22"/>
              </w:rPr>
              <w:t>chrystogram</w:t>
            </w:r>
            <w:proofErr w:type="spellEnd"/>
            <w:r w:rsidRPr="0082232B">
              <w:rPr>
                <w:sz w:val="22"/>
                <w:szCs w:val="22"/>
              </w:rPr>
              <w:t>, apostoł, Mesjasz, Nowy Testament, gminy chrześcijańskie, Kościół powszechny, Kościół katolicki, papież, biskup, metropolia, katakumby, edykt mediolański, arianizm, herezja, religia panująca, sobór, poganin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82232B">
              <w:rPr>
                <w:sz w:val="22"/>
                <w:szCs w:val="22"/>
              </w:rPr>
              <w:t xml:space="preserve">okoliczności sprzyjające </w:t>
            </w:r>
            <w:r w:rsidRPr="00DD2B8B">
              <w:rPr>
                <w:sz w:val="22"/>
                <w:szCs w:val="22"/>
              </w:rPr>
              <w:t>rozprzestrzenianiu się nauki Chrystusa w Palestynie, a później na innych terytoriach starożytnego Rzymu</w:t>
            </w:r>
          </w:p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genezę chrześcijaństwa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związki między religią Żydów i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chrześcijaństwem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wyjaśnić symbolikę </w:t>
            </w:r>
            <w:proofErr w:type="spellStart"/>
            <w:r w:rsidRPr="00DD2B8B">
              <w:rPr>
                <w:sz w:val="22"/>
                <w:szCs w:val="22"/>
              </w:rPr>
              <w:t>chrystogramu</w:t>
            </w:r>
            <w:proofErr w:type="spellEnd"/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 sytuację pierwszych chrześcijan w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Rzymie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omówić relacje między Kościołem a władzą cesarską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uzasadnić opinię, że edykt mediolański był przejawem tolerancji religijnej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6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wyjaśnić, w jakich okolicznościach chrześcijaństwo stało się religią państwową w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Cesarstwie Rzymskim</w:t>
            </w:r>
          </w:p>
          <w:p w:rsidR="00E202B7" w:rsidRPr="00BC0C19" w:rsidRDefault="00E202B7" w:rsidP="00E202B7">
            <w:pPr>
              <w:pStyle w:val="Akapitzlist1"/>
              <w:numPr>
                <w:ilvl w:val="0"/>
                <w:numId w:val="64"/>
              </w:numPr>
              <w:suppressAutoHyphens w:val="0"/>
              <w:rPr>
                <w:sz w:val="22"/>
                <w:szCs w:val="22"/>
              </w:rPr>
            </w:pPr>
            <w:r w:rsidRPr="00BC0C19">
              <w:rPr>
                <w:sz w:val="22"/>
                <w:szCs w:val="22"/>
              </w:rPr>
              <w:t xml:space="preserve">scharakteryzować znaczenie chrześcijaństwa dla zmian w kulturze Rzymian 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</w:t>
            </w:r>
            <w:r>
              <w:rPr>
                <w:sz w:val="22"/>
                <w:szCs w:val="22"/>
              </w:rPr>
              <w:t xml:space="preserve"> na mapie</w:t>
            </w:r>
            <w:r w:rsidRPr="00DD2B8B">
              <w:rPr>
                <w:sz w:val="22"/>
                <w:szCs w:val="22"/>
              </w:rPr>
              <w:t xml:space="preserve"> tereny, na których powstały pierwsze gminy chrześcijańskie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 etapy chrystianizacji starożytnego Rzymu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rolę religii chrześcijańskiej w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starożytnym świecie</w:t>
            </w:r>
          </w:p>
          <w:p w:rsidR="00E202B7" w:rsidRPr="003123BB" w:rsidRDefault="00E202B7" w:rsidP="00E202B7">
            <w:pPr>
              <w:pStyle w:val="Akapitzlist1"/>
              <w:numPr>
                <w:ilvl w:val="0"/>
                <w:numId w:val="6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pierwsze podziały wśród chrześcijan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IV.6)</w:t>
            </w:r>
          </w:p>
          <w:p w:rsidR="00E202B7" w:rsidRPr="00DD2B8B" w:rsidRDefault="00E202B7" w:rsidP="00835948">
            <w:pPr>
              <w:snapToGrid w:val="0"/>
              <w:ind w:left="113" w:right="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16. Kultura 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i osiągnięcia starożytnych Rzymian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:rsidR="00E202B7" w:rsidRPr="0082232B" w:rsidRDefault="00E202B7" w:rsidP="00E202B7">
            <w:pPr>
              <w:pStyle w:val="Akapitzlist1"/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daty: 449 p.n.e., 312 p.n.e., </w:t>
            </w:r>
            <w:r w:rsidRPr="0082232B">
              <w:rPr>
                <w:sz w:val="22"/>
                <w:szCs w:val="22"/>
              </w:rPr>
              <w:t>45 p.n.e.</w:t>
            </w:r>
          </w:p>
          <w:p w:rsidR="00E202B7" w:rsidRPr="0082232B" w:rsidRDefault="00E202B7" w:rsidP="00E202B7">
            <w:pPr>
              <w:pStyle w:val="Akapitzlist1"/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82232B">
              <w:rPr>
                <w:sz w:val="22"/>
                <w:szCs w:val="22"/>
              </w:rPr>
              <w:t xml:space="preserve">postacie: Liwiusza </w:t>
            </w:r>
            <w:proofErr w:type="spellStart"/>
            <w:r w:rsidRPr="0082232B">
              <w:rPr>
                <w:sz w:val="22"/>
                <w:szCs w:val="22"/>
              </w:rPr>
              <w:t>Andronikusa</w:t>
            </w:r>
            <w:proofErr w:type="spellEnd"/>
            <w:r w:rsidRPr="0082232B">
              <w:rPr>
                <w:sz w:val="22"/>
                <w:szCs w:val="22"/>
              </w:rPr>
              <w:t xml:space="preserve">, Wergiliusza, Horacego, Owidiusza, </w:t>
            </w:r>
            <w:proofErr w:type="spellStart"/>
            <w:r w:rsidRPr="0082232B">
              <w:rPr>
                <w:sz w:val="22"/>
                <w:szCs w:val="22"/>
              </w:rPr>
              <w:t>Gajusza</w:t>
            </w:r>
            <w:proofErr w:type="spellEnd"/>
            <w:r w:rsidRPr="0082232B">
              <w:rPr>
                <w:sz w:val="22"/>
                <w:szCs w:val="22"/>
              </w:rPr>
              <w:t xml:space="preserve"> Mecenasa, Polibiusza, Tytusa Liwiusza, Tacyta, Seneki, Marka </w:t>
            </w:r>
            <w:proofErr w:type="spellStart"/>
            <w:r w:rsidRPr="0082232B">
              <w:rPr>
                <w:sz w:val="22"/>
                <w:szCs w:val="22"/>
              </w:rPr>
              <w:t>Tuliusza</w:t>
            </w:r>
            <w:proofErr w:type="spellEnd"/>
            <w:r w:rsidRPr="0082232B">
              <w:rPr>
                <w:sz w:val="22"/>
                <w:szCs w:val="22"/>
              </w:rPr>
              <w:t xml:space="preserve"> Cycerona, Marka Aureliusza, </w:t>
            </w:r>
            <w:r w:rsidRPr="0082232B">
              <w:rPr>
                <w:rFonts w:ascii="Rasa-Bold" w:eastAsiaTheme="minorHAnsi" w:hAnsi="Rasa-Bold" w:cs="Rasa-Bold"/>
                <w:bCs/>
                <w:sz w:val="22"/>
                <w:szCs w:val="22"/>
                <w:lang w:eastAsia="en-US"/>
              </w:rPr>
              <w:t>Marka Kwintyliana,</w:t>
            </w:r>
            <w:r w:rsidRPr="0082232B">
              <w:rPr>
                <w:sz w:val="22"/>
                <w:szCs w:val="22"/>
              </w:rPr>
              <w:t xml:space="preserve"> </w:t>
            </w:r>
            <w:proofErr w:type="spellStart"/>
            <w:r w:rsidRPr="0082232B">
              <w:rPr>
                <w:sz w:val="22"/>
                <w:szCs w:val="22"/>
              </w:rPr>
              <w:t>Celsusa</w:t>
            </w:r>
            <w:proofErr w:type="spellEnd"/>
            <w:r w:rsidRPr="0082232B">
              <w:rPr>
                <w:sz w:val="22"/>
                <w:szCs w:val="22"/>
              </w:rPr>
              <w:t xml:space="preserve">, </w:t>
            </w:r>
            <w:proofErr w:type="spellStart"/>
            <w:r w:rsidRPr="0082232B">
              <w:rPr>
                <w:sz w:val="22"/>
                <w:szCs w:val="22"/>
              </w:rPr>
              <w:t>Sosigenesa</w:t>
            </w:r>
            <w:proofErr w:type="spellEnd"/>
            <w:r w:rsidRPr="0082232B">
              <w:rPr>
                <w:sz w:val="22"/>
                <w:szCs w:val="22"/>
              </w:rPr>
              <w:t>, Witruwiusza, Marka Warrona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sentencje prawa rzymskiego, które stały się podstawą współczesnego systemu prawnego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najważniejsze dzieła rzymskich twórców 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osiągnięcia nauki i techniki rzymskiej</w:t>
            </w:r>
            <w:r w:rsidRPr="001F2FBB">
              <w:rPr>
                <w:sz w:val="22"/>
                <w:szCs w:val="22"/>
              </w:rPr>
              <w:t xml:space="preserve"> </w:t>
            </w:r>
          </w:p>
          <w:p w:rsidR="00E202B7" w:rsidRPr="00B93505" w:rsidRDefault="00E202B7" w:rsidP="00E202B7">
            <w:pPr>
              <w:pStyle w:val="Akapitzlist1"/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F01267">
              <w:rPr>
                <w:sz w:val="22"/>
                <w:szCs w:val="22"/>
              </w:rPr>
              <w:t>budowle rzymskie istniejące do dziś na Półwyspie Apenińskim i w dawnych prowincjach rzymskich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pojęcia: mecenat, stoicyzm, epikureizm, hedonizm, cynizm, retoryka, porządek kompozytowy, Forum </w:t>
            </w:r>
            <w:r w:rsidRPr="0082232B">
              <w:rPr>
                <w:sz w:val="22"/>
                <w:szCs w:val="22"/>
              </w:rPr>
              <w:t xml:space="preserve">Romanum, Panteon, bazylika, łuk triumfalny, kolumna, portyk, termy, akwedukty, wille, insule, </w:t>
            </w:r>
            <w:r w:rsidRPr="0082232B">
              <w:rPr>
                <w:iCs/>
                <w:sz w:val="22"/>
                <w:szCs w:val="22"/>
              </w:rPr>
              <w:t xml:space="preserve">Via </w:t>
            </w:r>
            <w:proofErr w:type="spellStart"/>
            <w:r w:rsidRPr="0082232B">
              <w:rPr>
                <w:iCs/>
                <w:sz w:val="22"/>
                <w:szCs w:val="22"/>
              </w:rPr>
              <w:t>Appia</w:t>
            </w:r>
            <w:proofErr w:type="spellEnd"/>
            <w:r w:rsidRPr="0082232B">
              <w:rPr>
                <w:sz w:val="22"/>
                <w:szCs w:val="22"/>
              </w:rPr>
              <w:t xml:space="preserve">, amfiteatr, cyrk, </w:t>
            </w:r>
            <w:r w:rsidRPr="0082232B">
              <w:rPr>
                <w:iCs/>
                <w:sz w:val="22"/>
                <w:szCs w:val="22"/>
              </w:rPr>
              <w:t>Circus Maximus</w:t>
            </w:r>
            <w:r w:rsidRPr="0082232B">
              <w:rPr>
                <w:sz w:val="22"/>
                <w:szCs w:val="22"/>
              </w:rPr>
              <w:t xml:space="preserve">, Koloseum, płaskorzeźby, freski, mozaiki, </w:t>
            </w:r>
            <w:r w:rsidRPr="0082232B">
              <w:rPr>
                <w:i/>
                <w:sz w:val="22"/>
                <w:szCs w:val="22"/>
              </w:rPr>
              <w:t>trivium</w:t>
            </w:r>
            <w:r w:rsidRPr="0082232B">
              <w:rPr>
                <w:sz w:val="22"/>
                <w:szCs w:val="22"/>
              </w:rPr>
              <w:t xml:space="preserve">, </w:t>
            </w:r>
            <w:r w:rsidRPr="0082232B">
              <w:rPr>
                <w:i/>
                <w:sz w:val="22"/>
                <w:szCs w:val="22"/>
              </w:rPr>
              <w:t>quadrivium</w:t>
            </w:r>
            <w:r w:rsidRPr="0082232B">
              <w:rPr>
                <w:sz w:val="22"/>
                <w:szCs w:val="22"/>
              </w:rPr>
              <w:t xml:space="preserve">, kalendarz </w:t>
            </w:r>
            <w:r w:rsidRPr="00DD2B8B">
              <w:rPr>
                <w:sz w:val="22"/>
                <w:szCs w:val="22"/>
              </w:rPr>
              <w:t>juliański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znaczenie podstawowych sentencji prawa rzymskiego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znaczenie znajomości retoryki w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życiu politycznym starożytnego Rzymu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znaczenie dróg dla utrzymania porządku w Imperium Rzymskim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zasadę działania akweduktu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znaczenie powiedzenia </w:t>
            </w:r>
            <w:r w:rsidRPr="00DD2B8B">
              <w:rPr>
                <w:i/>
                <w:sz w:val="22"/>
                <w:szCs w:val="22"/>
              </w:rPr>
              <w:t>wszystkie drogi prowadzą do Rzymu</w:t>
            </w:r>
          </w:p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przedstawić najważniejsze osiągnięcia cywilizacji rzymskiej 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różnicę między architekturą rzymską i grecką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porównać i ocenić dorobek starożytnych Greków i Rzymian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 rolę term w życiu starożytnych Rzymian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ocenić rozwój sieci dróg w starożytnym Rzymie</w:t>
            </w:r>
          </w:p>
          <w:p w:rsidR="00E202B7" w:rsidRPr="0082232B" w:rsidRDefault="00E202B7" w:rsidP="00E202B7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82232B">
              <w:rPr>
                <w:sz w:val="22"/>
                <w:szCs w:val="22"/>
              </w:rPr>
              <w:t>wskazać budowle rzymskie istniejące do dziś na Półwyspie Apenińskim i w dawnych prowincjach rzymskich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 wkład Rzymu w dorobek cywilizacyjny współczesnej Europy</w:t>
            </w:r>
          </w:p>
          <w:p w:rsidR="00E202B7" w:rsidRPr="00DD2B8B" w:rsidRDefault="00E202B7" w:rsidP="00835948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:rsidR="00E202B7" w:rsidRPr="00DD2B8B" w:rsidRDefault="00E202B7" w:rsidP="00835948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02B7" w:rsidRPr="00DD2B8B" w:rsidRDefault="00E202B7" w:rsidP="00835948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Starożytny Rzym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02B7" w:rsidRPr="00DD2B8B" w:rsidTr="00835948">
        <w:trPr>
          <w:cantSplit/>
          <w:trHeight w:val="652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02B7" w:rsidRPr="00DD2B8B" w:rsidRDefault="00E202B7" w:rsidP="00835948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02B7" w:rsidRPr="00DD2B8B" w:rsidTr="00835948">
        <w:trPr>
          <w:trHeight w:val="652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D2B8B">
              <w:rPr>
                <w:b/>
                <w:bCs/>
                <w:sz w:val="22"/>
                <w:szCs w:val="22"/>
              </w:rPr>
              <w:lastRenderedPageBreak/>
              <w:t>Bizancjum i świat islamu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ZP – V.1)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17. Cesarstwo Bizantyńskie – „nowy Rzym”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daty: 395, 476, 527</w:t>
            </w:r>
            <w:r>
              <w:rPr>
                <w:sz w:val="22"/>
                <w:szCs w:val="22"/>
              </w:rPr>
              <w:t>, 532, 726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postacie: Justyniana I Wielkiego, Belizariusza, </w:t>
            </w:r>
            <w:proofErr w:type="spellStart"/>
            <w:r w:rsidRPr="00DD2B8B">
              <w:rPr>
                <w:sz w:val="22"/>
                <w:szCs w:val="22"/>
              </w:rPr>
              <w:t>Prokopiusza</w:t>
            </w:r>
            <w:proofErr w:type="spellEnd"/>
            <w:r w:rsidRPr="00DD2B8B">
              <w:rPr>
                <w:sz w:val="22"/>
                <w:szCs w:val="22"/>
              </w:rPr>
              <w:t xml:space="preserve"> z Cezarei, Leona III</w:t>
            </w:r>
            <w:r>
              <w:rPr>
                <w:sz w:val="22"/>
                <w:szCs w:val="22"/>
              </w:rPr>
              <w:t xml:space="preserve"> 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cele polityki Justyniana I Wielkiego</w:t>
            </w:r>
            <w:r>
              <w:rPr>
                <w:sz w:val="22"/>
                <w:szCs w:val="22"/>
              </w:rPr>
              <w:t xml:space="preserve"> </w:t>
            </w:r>
          </w:p>
          <w:p w:rsidR="00E202B7" w:rsidRPr="00DD2B8B" w:rsidRDefault="00E202B7" w:rsidP="00835948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pojęcia: Kodeks Justyniana, patriarcha Konstantynopola, </w:t>
            </w:r>
            <w:proofErr w:type="spellStart"/>
            <w:r w:rsidRPr="00DD2B8B">
              <w:rPr>
                <w:sz w:val="22"/>
                <w:szCs w:val="22"/>
              </w:rPr>
              <w:t>Hagia</w:t>
            </w:r>
            <w:proofErr w:type="spellEnd"/>
            <w:r w:rsidRPr="00DD2B8B">
              <w:rPr>
                <w:sz w:val="22"/>
                <w:szCs w:val="22"/>
              </w:rPr>
              <w:t xml:space="preserve"> </w:t>
            </w:r>
            <w:proofErr w:type="spellStart"/>
            <w:r w:rsidRPr="00DD2B8B">
              <w:rPr>
                <w:sz w:val="22"/>
                <w:szCs w:val="22"/>
              </w:rPr>
              <w:t>Sophia</w:t>
            </w:r>
            <w:proofErr w:type="spellEnd"/>
            <w:r w:rsidRPr="00DD2B8B">
              <w:rPr>
                <w:sz w:val="22"/>
                <w:szCs w:val="22"/>
              </w:rPr>
              <w:t>, atrium, przypora, filar, galeria, baptysterium</w:t>
            </w:r>
          </w:p>
          <w:p w:rsidR="00E202B7" w:rsidRPr="00FB2E9B" w:rsidRDefault="00E202B7" w:rsidP="00E202B7">
            <w:pPr>
              <w:pStyle w:val="Akapitzlist1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cel wydania Kodeksu Justyniana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przyczyny nietrwałości nabytków terytorialnych Justyniana I Wielkiego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6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znaczenie reform Justyniana I Wielkiego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wskazać na mapie </w:t>
            </w:r>
            <w:r w:rsidRPr="00DD2B8B">
              <w:rPr>
                <w:sz w:val="22"/>
                <w:szCs w:val="22"/>
              </w:rPr>
              <w:t>ziemie przyłączone przez Justyniana I Wielkiego do Cesarstwa Bizantyńskiego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 rolę, jaką odegrał cesarz w procesie tworzenia Kodeksu Justyniana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przedstawić zasięg terytorialny Cesarstwa Bizantyńskiego w VI–VIII w. </w:t>
            </w:r>
          </w:p>
          <w:p w:rsidR="00E202B7" w:rsidRPr="00FB2E9B" w:rsidRDefault="00E202B7" w:rsidP="00E202B7">
            <w:pPr>
              <w:pStyle w:val="Akapitzlist1"/>
              <w:numPr>
                <w:ilvl w:val="0"/>
                <w:numId w:val="6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na mapie Konstantynopol i</w:t>
            </w:r>
            <w:r w:rsidRPr="00DD2B8B">
              <w:rPr>
                <w:sz w:val="22"/>
                <w:szCs w:val="22"/>
              </w:rPr>
              <w:t xml:space="preserve"> Rawennę</w:t>
            </w:r>
          </w:p>
          <w:p w:rsidR="00E202B7" w:rsidRPr="00BC0C19" w:rsidRDefault="00E202B7" w:rsidP="00E202B7">
            <w:pPr>
              <w:pStyle w:val="Akapitzlist1"/>
              <w:numPr>
                <w:ilvl w:val="0"/>
                <w:numId w:val="68"/>
              </w:numPr>
              <w:suppressAutoHyphens w:val="0"/>
              <w:rPr>
                <w:sz w:val="22"/>
                <w:szCs w:val="22"/>
              </w:rPr>
            </w:pPr>
            <w:r w:rsidRPr="00BC0C19">
              <w:rPr>
                <w:sz w:val="22"/>
                <w:szCs w:val="22"/>
              </w:rPr>
              <w:t>scharakteryzować osiągnięcia Bizancjum w dziedzinie kultury i sztuki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6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wyjaśnić, dlaczego Cesarstwo Bizantyńskie nazwano „nowym Rzymem”</w:t>
            </w:r>
          </w:p>
          <w:p w:rsidR="00E202B7" w:rsidRPr="003123BB" w:rsidRDefault="00E202B7" w:rsidP="00E202B7">
            <w:pPr>
              <w:pStyle w:val="Akapitzlist1"/>
              <w:numPr>
                <w:ilvl w:val="0"/>
                <w:numId w:val="68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podać przykłady zabytków sztuki bizantyńskiej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V.2), V.3), V.4)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ZR – V</w:t>
            </w:r>
            <w:r w:rsidRPr="00D920E1">
              <w:rPr>
                <w:sz w:val="22"/>
                <w:szCs w:val="22"/>
                <w:lang w:eastAsia="en-US"/>
              </w:rPr>
              <w:t>.1), V.2)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18. Świat islamu. Ekspansja Arabów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daty: 622, 632, 711, 732 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wiek, w którym spisano Koran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postacie: Mahometa,</w:t>
            </w:r>
            <w:r>
              <w:rPr>
                <w:sz w:val="22"/>
                <w:szCs w:val="22"/>
              </w:rPr>
              <w:t xml:space="preserve"> </w:t>
            </w:r>
            <w:r w:rsidRPr="00DD2B8B">
              <w:rPr>
                <w:sz w:val="22"/>
                <w:szCs w:val="22"/>
              </w:rPr>
              <w:t>Awicenny, Muhammada Ibn Musy al-</w:t>
            </w:r>
            <w:proofErr w:type="spellStart"/>
            <w:r w:rsidRPr="00DD2B8B">
              <w:rPr>
                <w:sz w:val="22"/>
                <w:szCs w:val="22"/>
              </w:rPr>
              <w:t>Chuwarizmiego</w:t>
            </w:r>
            <w:proofErr w:type="spellEnd"/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pięć filarów islamu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kierunki ekspansji arabskiej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cechy kultury arabskiej</w:t>
            </w:r>
          </w:p>
          <w:p w:rsidR="00E202B7" w:rsidRPr="00A5429A" w:rsidRDefault="00E202B7" w:rsidP="00E202B7">
            <w:pPr>
              <w:pStyle w:val="Akapitzlist1"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osiągnięcia kultury i nauki świata islamu</w:t>
            </w:r>
          </w:p>
          <w:p w:rsidR="00E202B7" w:rsidRPr="00DD2B8B" w:rsidRDefault="00E202B7" w:rsidP="00835948">
            <w:pPr>
              <w:pStyle w:val="Akapitzlist1"/>
              <w:ind w:left="360"/>
              <w:rPr>
                <w:sz w:val="22"/>
                <w:szCs w:val="22"/>
              </w:rPr>
            </w:pPr>
          </w:p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pojęcia: islam, muzułmanie</w:t>
            </w:r>
            <w:r w:rsidRPr="002E45A3">
              <w:rPr>
                <w:sz w:val="22"/>
                <w:szCs w:val="22"/>
              </w:rPr>
              <w:t xml:space="preserve">, prorok, </w:t>
            </w:r>
            <w:r w:rsidRPr="00DD2B8B">
              <w:rPr>
                <w:sz w:val="22"/>
                <w:szCs w:val="22"/>
              </w:rPr>
              <w:t xml:space="preserve">hidżra, </w:t>
            </w:r>
            <w:proofErr w:type="spellStart"/>
            <w:r w:rsidRPr="00D15770">
              <w:rPr>
                <w:sz w:val="22"/>
                <w:szCs w:val="22"/>
              </w:rPr>
              <w:t>umma</w:t>
            </w:r>
            <w:proofErr w:type="spellEnd"/>
            <w:r w:rsidRPr="00DD2B8B">
              <w:rPr>
                <w:sz w:val="22"/>
                <w:szCs w:val="22"/>
              </w:rPr>
              <w:t xml:space="preserve">, meczet, </w:t>
            </w:r>
            <w:r w:rsidRPr="005C676F">
              <w:rPr>
                <w:sz w:val="22"/>
                <w:szCs w:val="22"/>
              </w:rPr>
              <w:t>kalif,</w:t>
            </w:r>
            <w:r w:rsidRPr="00DD2B8B">
              <w:rPr>
                <w:sz w:val="22"/>
                <w:szCs w:val="22"/>
              </w:rPr>
              <w:t xml:space="preserve"> </w:t>
            </w:r>
            <w:proofErr w:type="spellStart"/>
            <w:r w:rsidRPr="00DD2B8B">
              <w:rPr>
                <w:sz w:val="22"/>
                <w:szCs w:val="22"/>
              </w:rPr>
              <w:t>Umajja</w:t>
            </w:r>
            <w:r w:rsidRPr="00DB40DF">
              <w:rPr>
                <w:sz w:val="22"/>
                <w:szCs w:val="22"/>
              </w:rPr>
              <w:t>dzi</w:t>
            </w:r>
            <w:proofErr w:type="spellEnd"/>
            <w:r w:rsidRPr="00DD2B8B">
              <w:rPr>
                <w:sz w:val="22"/>
                <w:szCs w:val="22"/>
              </w:rPr>
              <w:t xml:space="preserve">, islamizacja, arabizacja, </w:t>
            </w:r>
            <w:r w:rsidRPr="00DD2B8B">
              <w:rPr>
                <w:color w:val="FF0000"/>
                <w:sz w:val="22"/>
                <w:szCs w:val="22"/>
              </w:rPr>
              <w:t xml:space="preserve"> </w:t>
            </w:r>
            <w:r w:rsidRPr="00DD2B8B">
              <w:rPr>
                <w:sz w:val="22"/>
                <w:szCs w:val="22"/>
              </w:rPr>
              <w:t xml:space="preserve">ramadan, Koran, </w:t>
            </w:r>
            <w:proofErr w:type="spellStart"/>
            <w:r w:rsidRPr="00DD2B8B">
              <w:rPr>
                <w:sz w:val="22"/>
                <w:szCs w:val="22"/>
              </w:rPr>
              <w:t>szariat</w:t>
            </w:r>
            <w:proofErr w:type="spellEnd"/>
            <w:r w:rsidRPr="00DD2B8B">
              <w:rPr>
                <w:sz w:val="22"/>
                <w:szCs w:val="22"/>
              </w:rPr>
              <w:t>, dżihad, imam, muezzin, mufti, arabeski, cyfry arabskie, astrolabium, kultura orientalna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główne założenia islamu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znaczenie bitwy pod Poitiers dla dziejów Europy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nauki głoszone przez Mahometa i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 xml:space="preserve">przyczyny jego </w:t>
            </w:r>
            <w:r w:rsidRPr="002E45A3">
              <w:rPr>
                <w:sz w:val="22"/>
                <w:szCs w:val="22"/>
              </w:rPr>
              <w:t xml:space="preserve">ucieczki z Mekki </w:t>
            </w:r>
            <w:r w:rsidRPr="00DD2B8B">
              <w:rPr>
                <w:sz w:val="22"/>
                <w:szCs w:val="22"/>
              </w:rPr>
              <w:t>do Medyny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przyczyny i konsekwencje podbojów Arabów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5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</w:t>
            </w:r>
            <w:r w:rsidRPr="00DD2B8B">
              <w:rPr>
                <w:sz w:val="22"/>
                <w:szCs w:val="22"/>
              </w:rPr>
              <w:t xml:space="preserve"> stosunek Arabów do podbitej ludności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wymienić dziedziny, w których Europejczycy czerpali wzorce i wiedzę od Arabów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 Półwysep Arabski, Mekkę, Medynę, Poitiers, Kordobę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kierunki i etapy ekspansji arabskiej w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 xml:space="preserve">VII–VIII w. </w:t>
            </w:r>
          </w:p>
          <w:p w:rsidR="00E202B7" w:rsidRPr="00BC0C19" w:rsidRDefault="00E202B7" w:rsidP="00E202B7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uzasadnić opinię, że kultura arabska stała się pomostem między kulturą hellenistyczną </w:t>
            </w:r>
            <w:r w:rsidRPr="00BC0C19">
              <w:rPr>
                <w:sz w:val="22"/>
                <w:szCs w:val="22"/>
              </w:rPr>
              <w:t>a kulturą średniowiecza</w:t>
            </w:r>
          </w:p>
          <w:p w:rsidR="00E202B7" w:rsidRPr="00FB2E9B" w:rsidRDefault="00E202B7" w:rsidP="00E202B7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sz w:val="22"/>
                <w:szCs w:val="22"/>
              </w:rPr>
            </w:pPr>
            <w:r w:rsidRPr="00BC0C19">
              <w:rPr>
                <w:sz w:val="22"/>
                <w:szCs w:val="22"/>
              </w:rPr>
              <w:t xml:space="preserve">wyjaśnić </w:t>
            </w:r>
            <w:r w:rsidRPr="00FB2E9B">
              <w:rPr>
                <w:sz w:val="22"/>
                <w:szCs w:val="22"/>
              </w:rPr>
              <w:t xml:space="preserve">wzajemne wpływy cywilizacji islamskiej, łacińskiej i bizantyńskiej 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02B7" w:rsidRPr="00DD2B8B" w:rsidRDefault="00E202B7" w:rsidP="00835948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Bizancjum i świat islamu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02B7" w:rsidRPr="00DD2B8B" w:rsidTr="00835948">
        <w:trPr>
          <w:cantSplit/>
          <w:trHeight w:val="652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02B7" w:rsidRPr="00DD2B8B" w:rsidRDefault="00E202B7" w:rsidP="00835948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</w:tbl>
    <w:p w:rsidR="00E202B7" w:rsidRDefault="00E202B7" w:rsidP="00E202B7">
      <w:r>
        <w:br w:type="page"/>
      </w:r>
    </w:p>
    <w:tbl>
      <w:tblPr>
        <w:tblW w:w="14580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1871"/>
        <w:gridCol w:w="653"/>
        <w:gridCol w:w="3078"/>
        <w:gridCol w:w="3685"/>
        <w:gridCol w:w="4662"/>
      </w:tblGrid>
      <w:tr w:rsidR="00E202B7" w:rsidRPr="00DD2B8B" w:rsidTr="00835948">
        <w:trPr>
          <w:trHeight w:val="652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D2B8B">
              <w:rPr>
                <w:b/>
                <w:bCs/>
                <w:sz w:val="22"/>
                <w:szCs w:val="22"/>
              </w:rPr>
              <w:lastRenderedPageBreak/>
              <w:t>Europa średniowieczna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9D1032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D1032">
              <w:rPr>
                <w:sz w:val="22"/>
                <w:szCs w:val="22"/>
                <w:lang w:eastAsia="en-US"/>
              </w:rPr>
              <w:t>ZP – VI.1), VI.2)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3123BB">
              <w:rPr>
                <w:sz w:val="22"/>
                <w:szCs w:val="22"/>
                <w:lang w:eastAsia="en-US"/>
              </w:rPr>
              <w:t>VI.3)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E202B7" w:rsidRPr="009D1032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D1032">
              <w:rPr>
                <w:sz w:val="22"/>
                <w:szCs w:val="22"/>
                <w:lang w:eastAsia="en-US"/>
              </w:rPr>
              <w:t xml:space="preserve"> ZR – VI.</w:t>
            </w:r>
            <w:r w:rsidRPr="00D920E1">
              <w:rPr>
                <w:sz w:val="22"/>
                <w:szCs w:val="22"/>
                <w:lang w:eastAsia="en-US"/>
              </w:rPr>
              <w:t>3</w:t>
            </w:r>
            <w:r w:rsidRPr="009D1032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19. Państw</w:t>
            </w:r>
            <w:r>
              <w:rPr>
                <w:rFonts w:ascii="Times New Roman" w:hAnsi="Times New Roman"/>
                <w:szCs w:val="22"/>
              </w:rPr>
              <w:t>a barbarzyńskie i monarchia</w:t>
            </w:r>
            <w:r w:rsidRPr="00DD2B8B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br/>
            </w:r>
            <w:r w:rsidRPr="00DD2B8B">
              <w:rPr>
                <w:rFonts w:ascii="Times New Roman" w:hAnsi="Times New Roman"/>
                <w:szCs w:val="22"/>
              </w:rPr>
              <w:t>Karola Wielkiego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:rsidR="00E202B7" w:rsidRPr="00BB2D29" w:rsidRDefault="00E202B7" w:rsidP="00E202B7">
            <w:pPr>
              <w:pStyle w:val="Akapitzlist1"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daty: 496</w:t>
            </w:r>
            <w:r w:rsidRPr="00BB2D29">
              <w:rPr>
                <w:sz w:val="22"/>
                <w:szCs w:val="22"/>
              </w:rPr>
              <w:t>, 732, 751, 754, 756, 771, 800, 814</w:t>
            </w:r>
          </w:p>
          <w:p w:rsidR="00E202B7" w:rsidRPr="00BB2D29" w:rsidRDefault="00E202B7" w:rsidP="00E202B7">
            <w:pPr>
              <w:pStyle w:val="Akapitzlist1"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B2D29">
              <w:rPr>
                <w:sz w:val="22"/>
                <w:szCs w:val="22"/>
              </w:rPr>
              <w:t xml:space="preserve">postacie: Chlodwiga, Karola Młota, Pepina Krótkiego, Karola Wielkiego, Alkuina, </w:t>
            </w:r>
            <w:proofErr w:type="spellStart"/>
            <w:r w:rsidRPr="00BB2D29">
              <w:rPr>
                <w:sz w:val="22"/>
                <w:szCs w:val="22"/>
              </w:rPr>
              <w:t>Einharda</w:t>
            </w:r>
            <w:proofErr w:type="spellEnd"/>
          </w:p>
          <w:p w:rsidR="00E202B7" w:rsidRPr="00BB2D29" w:rsidRDefault="00E202B7" w:rsidP="00E202B7">
            <w:pPr>
              <w:pStyle w:val="Akapitzlist1"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B2D29">
              <w:rPr>
                <w:sz w:val="22"/>
                <w:szCs w:val="22"/>
              </w:rPr>
              <w:t>nazwy pierwszych państw germańskich i ich lokalizację</w:t>
            </w:r>
          </w:p>
          <w:p w:rsidR="00E202B7" w:rsidRPr="00BB2D29" w:rsidRDefault="00E202B7" w:rsidP="00E202B7">
            <w:pPr>
              <w:pStyle w:val="Akapitzlist1"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B2D29">
              <w:rPr>
                <w:sz w:val="22"/>
                <w:szCs w:val="22"/>
              </w:rPr>
              <w:t>wiek, w którym powstały pierwsze państwa barbarzyńskie (germańskie)</w:t>
            </w:r>
          </w:p>
          <w:p w:rsidR="00E202B7" w:rsidRPr="00BB2D29" w:rsidRDefault="00E202B7" w:rsidP="00E202B7">
            <w:pPr>
              <w:pStyle w:val="Akapitzlist1"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B2D29">
              <w:rPr>
                <w:sz w:val="22"/>
                <w:szCs w:val="22"/>
              </w:rPr>
              <w:t>wiek, w którym Germanie się chrystianizowali</w:t>
            </w:r>
          </w:p>
          <w:p w:rsidR="00E202B7" w:rsidRPr="00BB2D29" w:rsidRDefault="00E202B7" w:rsidP="00E202B7">
            <w:pPr>
              <w:pStyle w:val="Akapitzlist1"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B2D29">
              <w:rPr>
                <w:sz w:val="22"/>
                <w:szCs w:val="22"/>
              </w:rPr>
              <w:t>okoliczności przyjęcia chrztu przez Chlodwiga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kompetencje majordoma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terytoria przyłączone przez Karola Wielkiego do państwa Franków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4556E4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>Uczeń rozumie:</w:t>
            </w:r>
          </w:p>
          <w:p w:rsidR="00E202B7" w:rsidRPr="004556E4" w:rsidRDefault="00E202B7" w:rsidP="00E202B7">
            <w:pPr>
              <w:pStyle w:val="Akapitzlist1"/>
              <w:numPr>
                <w:ilvl w:val="0"/>
                <w:numId w:val="77"/>
              </w:numPr>
              <w:rPr>
                <w:sz w:val="22"/>
                <w:szCs w:val="22"/>
              </w:rPr>
            </w:pPr>
            <w:r w:rsidRPr="00BB2D29">
              <w:rPr>
                <w:sz w:val="22"/>
                <w:szCs w:val="22"/>
              </w:rPr>
              <w:t xml:space="preserve">pojęcia: Wandalowie, Wizygoci, Ostrogoci, Longobardowie, </w:t>
            </w:r>
            <w:proofErr w:type="spellStart"/>
            <w:r w:rsidRPr="00BB2D29">
              <w:rPr>
                <w:sz w:val="22"/>
                <w:szCs w:val="22"/>
              </w:rPr>
              <w:t>Anglowie</w:t>
            </w:r>
            <w:proofErr w:type="spellEnd"/>
            <w:r w:rsidRPr="00BB2D29">
              <w:rPr>
                <w:sz w:val="22"/>
                <w:szCs w:val="22"/>
              </w:rPr>
              <w:t xml:space="preserve">, Sasi, </w:t>
            </w:r>
            <w:proofErr w:type="spellStart"/>
            <w:r w:rsidRPr="00BB2D29">
              <w:rPr>
                <w:sz w:val="22"/>
                <w:szCs w:val="22"/>
              </w:rPr>
              <w:t>Jutowie</w:t>
            </w:r>
            <w:proofErr w:type="spellEnd"/>
            <w:r w:rsidRPr="00BB2D29">
              <w:rPr>
                <w:sz w:val="22"/>
                <w:szCs w:val="22"/>
              </w:rPr>
              <w:t xml:space="preserve">, Frankowie, prawo </w:t>
            </w:r>
            <w:proofErr w:type="spellStart"/>
            <w:r w:rsidRPr="00BB2D29">
              <w:rPr>
                <w:sz w:val="22"/>
                <w:szCs w:val="22"/>
              </w:rPr>
              <w:t>salickie</w:t>
            </w:r>
            <w:proofErr w:type="spellEnd"/>
            <w:r w:rsidRPr="00BB2D29">
              <w:rPr>
                <w:sz w:val="22"/>
                <w:szCs w:val="22"/>
              </w:rPr>
              <w:t xml:space="preserve">, Merowingowie, Karolingowie, majordom, sakra królewska, Państwo Kościelne, uniwersalizm karoliński, monarchia patrymonialna, monarchia chrześcijańska, odnowienie Cesarstwa Rzymskiego, hrabstwo, marchia, beneficjum, </w:t>
            </w:r>
            <w:proofErr w:type="spellStart"/>
            <w:r w:rsidRPr="00BB2D29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missi</w:t>
            </w:r>
            <w:proofErr w:type="spellEnd"/>
            <w:r w:rsidRPr="00BB2D29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2D29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dominici</w:t>
            </w:r>
            <w:proofErr w:type="spellEnd"/>
            <w:r w:rsidRPr="00BB2D29">
              <w:rPr>
                <w:sz w:val="22"/>
                <w:szCs w:val="22"/>
              </w:rPr>
              <w:t>, kapitularz</w:t>
            </w:r>
            <w:r w:rsidRPr="00BB2D29">
              <w:rPr>
                <w:strike/>
                <w:sz w:val="22"/>
                <w:szCs w:val="22"/>
              </w:rPr>
              <w:t>e</w:t>
            </w:r>
            <w:r w:rsidRPr="00BB2D29">
              <w:rPr>
                <w:sz w:val="22"/>
                <w:szCs w:val="22"/>
              </w:rPr>
              <w:t>, renesans karoliński, szkoła pałacowa, kopista, manuskrypt, siedem sztuk wyzwolonych, kopiści, minuskuła karolińska, denar</w:t>
            </w:r>
          </w:p>
          <w:p w:rsidR="00E202B7" w:rsidRPr="004556E4" w:rsidRDefault="00E202B7" w:rsidP="00E202B7">
            <w:pPr>
              <w:pStyle w:val="Akapitzlist1"/>
              <w:numPr>
                <w:ilvl w:val="0"/>
                <w:numId w:val="77"/>
              </w:numPr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>przyczyny koronacji Karola Wielkiego na cesarza</w:t>
            </w:r>
          </w:p>
          <w:p w:rsidR="00E202B7" w:rsidRPr="004556E4" w:rsidRDefault="00E202B7" w:rsidP="00E202B7">
            <w:pPr>
              <w:pStyle w:val="Akapitzlist1"/>
              <w:numPr>
                <w:ilvl w:val="0"/>
                <w:numId w:val="77"/>
              </w:numPr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>znaczenie przyjęcia chrztu przez Chlodwiga</w:t>
            </w:r>
          </w:p>
          <w:p w:rsidR="00E202B7" w:rsidRPr="004556E4" w:rsidRDefault="00E202B7" w:rsidP="00E202B7">
            <w:pPr>
              <w:pStyle w:val="Akapitzlist1"/>
              <w:numPr>
                <w:ilvl w:val="0"/>
                <w:numId w:val="77"/>
              </w:numPr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>znaczenie sakry królewskiej</w:t>
            </w:r>
          </w:p>
          <w:p w:rsidR="00E202B7" w:rsidRPr="004556E4" w:rsidRDefault="00E202B7" w:rsidP="00E202B7">
            <w:pPr>
              <w:pStyle w:val="Akapitzlist1"/>
              <w:numPr>
                <w:ilvl w:val="0"/>
                <w:numId w:val="77"/>
              </w:numPr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>konsekwencje pokonania Longobardów przez Pepina Krótkiego</w:t>
            </w:r>
          </w:p>
          <w:p w:rsidR="00E202B7" w:rsidRPr="004556E4" w:rsidRDefault="00E202B7" w:rsidP="00E202B7">
            <w:pPr>
              <w:pStyle w:val="Akapitzlist1"/>
              <w:numPr>
                <w:ilvl w:val="0"/>
                <w:numId w:val="77"/>
              </w:numPr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>sposób funkcjonowania państwa Karola Wielkiego</w:t>
            </w:r>
          </w:p>
          <w:p w:rsidR="00E202B7" w:rsidRPr="004556E4" w:rsidRDefault="00E202B7" w:rsidP="00E202B7">
            <w:pPr>
              <w:pStyle w:val="Akapitzlist1"/>
              <w:numPr>
                <w:ilvl w:val="0"/>
                <w:numId w:val="77"/>
              </w:numPr>
              <w:rPr>
                <w:sz w:val="22"/>
                <w:szCs w:val="22"/>
              </w:rPr>
            </w:pPr>
            <w:r w:rsidRPr="00314E25">
              <w:rPr>
                <w:sz w:val="22"/>
                <w:szCs w:val="22"/>
              </w:rPr>
              <w:t>przyczynę różnicy w kompetencjach hrabiów i margrabiów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4556E4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>Uczeń potrafi:</w:t>
            </w:r>
          </w:p>
          <w:p w:rsidR="00E202B7" w:rsidRPr="00BB2D29" w:rsidRDefault="00E202B7" w:rsidP="00E202B7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sz w:val="22"/>
                <w:szCs w:val="22"/>
              </w:rPr>
            </w:pPr>
            <w:r w:rsidRPr="00BB2D29">
              <w:rPr>
                <w:sz w:val="22"/>
                <w:szCs w:val="22"/>
              </w:rPr>
              <w:t>opisać tworzenie się państw w Europie z uwzględnieniem ich chrystianizacji</w:t>
            </w:r>
          </w:p>
          <w:p w:rsidR="00E202B7" w:rsidRPr="00BB2D29" w:rsidRDefault="00E202B7" w:rsidP="00E202B7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sz w:val="22"/>
                <w:szCs w:val="22"/>
              </w:rPr>
            </w:pPr>
            <w:r w:rsidRPr="00BB2D29">
              <w:rPr>
                <w:sz w:val="22"/>
                <w:szCs w:val="22"/>
              </w:rPr>
              <w:t>wyjaśnić okoliczności i znaczenie powstania Państwa Kościelnego</w:t>
            </w:r>
          </w:p>
          <w:p w:rsidR="00E202B7" w:rsidRPr="00BB2D29" w:rsidRDefault="00E202B7" w:rsidP="00E202B7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sz w:val="22"/>
                <w:szCs w:val="22"/>
              </w:rPr>
            </w:pPr>
            <w:r w:rsidRPr="00BB2D29">
              <w:rPr>
                <w:sz w:val="22"/>
                <w:szCs w:val="22"/>
              </w:rPr>
              <w:t xml:space="preserve">wyjaśnić znaczenie dla Europy koronacji Karola Wielkiego na cesarza </w:t>
            </w:r>
          </w:p>
          <w:p w:rsidR="00E202B7" w:rsidRPr="00BB2D29" w:rsidRDefault="00E202B7" w:rsidP="00E202B7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sz w:val="22"/>
                <w:szCs w:val="22"/>
              </w:rPr>
            </w:pPr>
            <w:r w:rsidRPr="00BB2D29">
              <w:rPr>
                <w:sz w:val="22"/>
                <w:szCs w:val="22"/>
              </w:rPr>
              <w:t>przedstawić organizację władzy w państwie Franków za panowania Karola Wielkiego</w:t>
            </w:r>
          </w:p>
          <w:p w:rsidR="00E202B7" w:rsidRPr="00BB2D29" w:rsidRDefault="00E202B7" w:rsidP="00E202B7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sz w:val="22"/>
                <w:szCs w:val="22"/>
              </w:rPr>
            </w:pPr>
            <w:r w:rsidRPr="00BB2D29">
              <w:rPr>
                <w:sz w:val="22"/>
                <w:szCs w:val="22"/>
              </w:rPr>
              <w:t>wymienić osiągnięcia kulturowe państwa Karola Wielkiego</w:t>
            </w:r>
          </w:p>
          <w:p w:rsidR="00E202B7" w:rsidRPr="00BB2D29" w:rsidRDefault="00E202B7" w:rsidP="00E202B7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sz w:val="22"/>
                <w:szCs w:val="22"/>
              </w:rPr>
            </w:pPr>
            <w:r w:rsidRPr="00BB2D29">
              <w:rPr>
                <w:sz w:val="22"/>
                <w:szCs w:val="22"/>
              </w:rPr>
              <w:t>wskazać na mapie Akwizgran, Saksonię, Marchię Hiszpańską</w:t>
            </w:r>
          </w:p>
          <w:p w:rsidR="00E202B7" w:rsidRPr="00BB2D29" w:rsidRDefault="00E202B7" w:rsidP="00E202B7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sz w:val="22"/>
                <w:szCs w:val="22"/>
              </w:rPr>
            </w:pPr>
            <w:r w:rsidRPr="00BB2D29">
              <w:rPr>
                <w:sz w:val="22"/>
                <w:szCs w:val="22"/>
              </w:rPr>
              <w:t>wskazać na mapie zasięg terytorialny państwa Karola Wielkiego</w:t>
            </w:r>
          </w:p>
          <w:p w:rsidR="00E202B7" w:rsidRPr="00BB2D29" w:rsidRDefault="00E202B7" w:rsidP="00E202B7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sz w:val="22"/>
                <w:szCs w:val="22"/>
              </w:rPr>
            </w:pPr>
            <w:r w:rsidRPr="00BB2D29">
              <w:rPr>
                <w:sz w:val="22"/>
                <w:szCs w:val="22"/>
              </w:rPr>
              <w:t>wyjaśnić znaczenie renesansu karolińskiego dla kultury europejskiej</w:t>
            </w:r>
          </w:p>
          <w:p w:rsidR="00E202B7" w:rsidRPr="00BB2D29" w:rsidRDefault="00E202B7" w:rsidP="00E202B7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sz w:val="22"/>
                <w:szCs w:val="22"/>
              </w:rPr>
            </w:pPr>
            <w:r w:rsidRPr="00BB2D29">
              <w:rPr>
                <w:sz w:val="22"/>
                <w:szCs w:val="22"/>
              </w:rPr>
              <w:t>wyjaśnić, na czym polegał charakter patrymonialny oraz chrześcijański wczesnośredniowiecznych monarchii</w:t>
            </w:r>
          </w:p>
          <w:p w:rsidR="00E202B7" w:rsidRPr="00FB2E9B" w:rsidRDefault="00E202B7" w:rsidP="00E202B7">
            <w:pPr>
              <w:pStyle w:val="Akapitzlist1"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BB2D29">
              <w:rPr>
                <w:sz w:val="22"/>
                <w:szCs w:val="22"/>
              </w:rPr>
              <w:t>porównać ustroje monarchii patrymonialnej i Cesarstwa Rzymskiego</w:t>
            </w:r>
          </w:p>
          <w:p w:rsidR="00E202B7" w:rsidRPr="004556E4" w:rsidRDefault="00E202B7" w:rsidP="00835948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sz w:val="22"/>
                <w:szCs w:val="22"/>
                <w:lang w:eastAsia="en-US"/>
              </w:rPr>
              <w:t>VI.2)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5B2C19">
              <w:rPr>
                <w:sz w:val="22"/>
                <w:szCs w:val="22"/>
                <w:lang w:eastAsia="en-US"/>
              </w:rPr>
              <w:t>VI.3)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20. Państwo Ottonów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daty: 814, 843, 911, </w:t>
            </w:r>
            <w:r>
              <w:rPr>
                <w:sz w:val="22"/>
                <w:szCs w:val="22"/>
              </w:rPr>
              <w:t xml:space="preserve">919, </w:t>
            </w:r>
            <w:r w:rsidRPr="00DD2B8B">
              <w:rPr>
                <w:sz w:val="22"/>
                <w:szCs w:val="22"/>
              </w:rPr>
              <w:t>955, 962, 996, 1002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postacie: Ludwika </w:t>
            </w:r>
            <w:r w:rsidRPr="00F01267">
              <w:rPr>
                <w:sz w:val="22"/>
                <w:szCs w:val="22"/>
              </w:rPr>
              <w:t>I</w:t>
            </w:r>
            <w:r>
              <w:rPr>
                <w:color w:val="7030A0"/>
                <w:sz w:val="22"/>
                <w:szCs w:val="22"/>
              </w:rPr>
              <w:t xml:space="preserve"> </w:t>
            </w:r>
            <w:r w:rsidRPr="00DD2B8B">
              <w:rPr>
                <w:sz w:val="22"/>
                <w:szCs w:val="22"/>
              </w:rPr>
              <w:t xml:space="preserve">Pobożnego, Karola Łysego, Ludwika Niemieckiego, Lotara, Ludwika Dziecięcia, Henryka Ptasznika, Ottona I Wielkiego, Ottona II, </w:t>
            </w:r>
            <w:proofErr w:type="spellStart"/>
            <w:r w:rsidRPr="00DD2B8B">
              <w:rPr>
                <w:sz w:val="22"/>
                <w:szCs w:val="22"/>
              </w:rPr>
              <w:t>Teofano</w:t>
            </w:r>
            <w:proofErr w:type="spellEnd"/>
            <w:r w:rsidRPr="00DD2B8B">
              <w:rPr>
                <w:sz w:val="22"/>
                <w:szCs w:val="22"/>
              </w:rPr>
              <w:t>, Ottona III, Henryka II</w:t>
            </w:r>
            <w:r>
              <w:rPr>
                <w:sz w:val="22"/>
                <w:szCs w:val="22"/>
              </w:rPr>
              <w:t xml:space="preserve">, Konrada I 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postanowienia traktatu w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Verdun</w:t>
            </w:r>
            <w:r>
              <w:rPr>
                <w:sz w:val="22"/>
                <w:szCs w:val="22"/>
              </w:rPr>
              <w:t xml:space="preserve"> 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okoliczności drugiego odnowienia Cesarstwa Rzymskiego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242B55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242B55">
              <w:rPr>
                <w:sz w:val="22"/>
                <w:szCs w:val="22"/>
              </w:rPr>
              <w:t>Uczeń rozumie:</w:t>
            </w:r>
          </w:p>
          <w:p w:rsidR="00E202B7" w:rsidRPr="00242B55" w:rsidRDefault="00E202B7" w:rsidP="00E202B7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242B55">
              <w:rPr>
                <w:sz w:val="22"/>
                <w:szCs w:val="22"/>
              </w:rPr>
              <w:t xml:space="preserve">pojęcia: traktat w Verdun, dynastia </w:t>
            </w:r>
            <w:proofErr w:type="spellStart"/>
            <w:r w:rsidRPr="00242B55">
              <w:rPr>
                <w:sz w:val="22"/>
                <w:szCs w:val="22"/>
              </w:rPr>
              <w:t>Ludolfingów</w:t>
            </w:r>
            <w:proofErr w:type="spellEnd"/>
            <w:r w:rsidRPr="00242B55">
              <w:rPr>
                <w:sz w:val="22"/>
                <w:szCs w:val="22"/>
              </w:rPr>
              <w:t xml:space="preserve">, Słowianie połabscy, </w:t>
            </w:r>
          </w:p>
          <w:p w:rsidR="00E202B7" w:rsidRPr="00242B55" w:rsidRDefault="00E202B7" w:rsidP="00835948">
            <w:pPr>
              <w:pStyle w:val="Akapitzlist1"/>
              <w:ind w:left="360"/>
              <w:rPr>
                <w:sz w:val="22"/>
                <w:szCs w:val="22"/>
              </w:rPr>
            </w:pPr>
            <w:r w:rsidRPr="00242B55">
              <w:rPr>
                <w:sz w:val="22"/>
                <w:szCs w:val="22"/>
              </w:rPr>
              <w:t>uniwersalistyczne Cesarstwo Rzymskie, korona Rzeszy, zjazd gnieźnieński, pierwsze i drugie odnowienie Cesarstwa Rzymskiego</w:t>
            </w:r>
            <w:r w:rsidRPr="00242B55">
              <w:rPr>
                <w:i/>
                <w:sz w:val="22"/>
                <w:szCs w:val="22"/>
              </w:rPr>
              <w:t xml:space="preserve"> </w:t>
            </w:r>
          </w:p>
          <w:p w:rsidR="00E202B7" w:rsidRPr="00242B55" w:rsidRDefault="00E202B7" w:rsidP="00E202B7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242B55">
              <w:rPr>
                <w:sz w:val="22"/>
                <w:szCs w:val="22"/>
              </w:rPr>
              <w:t>przyczyny podziału państwa Karola Wielkiego</w:t>
            </w:r>
          </w:p>
          <w:p w:rsidR="00E202B7" w:rsidRPr="00242B55" w:rsidRDefault="00E202B7" w:rsidP="00E202B7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242B55">
              <w:rPr>
                <w:sz w:val="22"/>
                <w:szCs w:val="22"/>
              </w:rPr>
              <w:t xml:space="preserve">cel polityczny małżeństwa Ottona II z bizantyńską księżniczką </w:t>
            </w:r>
            <w:proofErr w:type="spellStart"/>
            <w:r w:rsidRPr="00242B55">
              <w:rPr>
                <w:sz w:val="22"/>
                <w:szCs w:val="22"/>
              </w:rPr>
              <w:t>Teofano</w:t>
            </w:r>
            <w:proofErr w:type="spellEnd"/>
          </w:p>
          <w:p w:rsidR="00E202B7" w:rsidRPr="00242B55" w:rsidRDefault="00E202B7" w:rsidP="00E202B7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242B55">
              <w:rPr>
                <w:sz w:val="22"/>
                <w:szCs w:val="22"/>
              </w:rPr>
              <w:t xml:space="preserve">ideę cesarstwa uniwersalistycznego  Ottona III </w:t>
            </w:r>
          </w:p>
          <w:p w:rsidR="00E202B7" w:rsidRPr="00FB2E9B" w:rsidRDefault="00E202B7" w:rsidP="00E202B7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242B55">
              <w:rPr>
                <w:sz w:val="22"/>
                <w:szCs w:val="22"/>
              </w:rPr>
              <w:t>ideę uniwersalistycznego Imperium Rzymskiego Ottona III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242B55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242B55">
              <w:rPr>
                <w:sz w:val="22"/>
                <w:szCs w:val="22"/>
              </w:rPr>
              <w:t>Uczeń potrafi:</w:t>
            </w:r>
          </w:p>
          <w:p w:rsidR="00E202B7" w:rsidRPr="00242B55" w:rsidRDefault="00E202B7" w:rsidP="00E202B7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242B55">
              <w:rPr>
                <w:sz w:val="22"/>
                <w:szCs w:val="22"/>
              </w:rPr>
              <w:t>ocenić wpływ traktatu w Verdun na upadek imperium karolińskiego</w:t>
            </w:r>
          </w:p>
          <w:p w:rsidR="00E202B7" w:rsidRPr="00242B55" w:rsidRDefault="00E202B7" w:rsidP="00E202B7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242B55">
              <w:rPr>
                <w:sz w:val="22"/>
                <w:szCs w:val="22"/>
              </w:rPr>
              <w:t>wskazać na mapie państwo Karola Łysego, Lotara i Ludwika Niemieckiego</w:t>
            </w:r>
          </w:p>
          <w:p w:rsidR="00E202B7" w:rsidRPr="00242B55" w:rsidRDefault="00E202B7" w:rsidP="00E202B7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242B55">
              <w:rPr>
                <w:sz w:val="22"/>
                <w:szCs w:val="22"/>
              </w:rPr>
              <w:t>opisać początki kształtowania się państwowości niemieckiej</w:t>
            </w:r>
          </w:p>
          <w:p w:rsidR="00E202B7" w:rsidRPr="00242B55" w:rsidRDefault="00E202B7" w:rsidP="00E202B7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242B55">
              <w:rPr>
                <w:sz w:val="22"/>
                <w:szCs w:val="22"/>
              </w:rPr>
              <w:t>wyjaśnić, w jakich okolicznościach doszło do drugiego odnowienia cesarstwa</w:t>
            </w:r>
          </w:p>
          <w:p w:rsidR="00E202B7" w:rsidRPr="00242B55" w:rsidRDefault="00E202B7" w:rsidP="00E202B7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242B55">
              <w:rPr>
                <w:sz w:val="22"/>
                <w:szCs w:val="22"/>
              </w:rPr>
              <w:t>przedstawić koncepcję uniwersalistyczną Ottonów</w:t>
            </w:r>
          </w:p>
          <w:p w:rsidR="00E202B7" w:rsidRPr="00242B55" w:rsidRDefault="00E202B7" w:rsidP="00E202B7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242B55">
              <w:rPr>
                <w:sz w:val="22"/>
                <w:szCs w:val="22"/>
              </w:rPr>
              <w:t xml:space="preserve">wskazać podobieństwa i różnice między koncepcjami uniwersalizmu Karolingów i Ottonów </w:t>
            </w:r>
          </w:p>
          <w:p w:rsidR="00E202B7" w:rsidRPr="00FB2E9B" w:rsidRDefault="00E202B7" w:rsidP="00E202B7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242B55">
              <w:rPr>
                <w:sz w:val="22"/>
                <w:szCs w:val="22"/>
              </w:rPr>
              <w:t>wymienić współczesne inicjatywy, które odwołują się do idei Ottona III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9D1032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D1032">
              <w:rPr>
                <w:sz w:val="22"/>
                <w:szCs w:val="22"/>
                <w:lang w:eastAsia="en-US"/>
              </w:rPr>
              <w:lastRenderedPageBreak/>
              <w:t>ZP – VI.3)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E202B7" w:rsidRPr="009D1032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D1032">
              <w:rPr>
                <w:sz w:val="22"/>
                <w:szCs w:val="22"/>
                <w:lang w:eastAsia="en-US"/>
              </w:rPr>
              <w:t>ZR – VI.1), VI.2)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21. Powstanie nowych państw 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w Europie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daty: 625, 862–863, 911, 955, 988, 1001, 1066</w:t>
            </w:r>
          </w:p>
          <w:p w:rsidR="00E202B7" w:rsidRPr="00F44C0F" w:rsidRDefault="00E202B7" w:rsidP="00E202B7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postacie: Karola III Prostego, Haralda I Pięknowłosego, Kanuta Wielkiego, Eryka </w:t>
            </w:r>
            <w:r w:rsidRPr="00F44C0F">
              <w:rPr>
                <w:sz w:val="22"/>
                <w:szCs w:val="22"/>
              </w:rPr>
              <w:t xml:space="preserve">Zwycięskiego, Wilhelma Zdobywcy, </w:t>
            </w:r>
            <w:proofErr w:type="spellStart"/>
            <w:r w:rsidRPr="00F44C0F">
              <w:rPr>
                <w:sz w:val="22"/>
                <w:szCs w:val="22"/>
              </w:rPr>
              <w:t>Samona</w:t>
            </w:r>
            <w:proofErr w:type="spellEnd"/>
            <w:r w:rsidRPr="00F44C0F">
              <w:rPr>
                <w:sz w:val="22"/>
                <w:szCs w:val="22"/>
              </w:rPr>
              <w:t xml:space="preserve">, Mojmira, Rościsława, Cyryla, Metodego, </w:t>
            </w:r>
            <w:proofErr w:type="spellStart"/>
            <w:r w:rsidRPr="00F44C0F">
              <w:rPr>
                <w:sz w:val="22"/>
                <w:szCs w:val="22"/>
              </w:rPr>
              <w:t>Świętopełka</w:t>
            </w:r>
            <w:proofErr w:type="spellEnd"/>
            <w:r w:rsidRPr="00F44C0F">
              <w:rPr>
                <w:sz w:val="22"/>
                <w:szCs w:val="22"/>
              </w:rPr>
              <w:t xml:space="preserve">, Wacława, </w:t>
            </w:r>
            <w:proofErr w:type="spellStart"/>
            <w:r w:rsidRPr="00F44C0F">
              <w:rPr>
                <w:sz w:val="22"/>
                <w:szCs w:val="22"/>
              </w:rPr>
              <w:t>Asparucha</w:t>
            </w:r>
            <w:proofErr w:type="spellEnd"/>
            <w:r w:rsidRPr="00F44C0F">
              <w:rPr>
                <w:sz w:val="22"/>
                <w:szCs w:val="22"/>
              </w:rPr>
              <w:t>, Ruryka, Włodzimierza I Wielkiego, Stefana I Wielkiego</w:t>
            </w:r>
          </w:p>
          <w:p w:rsidR="00E202B7" w:rsidRPr="00F44C0F" w:rsidRDefault="00E202B7" w:rsidP="00E202B7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F44C0F">
              <w:rPr>
                <w:sz w:val="22"/>
                <w:szCs w:val="22"/>
              </w:rPr>
              <w:t>kierunki ekspansji Normanów</w:t>
            </w:r>
          </w:p>
          <w:p w:rsidR="00E202B7" w:rsidRPr="00F44C0F" w:rsidRDefault="00E202B7" w:rsidP="00E202B7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F44C0F">
              <w:rPr>
                <w:sz w:val="22"/>
                <w:szCs w:val="22"/>
              </w:rPr>
              <w:t xml:space="preserve">okoliczności powstania państw tworzonych przez </w:t>
            </w:r>
            <w:r>
              <w:rPr>
                <w:sz w:val="22"/>
                <w:szCs w:val="22"/>
              </w:rPr>
              <w:t>w</w:t>
            </w:r>
            <w:r w:rsidRPr="00F44C0F">
              <w:rPr>
                <w:sz w:val="22"/>
                <w:szCs w:val="22"/>
              </w:rPr>
              <w:t>ikingów</w:t>
            </w:r>
          </w:p>
          <w:p w:rsidR="00E202B7" w:rsidRPr="00F44C0F" w:rsidRDefault="00E202B7" w:rsidP="00E202B7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podział</w:t>
            </w:r>
            <w:r w:rsidRPr="00F44C0F">
              <w:rPr>
                <w:sz w:val="22"/>
                <w:szCs w:val="22"/>
              </w:rPr>
              <w:t xml:space="preserve"> plemion słowiańskich </w:t>
            </w:r>
          </w:p>
          <w:p w:rsidR="00E202B7" w:rsidRPr="00F44C0F" w:rsidRDefault="00E202B7" w:rsidP="00E202B7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F44C0F">
              <w:rPr>
                <w:sz w:val="22"/>
                <w:szCs w:val="22"/>
              </w:rPr>
              <w:t>czas i okoliczności powstania państw słowiańskich w Europie Środkowej i Wschodniej</w:t>
            </w:r>
          </w:p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:rsidR="00E202B7" w:rsidRPr="00F44C0F" w:rsidRDefault="00E202B7" w:rsidP="00E202B7">
            <w:pPr>
              <w:pStyle w:val="Akapitzlist1"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pojęcia: Normanowie</w:t>
            </w:r>
            <w:r>
              <w:rPr>
                <w:sz w:val="22"/>
                <w:szCs w:val="22"/>
              </w:rPr>
              <w:t xml:space="preserve"> (</w:t>
            </w:r>
            <w:r w:rsidRPr="00F44C0F">
              <w:rPr>
                <w:sz w:val="22"/>
                <w:szCs w:val="22"/>
              </w:rPr>
              <w:t xml:space="preserve">wikingowie), Waregowie, tkanina z </w:t>
            </w:r>
            <w:proofErr w:type="spellStart"/>
            <w:r w:rsidRPr="00F44C0F">
              <w:rPr>
                <w:sz w:val="22"/>
                <w:szCs w:val="22"/>
              </w:rPr>
              <w:t>Bayeux</w:t>
            </w:r>
            <w:proofErr w:type="spellEnd"/>
            <w:r w:rsidRPr="00F44C0F">
              <w:rPr>
                <w:sz w:val="22"/>
                <w:szCs w:val="22"/>
              </w:rPr>
              <w:t xml:space="preserve">, Słowianie, plemiona, wojowie, rolnictwo żarowe, państwo </w:t>
            </w:r>
            <w:proofErr w:type="spellStart"/>
            <w:r w:rsidRPr="00F44C0F">
              <w:rPr>
                <w:sz w:val="22"/>
                <w:szCs w:val="22"/>
              </w:rPr>
              <w:t>Samona</w:t>
            </w:r>
            <w:proofErr w:type="spellEnd"/>
            <w:r w:rsidRPr="00F44C0F">
              <w:rPr>
                <w:sz w:val="22"/>
                <w:szCs w:val="22"/>
              </w:rPr>
              <w:t>, slawizacja, Państwo Wielkomorawskie, głagolica, cyrylica, Ruś Kijowska, chrystianizacja, Awarowie</w:t>
            </w:r>
          </w:p>
          <w:p w:rsidR="00E202B7" w:rsidRPr="00F44C0F" w:rsidRDefault="00E202B7" w:rsidP="00E202B7">
            <w:pPr>
              <w:pStyle w:val="Akapitzlist1"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F44C0F">
              <w:rPr>
                <w:sz w:val="22"/>
                <w:szCs w:val="22"/>
              </w:rPr>
              <w:t>rolę chrystianizacji w procesie tworzenia się państw</w:t>
            </w:r>
          </w:p>
          <w:p w:rsidR="00E202B7" w:rsidRPr="00F44C0F" w:rsidRDefault="00E202B7" w:rsidP="00E202B7">
            <w:pPr>
              <w:pStyle w:val="Akapitzlist1"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F44C0F">
              <w:rPr>
                <w:sz w:val="22"/>
                <w:szCs w:val="22"/>
              </w:rPr>
              <w:t>znaczenie misji Cyryla i Metodego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F44C0F">
              <w:rPr>
                <w:sz w:val="22"/>
                <w:szCs w:val="22"/>
              </w:rPr>
              <w:t xml:space="preserve">znaczenie bitwy na </w:t>
            </w:r>
            <w:proofErr w:type="spellStart"/>
            <w:r w:rsidRPr="00F44C0F">
              <w:rPr>
                <w:sz w:val="22"/>
                <w:szCs w:val="22"/>
              </w:rPr>
              <w:t>Lechowym</w:t>
            </w:r>
            <w:proofErr w:type="spellEnd"/>
            <w:r w:rsidRPr="00F44C0F">
              <w:rPr>
                <w:sz w:val="22"/>
                <w:szCs w:val="22"/>
              </w:rPr>
              <w:t xml:space="preserve"> Polu w historii Węgier 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8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rolę wikingów w procesie powstawania nowych państw w Europie</w:t>
            </w:r>
          </w:p>
          <w:p w:rsidR="00E202B7" w:rsidRPr="00242B55" w:rsidRDefault="00E202B7" w:rsidP="00E202B7">
            <w:pPr>
              <w:pStyle w:val="Akapitzlist1"/>
              <w:numPr>
                <w:ilvl w:val="0"/>
                <w:numId w:val="83"/>
              </w:numPr>
              <w:suppressAutoHyphens w:val="0"/>
              <w:rPr>
                <w:sz w:val="22"/>
                <w:szCs w:val="22"/>
              </w:rPr>
            </w:pPr>
            <w:r w:rsidRPr="00242B55">
              <w:rPr>
                <w:sz w:val="22"/>
                <w:szCs w:val="22"/>
              </w:rPr>
              <w:t>przedstawić na mapie kierunki ekspansji Normanów</w:t>
            </w:r>
          </w:p>
          <w:p w:rsidR="00E202B7" w:rsidRPr="00F44C0F" w:rsidRDefault="00E202B7" w:rsidP="00E202B7">
            <w:pPr>
              <w:pStyle w:val="Akapitzlist1"/>
              <w:numPr>
                <w:ilvl w:val="0"/>
                <w:numId w:val="83"/>
              </w:numPr>
              <w:suppressAutoHyphens w:val="0"/>
              <w:rPr>
                <w:sz w:val="22"/>
                <w:szCs w:val="22"/>
              </w:rPr>
            </w:pPr>
            <w:r w:rsidRPr="00F44C0F">
              <w:rPr>
                <w:sz w:val="22"/>
                <w:szCs w:val="22"/>
              </w:rPr>
              <w:t>przedstawić na mapie kierunki ekspansji Normanów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8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ocenić skutki ekspansji Normanów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8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skutki bitwy pod Hastings</w:t>
            </w:r>
          </w:p>
          <w:p w:rsidR="00E202B7" w:rsidRPr="00F44C0F" w:rsidRDefault="00E202B7" w:rsidP="00E202B7">
            <w:pPr>
              <w:pStyle w:val="Akapitzlist1"/>
              <w:numPr>
                <w:ilvl w:val="0"/>
                <w:numId w:val="83"/>
              </w:numPr>
              <w:suppressAutoHyphens w:val="0"/>
              <w:rPr>
                <w:sz w:val="22"/>
                <w:szCs w:val="22"/>
              </w:rPr>
            </w:pPr>
            <w:r w:rsidRPr="00F44C0F">
              <w:rPr>
                <w:sz w:val="22"/>
                <w:szCs w:val="22"/>
              </w:rPr>
              <w:t xml:space="preserve">przedstawić treść tkaniny z </w:t>
            </w:r>
            <w:proofErr w:type="spellStart"/>
            <w:r w:rsidRPr="00F44C0F">
              <w:rPr>
                <w:sz w:val="22"/>
                <w:szCs w:val="22"/>
              </w:rPr>
              <w:t>Bayeux</w:t>
            </w:r>
            <w:proofErr w:type="spellEnd"/>
          </w:p>
          <w:p w:rsidR="00E202B7" w:rsidRPr="00F44C0F" w:rsidRDefault="00E202B7" w:rsidP="00E202B7">
            <w:pPr>
              <w:pStyle w:val="Akapitzlist1"/>
              <w:numPr>
                <w:ilvl w:val="0"/>
                <w:numId w:val="83"/>
              </w:numPr>
              <w:suppressAutoHyphens w:val="0"/>
              <w:rPr>
                <w:sz w:val="22"/>
                <w:szCs w:val="22"/>
              </w:rPr>
            </w:pPr>
            <w:r w:rsidRPr="00F44C0F">
              <w:rPr>
                <w:sz w:val="22"/>
                <w:szCs w:val="22"/>
              </w:rPr>
              <w:t>przedstawić skutki bitwy pod Hastings</w:t>
            </w:r>
          </w:p>
          <w:p w:rsidR="00E202B7" w:rsidRPr="00F44C0F" w:rsidRDefault="00E202B7" w:rsidP="00E202B7">
            <w:pPr>
              <w:pStyle w:val="Akapitzlist1"/>
              <w:numPr>
                <w:ilvl w:val="0"/>
                <w:numId w:val="83"/>
              </w:numPr>
              <w:suppressAutoHyphens w:val="0"/>
              <w:rPr>
                <w:sz w:val="22"/>
                <w:szCs w:val="22"/>
              </w:rPr>
            </w:pPr>
            <w:r w:rsidRPr="00F44C0F">
              <w:rPr>
                <w:sz w:val="22"/>
                <w:szCs w:val="22"/>
              </w:rPr>
              <w:t xml:space="preserve">wymienić Słowian wschodnich, zachodnich </w:t>
            </w:r>
            <w:r w:rsidR="006C0499">
              <w:rPr>
                <w:sz w:val="22"/>
                <w:szCs w:val="22"/>
              </w:rPr>
              <w:br/>
            </w:r>
            <w:r w:rsidRPr="00F44C0F">
              <w:rPr>
                <w:sz w:val="22"/>
                <w:szCs w:val="22"/>
              </w:rPr>
              <w:t xml:space="preserve">i południowych 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8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proces tworzenia się państw</w:t>
            </w:r>
            <w:r>
              <w:rPr>
                <w:sz w:val="22"/>
                <w:szCs w:val="22"/>
              </w:rPr>
              <w:t xml:space="preserve"> </w:t>
            </w:r>
            <w:r w:rsidRPr="00DD2B8B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 xml:space="preserve">Europie Środkowo-Wschodniej 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8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proces chrystianizacji państw Europy Środkowo-Wschodniej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8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 nowe państwa powstałe w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Europie Północnej w X–XI w.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83"/>
              </w:numPr>
              <w:suppressAutoHyphens w:val="0"/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 xml:space="preserve">wskazać na mapie nowe państwa powstałe w Europie Środkowo-Wschodniej </w:t>
            </w:r>
            <w:r w:rsidR="006C0499">
              <w:rPr>
                <w:sz w:val="22"/>
                <w:szCs w:val="22"/>
              </w:rPr>
              <w:br/>
              <w:t>w VII</w:t>
            </w:r>
            <w:r w:rsidRPr="00A643DF">
              <w:rPr>
                <w:sz w:val="22"/>
                <w:szCs w:val="22"/>
              </w:rPr>
              <w:t>–XI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w.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8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przedstawić proces tworzenia się </w:t>
            </w:r>
            <w:r>
              <w:rPr>
                <w:sz w:val="22"/>
                <w:szCs w:val="22"/>
              </w:rPr>
              <w:t xml:space="preserve">Państwa Wielkomorawskiego </w:t>
            </w:r>
          </w:p>
          <w:p w:rsidR="00E202B7" w:rsidRPr="00F44C0F" w:rsidRDefault="00E202B7" w:rsidP="00E202B7">
            <w:pPr>
              <w:pStyle w:val="Akapitzlist1"/>
              <w:numPr>
                <w:ilvl w:val="0"/>
                <w:numId w:val="8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wskazać na mapie </w:t>
            </w:r>
            <w:r>
              <w:rPr>
                <w:sz w:val="22"/>
                <w:szCs w:val="22"/>
              </w:rPr>
              <w:t>Państwo Wielkomorawskie</w:t>
            </w:r>
            <w:r w:rsidRPr="00DD2B8B">
              <w:rPr>
                <w:sz w:val="22"/>
                <w:szCs w:val="22"/>
              </w:rPr>
              <w:t xml:space="preserve"> 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wyjaśnić, dlaczego Europę Środkowo-</w:t>
            </w:r>
            <w:r>
              <w:rPr>
                <w:sz w:val="22"/>
                <w:szCs w:val="22"/>
              </w:rPr>
              <w:br/>
              <w:t>-</w:t>
            </w:r>
            <w:r w:rsidRPr="00A5429A">
              <w:rPr>
                <w:sz w:val="22"/>
                <w:szCs w:val="22"/>
              </w:rPr>
              <w:t>Wschodnią określa się mianem „młodszej Europy”</w:t>
            </w:r>
          </w:p>
          <w:p w:rsidR="00E202B7" w:rsidRPr="00207764" w:rsidRDefault="00E202B7" w:rsidP="00E202B7">
            <w:pPr>
              <w:pStyle w:val="Akapitzlist1"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ocenić znaczenie misji Cyryla i Metodego dla średniowiecznej Europy</w:t>
            </w:r>
          </w:p>
        </w:tc>
      </w:tr>
    </w:tbl>
    <w:p w:rsidR="00E202B7" w:rsidRPr="00DD2B8B" w:rsidRDefault="00E202B7" w:rsidP="00E202B7">
      <w:pPr>
        <w:rPr>
          <w:sz w:val="22"/>
          <w:szCs w:val="22"/>
        </w:rPr>
      </w:pPr>
    </w:p>
    <w:tbl>
      <w:tblPr>
        <w:tblW w:w="14580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1871"/>
        <w:gridCol w:w="653"/>
        <w:gridCol w:w="3078"/>
        <w:gridCol w:w="3685"/>
        <w:gridCol w:w="4662"/>
      </w:tblGrid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VIII.1)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22. Feudalizm 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w Europie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:rsidR="00E202B7" w:rsidRPr="00954670" w:rsidRDefault="00E202B7" w:rsidP="00835948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54670">
              <w:rPr>
                <w:sz w:val="22"/>
                <w:szCs w:val="22"/>
              </w:rPr>
              <w:t>datę: 476</w:t>
            </w:r>
          </w:p>
          <w:p w:rsidR="00E202B7" w:rsidRPr="00954670" w:rsidRDefault="00E202B7" w:rsidP="00835948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54670">
              <w:rPr>
                <w:sz w:val="22"/>
                <w:szCs w:val="22"/>
              </w:rPr>
              <w:t xml:space="preserve">zasady, na których oparty był feudalizm </w:t>
            </w:r>
          </w:p>
          <w:p w:rsidR="00E202B7" w:rsidRPr="00954670" w:rsidRDefault="00E202B7" w:rsidP="00835948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54670">
              <w:rPr>
                <w:sz w:val="22"/>
                <w:szCs w:val="22"/>
              </w:rPr>
              <w:t xml:space="preserve">feudalną strukturę społeczną </w:t>
            </w:r>
          </w:p>
          <w:p w:rsidR="00E202B7" w:rsidRPr="00954670" w:rsidRDefault="00E202B7" w:rsidP="00835948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54670">
              <w:rPr>
                <w:sz w:val="22"/>
                <w:szCs w:val="22"/>
              </w:rPr>
              <w:t>przyczyny i skutki upadku Cesarstwa Zachodniorzymskiego</w:t>
            </w:r>
          </w:p>
          <w:p w:rsidR="00E202B7" w:rsidRPr="00DD2B8B" w:rsidRDefault="00E202B7" w:rsidP="00835948">
            <w:pPr>
              <w:pStyle w:val="Akapitzlist1"/>
              <w:ind w:left="250"/>
              <w:rPr>
                <w:sz w:val="22"/>
                <w:szCs w:val="22"/>
              </w:rPr>
            </w:pPr>
          </w:p>
          <w:p w:rsidR="00E202B7" w:rsidRPr="00DD2B8B" w:rsidRDefault="00E202B7" w:rsidP="0083594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:rsidR="00E202B7" w:rsidRPr="00954670" w:rsidRDefault="00E202B7" w:rsidP="00E202B7">
            <w:pPr>
              <w:pStyle w:val="Akapitzlist1"/>
              <w:numPr>
                <w:ilvl w:val="0"/>
                <w:numId w:val="8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pojęcia: </w:t>
            </w:r>
            <w:r w:rsidRPr="00DD2B8B">
              <w:rPr>
                <w:iCs/>
                <w:color w:val="000000" w:themeColor="text1"/>
                <w:sz w:val="22"/>
                <w:szCs w:val="22"/>
              </w:rPr>
              <w:t>gospodarka towarowo-</w:t>
            </w:r>
            <w:r>
              <w:rPr>
                <w:iCs/>
                <w:color w:val="000000" w:themeColor="text1"/>
                <w:sz w:val="22"/>
                <w:szCs w:val="22"/>
              </w:rPr>
              <w:br/>
              <w:t>-</w:t>
            </w:r>
            <w:r w:rsidRPr="00DD2B8B">
              <w:rPr>
                <w:iCs/>
                <w:color w:val="000000" w:themeColor="text1"/>
                <w:sz w:val="22"/>
                <w:szCs w:val="22"/>
              </w:rPr>
              <w:t>pieniężna, gospodarka naturalna,</w:t>
            </w:r>
            <w:r w:rsidRPr="00DD2B8B">
              <w:rPr>
                <w:iCs/>
                <w:sz w:val="22"/>
                <w:szCs w:val="22"/>
              </w:rPr>
              <w:t xml:space="preserve"> feudalizm, pan feudalny (feudał),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954670">
              <w:rPr>
                <w:iCs/>
                <w:sz w:val="22"/>
                <w:szCs w:val="22"/>
              </w:rPr>
              <w:t>domena, renta feudalna, pańszczyzna, danina, czynsz, dziesięcina, senior, wasal, lenno, drabina feudalna, akt komendacji, system lenny, hołd lenny, inwestytura, immunitet, suzeren, anarchia feudalna</w:t>
            </w:r>
          </w:p>
          <w:p w:rsidR="00E202B7" w:rsidRPr="00954670" w:rsidRDefault="00E202B7" w:rsidP="00E202B7">
            <w:pPr>
              <w:pStyle w:val="Akapitzlist1"/>
              <w:numPr>
                <w:ilvl w:val="0"/>
                <w:numId w:val="84"/>
              </w:numPr>
              <w:rPr>
                <w:sz w:val="22"/>
                <w:szCs w:val="22"/>
              </w:rPr>
            </w:pPr>
            <w:r w:rsidRPr="00954670">
              <w:rPr>
                <w:sz w:val="22"/>
                <w:szCs w:val="22"/>
              </w:rPr>
              <w:t>znaczenie systemu feudalnego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84"/>
              </w:numPr>
              <w:rPr>
                <w:sz w:val="22"/>
                <w:szCs w:val="22"/>
              </w:rPr>
            </w:pPr>
            <w:r w:rsidRPr="00954670">
              <w:rPr>
                <w:sz w:val="22"/>
                <w:szCs w:val="22"/>
              </w:rPr>
              <w:t xml:space="preserve">zasady: </w:t>
            </w:r>
            <w:r w:rsidRPr="00954670">
              <w:rPr>
                <w:iCs/>
                <w:sz w:val="22"/>
                <w:szCs w:val="22"/>
              </w:rPr>
              <w:t>„wasal mojego wasala jest moim wasalem” i „wasal mojego wasala nie jest moim wasalem”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:rsidR="00E202B7" w:rsidRPr="00954670" w:rsidRDefault="00E202B7" w:rsidP="00E202B7">
            <w:pPr>
              <w:pStyle w:val="Akapitzlist1"/>
              <w:numPr>
                <w:ilvl w:val="0"/>
                <w:numId w:val="85"/>
              </w:numPr>
              <w:suppressAutoHyphens w:val="0"/>
              <w:rPr>
                <w:sz w:val="22"/>
                <w:szCs w:val="22"/>
              </w:rPr>
            </w:pPr>
            <w:r w:rsidRPr="00954670">
              <w:rPr>
                <w:sz w:val="22"/>
                <w:szCs w:val="22"/>
              </w:rPr>
              <w:t>przedstawić genezę feudalizmu</w:t>
            </w:r>
          </w:p>
          <w:p w:rsidR="00E202B7" w:rsidRPr="00954670" w:rsidRDefault="00E202B7" w:rsidP="00E202B7">
            <w:pPr>
              <w:pStyle w:val="Akapitzlist1"/>
              <w:numPr>
                <w:ilvl w:val="0"/>
                <w:numId w:val="85"/>
              </w:numPr>
              <w:suppressAutoHyphens w:val="0"/>
              <w:rPr>
                <w:sz w:val="22"/>
                <w:szCs w:val="22"/>
              </w:rPr>
            </w:pPr>
            <w:r w:rsidRPr="00954670">
              <w:rPr>
                <w:sz w:val="22"/>
                <w:szCs w:val="22"/>
              </w:rPr>
              <w:t xml:space="preserve">określić stosunki panujące między panami </w:t>
            </w:r>
            <w:r>
              <w:rPr>
                <w:sz w:val="22"/>
                <w:szCs w:val="22"/>
              </w:rPr>
              <w:br/>
            </w:r>
            <w:r w:rsidRPr="00954670">
              <w:rPr>
                <w:sz w:val="22"/>
                <w:szCs w:val="22"/>
              </w:rPr>
              <w:t>a poddanymi</w:t>
            </w:r>
          </w:p>
          <w:p w:rsidR="00E202B7" w:rsidRPr="00954670" w:rsidRDefault="00E202B7" w:rsidP="00E202B7">
            <w:pPr>
              <w:pStyle w:val="Akapitzlist1"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954670">
              <w:rPr>
                <w:sz w:val="22"/>
                <w:szCs w:val="22"/>
              </w:rPr>
              <w:t>wymienić najważniejsze cechy społeczeństwa feudalnego</w:t>
            </w:r>
          </w:p>
          <w:p w:rsidR="00E202B7" w:rsidRPr="00954670" w:rsidRDefault="00E202B7" w:rsidP="00E202B7">
            <w:pPr>
              <w:pStyle w:val="Akapitzlist1"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954670">
              <w:rPr>
                <w:sz w:val="22"/>
                <w:szCs w:val="22"/>
              </w:rPr>
              <w:t xml:space="preserve">omówić zależności wynikające z pozycji w drabinie feudalnej </w:t>
            </w:r>
          </w:p>
          <w:p w:rsidR="00E202B7" w:rsidRPr="00DD2B8B" w:rsidRDefault="00E202B7" w:rsidP="00E202B7">
            <w:pPr>
              <w:pStyle w:val="Akapitzlist1"/>
              <w:numPr>
                <w:ilvl w:val="0"/>
                <w:numId w:val="85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proces osłabienia i rozbicia władzy królewskiej oraz tworzenia się niezależnych księstw</w:t>
            </w:r>
          </w:p>
          <w:p w:rsidR="00E202B7" w:rsidRDefault="00E202B7" w:rsidP="00E202B7">
            <w:pPr>
              <w:pStyle w:val="Akapitzlist1"/>
              <w:numPr>
                <w:ilvl w:val="0"/>
                <w:numId w:val="85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dostrzec wpływ feudalizmu na rozwój kultury dworskiej</w:t>
            </w:r>
          </w:p>
          <w:p w:rsidR="00E202B7" w:rsidRPr="00A5429A" w:rsidRDefault="00E202B7" w:rsidP="00E202B7">
            <w:pPr>
              <w:pStyle w:val="Akapitzlist1"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wyjaśnić miejsce i rolę rycerstwa w</w:t>
            </w:r>
            <w:r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 xml:space="preserve">społeczeństwie średniowiecznym </w:t>
            </w:r>
          </w:p>
          <w:p w:rsidR="00E202B7" w:rsidRPr="003123BB" w:rsidRDefault="00E202B7" w:rsidP="00E202B7">
            <w:pPr>
              <w:pStyle w:val="Akapitzlist1"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ocenić społeczne, gospodarcze i polityczne skutki feudalizmu 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 xml:space="preserve">ZP –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sz w:val="22"/>
                <w:szCs w:val="22"/>
                <w:lang w:eastAsia="en-US"/>
              </w:rPr>
              <w:t>VII.1)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–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920E1">
              <w:rPr>
                <w:sz w:val="22"/>
                <w:szCs w:val="22"/>
                <w:lang w:eastAsia="en-US"/>
              </w:rPr>
              <w:t>VII.1), VII.3)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23. Rywalizacja cesarstwa z papiestwem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:rsidR="00E202B7" w:rsidRPr="007E4804" w:rsidRDefault="00E202B7" w:rsidP="00835948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E4804">
              <w:rPr>
                <w:sz w:val="22"/>
                <w:szCs w:val="22"/>
              </w:rPr>
              <w:t>daty: 395, 1054, 1059, 1075, 1077, 1098, 1122, 1123</w:t>
            </w:r>
          </w:p>
          <w:p w:rsidR="00E202B7" w:rsidRPr="007E4804" w:rsidRDefault="00E202B7" w:rsidP="00835948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E4804">
              <w:rPr>
                <w:sz w:val="22"/>
                <w:szCs w:val="22"/>
              </w:rPr>
              <w:t>postacie: Benedykta z </w:t>
            </w:r>
            <w:proofErr w:type="spellStart"/>
            <w:r w:rsidRPr="007E4804">
              <w:rPr>
                <w:sz w:val="22"/>
                <w:szCs w:val="22"/>
              </w:rPr>
              <w:t>Nursji</w:t>
            </w:r>
            <w:proofErr w:type="spellEnd"/>
            <w:r w:rsidRPr="007E4804">
              <w:rPr>
                <w:sz w:val="22"/>
                <w:szCs w:val="22"/>
              </w:rPr>
              <w:t>, Leona IX, patriarchy Michała, Grzegorza VII, Henryka IV, Henryka V, Kaliksta II, św. Roberta z </w:t>
            </w:r>
            <w:proofErr w:type="spellStart"/>
            <w:r w:rsidRPr="007E4804">
              <w:rPr>
                <w:sz w:val="22"/>
                <w:szCs w:val="22"/>
              </w:rPr>
              <w:t>Molesme</w:t>
            </w:r>
            <w:proofErr w:type="spellEnd"/>
            <w:r w:rsidRPr="007E4804">
              <w:rPr>
                <w:sz w:val="22"/>
                <w:szCs w:val="22"/>
              </w:rPr>
              <w:t xml:space="preserve">, św. Franciszka z Asyżu, św. Dominika </w:t>
            </w:r>
            <w:proofErr w:type="spellStart"/>
            <w:r w:rsidRPr="007E4804">
              <w:rPr>
                <w:sz w:val="22"/>
                <w:szCs w:val="22"/>
              </w:rPr>
              <w:t>Guzmána</w:t>
            </w:r>
            <w:proofErr w:type="spellEnd"/>
          </w:p>
          <w:p w:rsidR="00E202B7" w:rsidRPr="007E4804" w:rsidRDefault="00E202B7" w:rsidP="00835948">
            <w:pPr>
              <w:pStyle w:val="Akapitzlist1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7E4804">
              <w:rPr>
                <w:sz w:val="22"/>
                <w:szCs w:val="22"/>
              </w:rPr>
              <w:t xml:space="preserve">postanowienia </w:t>
            </w:r>
            <w:proofErr w:type="spellStart"/>
            <w:r w:rsidRPr="007E4804">
              <w:rPr>
                <w:i/>
                <w:sz w:val="22"/>
                <w:szCs w:val="22"/>
              </w:rPr>
              <w:t>Dictatus</w:t>
            </w:r>
            <w:proofErr w:type="spellEnd"/>
            <w:r w:rsidRPr="007E480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E4804">
              <w:rPr>
                <w:i/>
                <w:sz w:val="22"/>
                <w:szCs w:val="22"/>
              </w:rPr>
              <w:t>papae</w:t>
            </w:r>
            <w:proofErr w:type="spellEnd"/>
            <w:r w:rsidRPr="007E4804">
              <w:rPr>
                <w:i/>
                <w:sz w:val="22"/>
                <w:szCs w:val="22"/>
              </w:rPr>
              <w:t xml:space="preserve"> </w:t>
            </w:r>
          </w:p>
          <w:p w:rsidR="00E202B7" w:rsidRPr="007E4804" w:rsidRDefault="00E202B7" w:rsidP="00835948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E4804">
              <w:rPr>
                <w:sz w:val="22"/>
                <w:szCs w:val="22"/>
              </w:rPr>
              <w:t>postanowienia konkordatu w Wormacji</w:t>
            </w:r>
          </w:p>
          <w:p w:rsidR="00E202B7" w:rsidRPr="007E4804" w:rsidRDefault="00E202B7" w:rsidP="00835948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E4804">
              <w:rPr>
                <w:sz w:val="22"/>
                <w:szCs w:val="22"/>
              </w:rPr>
              <w:t xml:space="preserve">postanowienia I soboru laterańskiego </w:t>
            </w:r>
          </w:p>
          <w:p w:rsidR="00E202B7" w:rsidRPr="007E4804" w:rsidRDefault="00E202B7" w:rsidP="00835948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E4804">
              <w:rPr>
                <w:sz w:val="22"/>
                <w:szCs w:val="22"/>
              </w:rPr>
              <w:t>przebieg sporu między Grzegorzem VII a Henrykiem IV</w:t>
            </w:r>
          </w:p>
          <w:p w:rsidR="00E202B7" w:rsidRPr="007E4804" w:rsidRDefault="00E202B7" w:rsidP="00835948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E4804">
              <w:rPr>
                <w:sz w:val="22"/>
                <w:szCs w:val="22"/>
              </w:rPr>
              <w:t>przyczyny i skutki wielkiej schizm</w:t>
            </w:r>
            <w:r>
              <w:rPr>
                <w:sz w:val="22"/>
                <w:szCs w:val="22"/>
              </w:rPr>
              <w:t>y</w:t>
            </w:r>
            <w:r w:rsidRPr="007E4804">
              <w:rPr>
                <w:sz w:val="22"/>
                <w:szCs w:val="22"/>
              </w:rPr>
              <w:t xml:space="preserve"> wschodniej </w:t>
            </w:r>
          </w:p>
          <w:p w:rsidR="00E202B7" w:rsidRPr="000D53C6" w:rsidRDefault="00E202B7" w:rsidP="00835948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E4804">
              <w:rPr>
                <w:sz w:val="22"/>
                <w:szCs w:val="22"/>
              </w:rPr>
              <w:t>zakony średniowieczne: benedyktynów, cystersów, franciszkanów, dominikanów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:rsidR="00E202B7" w:rsidRPr="007E4804" w:rsidRDefault="00E202B7" w:rsidP="00835948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2B3DBB">
              <w:rPr>
                <w:sz w:val="22"/>
                <w:szCs w:val="22"/>
              </w:rPr>
              <w:t>pojęcia</w:t>
            </w:r>
            <w:r w:rsidRPr="002B3DBB">
              <w:rPr>
                <w:iCs/>
                <w:sz w:val="22"/>
                <w:szCs w:val="22"/>
              </w:rPr>
              <w:t xml:space="preserve">: </w:t>
            </w:r>
            <w:proofErr w:type="spellStart"/>
            <w:r w:rsidRPr="000D53C6">
              <w:rPr>
                <w:i/>
                <w:sz w:val="22"/>
                <w:szCs w:val="22"/>
              </w:rPr>
              <w:t>christianitas</w:t>
            </w:r>
            <w:proofErr w:type="spellEnd"/>
            <w:r w:rsidRPr="000D53C6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7E4804">
              <w:rPr>
                <w:iCs/>
                <w:sz w:val="22"/>
                <w:szCs w:val="22"/>
              </w:rPr>
              <w:t xml:space="preserve">symonia, </w:t>
            </w:r>
            <w:proofErr w:type="spellStart"/>
            <w:r w:rsidRPr="007E4804">
              <w:rPr>
                <w:iCs/>
                <w:sz w:val="22"/>
                <w:szCs w:val="22"/>
              </w:rPr>
              <w:t>nikolaizm</w:t>
            </w:r>
            <w:proofErr w:type="spellEnd"/>
            <w:r w:rsidRPr="007E4804">
              <w:rPr>
                <w:iCs/>
                <w:sz w:val="22"/>
                <w:szCs w:val="22"/>
              </w:rPr>
              <w:t xml:space="preserve">, nepotyzm, ekskomunika, bulla, </w:t>
            </w:r>
            <w:proofErr w:type="spellStart"/>
            <w:r w:rsidRPr="007E4804">
              <w:rPr>
                <w:i/>
                <w:iCs/>
                <w:sz w:val="22"/>
                <w:szCs w:val="22"/>
              </w:rPr>
              <w:t>Dictatus</w:t>
            </w:r>
            <w:proofErr w:type="spellEnd"/>
            <w:r w:rsidRPr="007E480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E4804">
              <w:rPr>
                <w:i/>
                <w:iCs/>
                <w:sz w:val="22"/>
                <w:szCs w:val="22"/>
              </w:rPr>
              <w:t>papae</w:t>
            </w:r>
            <w:proofErr w:type="spellEnd"/>
            <w:r w:rsidRPr="007E4804">
              <w:rPr>
                <w:iCs/>
                <w:sz w:val="22"/>
                <w:szCs w:val="22"/>
              </w:rPr>
              <w:t xml:space="preserve">, </w:t>
            </w:r>
            <w:r w:rsidRPr="007E4804">
              <w:rPr>
                <w:sz w:val="22"/>
                <w:szCs w:val="22"/>
              </w:rPr>
              <w:t>inwestytura,</w:t>
            </w:r>
            <w:r w:rsidRPr="007E4804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7E4804">
              <w:rPr>
                <w:iCs/>
                <w:sz w:val="22"/>
                <w:szCs w:val="22"/>
              </w:rPr>
              <w:t>papocezaryzm</w:t>
            </w:r>
            <w:proofErr w:type="spellEnd"/>
            <w:r w:rsidRPr="007E4804">
              <w:rPr>
                <w:iCs/>
                <w:sz w:val="22"/>
                <w:szCs w:val="22"/>
              </w:rPr>
              <w:t xml:space="preserve">, cezaropapizm, uniwersalizm papieski, antypapież, </w:t>
            </w:r>
            <w:r w:rsidRPr="009B234B">
              <w:rPr>
                <w:iCs/>
                <w:sz w:val="22"/>
                <w:szCs w:val="22"/>
              </w:rPr>
              <w:t>benedyktyni</w:t>
            </w:r>
            <w:r w:rsidRPr="00242B55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7E4804">
              <w:rPr>
                <w:iCs/>
                <w:sz w:val="22"/>
                <w:szCs w:val="22"/>
              </w:rPr>
              <w:t xml:space="preserve">wielka schizma wschodnia, </w:t>
            </w:r>
            <w:r w:rsidRPr="007E4804">
              <w:rPr>
                <w:sz w:val="22"/>
                <w:szCs w:val="22"/>
              </w:rPr>
              <w:t xml:space="preserve"> </w:t>
            </w:r>
            <w:r w:rsidRPr="007E4804">
              <w:rPr>
                <w:i/>
                <w:sz w:val="22"/>
                <w:szCs w:val="22"/>
              </w:rPr>
              <w:t>pójść do Canossy</w:t>
            </w:r>
            <w:r w:rsidRPr="007E4804">
              <w:rPr>
                <w:sz w:val="22"/>
                <w:szCs w:val="22"/>
              </w:rPr>
              <w:t xml:space="preserve">, reguła </w:t>
            </w:r>
          </w:p>
          <w:p w:rsidR="00E202B7" w:rsidRPr="007E4804" w:rsidRDefault="00E202B7" w:rsidP="00835948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7E4804">
              <w:rPr>
                <w:sz w:val="22"/>
                <w:szCs w:val="22"/>
              </w:rPr>
              <w:t>przyczyny sporu papiestwa z cesarstwem</w:t>
            </w:r>
          </w:p>
          <w:p w:rsidR="00E202B7" w:rsidRPr="007E4804" w:rsidRDefault="00E202B7" w:rsidP="00835948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7E4804">
              <w:rPr>
                <w:sz w:val="22"/>
                <w:szCs w:val="22"/>
                <w:lang w:eastAsia="en-US"/>
              </w:rPr>
              <w:t xml:space="preserve">motywy działania papieży podczas sporu o inwestyturę 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7E4804">
              <w:rPr>
                <w:sz w:val="22"/>
                <w:szCs w:val="22"/>
                <w:lang w:eastAsia="en-US"/>
              </w:rPr>
              <w:t>motywy działania cesarzy podczas sporu o inwestyturę</w:t>
            </w:r>
          </w:p>
          <w:p w:rsidR="00E202B7" w:rsidRPr="005E71E9" w:rsidRDefault="00E202B7" w:rsidP="00835948">
            <w:pPr>
              <w:pStyle w:val="Akapitzlist1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oceni</w:t>
            </w:r>
            <w:r>
              <w:rPr>
                <w:sz w:val="22"/>
                <w:szCs w:val="22"/>
              </w:rPr>
              <w:t>ć sytuację papiestwa po upadku C</w:t>
            </w:r>
            <w:r w:rsidRPr="00A5429A">
              <w:rPr>
                <w:sz w:val="22"/>
                <w:szCs w:val="22"/>
              </w:rPr>
              <w:t>esar</w:t>
            </w:r>
            <w:r>
              <w:rPr>
                <w:sz w:val="22"/>
                <w:szCs w:val="22"/>
              </w:rPr>
              <w:t>stwa R</w:t>
            </w:r>
            <w:r w:rsidRPr="00A5429A">
              <w:rPr>
                <w:sz w:val="22"/>
                <w:szCs w:val="22"/>
              </w:rPr>
              <w:t>zymskiego</w:t>
            </w:r>
            <w:r>
              <w:rPr>
                <w:sz w:val="22"/>
                <w:szCs w:val="22"/>
              </w:rPr>
              <w:t xml:space="preserve"> </w:t>
            </w:r>
          </w:p>
          <w:p w:rsidR="00E202B7" w:rsidRDefault="00E202B7" w:rsidP="00835948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wyjaśnić</w:t>
            </w:r>
            <w:r>
              <w:rPr>
                <w:sz w:val="22"/>
                <w:szCs w:val="22"/>
              </w:rPr>
              <w:t xml:space="preserve"> istotę</w:t>
            </w:r>
            <w:r w:rsidRPr="00A542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sporu</w:t>
            </w:r>
            <w:r w:rsidRPr="00A5429A">
              <w:rPr>
                <w:sz w:val="22"/>
                <w:szCs w:val="22"/>
              </w:rPr>
              <w:t xml:space="preserve"> o </w:t>
            </w:r>
            <w:r>
              <w:rPr>
                <w:sz w:val="22"/>
                <w:szCs w:val="22"/>
              </w:rPr>
              <w:t xml:space="preserve">inwestyturę </w:t>
            </w:r>
            <w:r w:rsidRPr="00A5429A">
              <w:rPr>
                <w:sz w:val="22"/>
                <w:szCs w:val="22"/>
              </w:rPr>
              <w:t>między cesarstwem a papiestwem</w:t>
            </w:r>
          </w:p>
          <w:p w:rsidR="00E202B7" w:rsidRPr="002B3DBB" w:rsidRDefault="00E202B7" w:rsidP="00835948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omówić przebieg sporu o inwestyturę pomiędzy Grzegorzem VII a Henrykiem IV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</w:rPr>
              <w:t xml:space="preserve">opisać założenia reformy </w:t>
            </w:r>
            <w:proofErr w:type="spellStart"/>
            <w:r w:rsidRPr="00DD2B8B">
              <w:rPr>
                <w:sz w:val="22"/>
                <w:szCs w:val="22"/>
              </w:rPr>
              <w:t>kluniackiej</w:t>
            </w:r>
            <w:proofErr w:type="spellEnd"/>
            <w:r w:rsidRPr="00DD2B8B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gregoriańskiej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</w:rPr>
              <w:t>wyjaśnić, jakie były następstwa sporu o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inwestyturę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scharakteryzować istotę i przebieg reformy Kościoła w X i XI w. (reformy gregoriańskiej)</w:t>
            </w:r>
          </w:p>
          <w:p w:rsidR="00E202B7" w:rsidRPr="007E4804" w:rsidRDefault="00E202B7" w:rsidP="00835948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</w:rPr>
              <w:t xml:space="preserve">ocenić wpływ </w:t>
            </w:r>
            <w:r w:rsidRPr="007E4804">
              <w:rPr>
                <w:sz w:val="22"/>
                <w:szCs w:val="22"/>
              </w:rPr>
              <w:t>zakonów na rozwój gospodarczy i kulturalny średniowiecznej Europy</w:t>
            </w:r>
          </w:p>
          <w:p w:rsidR="00E202B7" w:rsidRPr="007E4804" w:rsidRDefault="00E202B7" w:rsidP="00835948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E4804">
              <w:rPr>
                <w:sz w:val="22"/>
                <w:szCs w:val="22"/>
              </w:rPr>
              <w:t>wyjaśnić znaczenie wielkiej schizmy wschodniej dla chrześcijaństwa</w:t>
            </w:r>
          </w:p>
          <w:p w:rsidR="00E202B7" w:rsidRDefault="00E202B7" w:rsidP="00835948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E4804">
              <w:rPr>
                <w:sz w:val="22"/>
                <w:szCs w:val="22"/>
              </w:rPr>
              <w:t xml:space="preserve">wskazać na mapie granice podziału </w:t>
            </w:r>
            <w:r w:rsidRPr="00A5429A">
              <w:rPr>
                <w:sz w:val="22"/>
                <w:szCs w:val="22"/>
              </w:rPr>
              <w:t xml:space="preserve">chrześcijaństwa </w:t>
            </w:r>
            <w:r>
              <w:rPr>
                <w:sz w:val="22"/>
                <w:szCs w:val="22"/>
              </w:rPr>
              <w:t>w XI w.</w:t>
            </w:r>
          </w:p>
          <w:p w:rsidR="00E202B7" w:rsidRDefault="00E202B7" w:rsidP="00835948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ocenić wpływ rywalizacji między cesarstwem a papiestwem na sytuację polityczną w</w:t>
            </w:r>
            <w:r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średniowiecznej Europie</w:t>
            </w:r>
          </w:p>
          <w:p w:rsidR="00E202B7" w:rsidRPr="003123BB" w:rsidRDefault="00E202B7" w:rsidP="00835948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B234B">
              <w:rPr>
                <w:sz w:val="22"/>
                <w:szCs w:val="22"/>
              </w:rPr>
              <w:t>wyjaśnić przyczyny</w:t>
            </w:r>
            <w:r>
              <w:rPr>
                <w:sz w:val="22"/>
                <w:szCs w:val="22"/>
              </w:rPr>
              <w:t xml:space="preserve"> </w:t>
            </w:r>
            <w:r w:rsidRPr="009B234B">
              <w:rPr>
                <w:sz w:val="22"/>
                <w:szCs w:val="22"/>
              </w:rPr>
              <w:t>rywalizacji papiestwa</w:t>
            </w:r>
            <w:r w:rsidRPr="00207A5A">
              <w:rPr>
                <w:sz w:val="22"/>
                <w:szCs w:val="22"/>
              </w:rPr>
              <w:t xml:space="preserve"> z cesarstwem o przewodnictwo w </w:t>
            </w:r>
            <w:proofErr w:type="spellStart"/>
            <w:r w:rsidRPr="00207A5A">
              <w:rPr>
                <w:i/>
                <w:sz w:val="22"/>
                <w:szCs w:val="22"/>
              </w:rPr>
              <w:t>christianitas</w:t>
            </w:r>
            <w:proofErr w:type="spellEnd"/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VII.</w:t>
            </w:r>
            <w:r w:rsidRPr="00D920E1">
              <w:rPr>
                <w:sz w:val="22"/>
                <w:szCs w:val="22"/>
                <w:lang w:eastAsia="en-US"/>
              </w:rPr>
              <w:t>2);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ZR – VI</w:t>
            </w:r>
            <w:r w:rsidRPr="00D920E1">
              <w:rPr>
                <w:sz w:val="22"/>
                <w:szCs w:val="22"/>
                <w:lang w:eastAsia="en-US"/>
              </w:rPr>
              <w:t>I.2), VII.3), VII.4)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24. Wyprawy krzyżowe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:rsidR="006C0499" w:rsidRDefault="00E202B7" w:rsidP="00835948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daty: 1095, 1096, 1099, </w:t>
            </w:r>
            <w:r>
              <w:rPr>
                <w:sz w:val="22"/>
                <w:szCs w:val="22"/>
              </w:rPr>
              <w:t xml:space="preserve">1113, </w:t>
            </w:r>
            <w:r w:rsidRPr="00DD2B8B">
              <w:rPr>
                <w:sz w:val="22"/>
                <w:szCs w:val="22"/>
              </w:rPr>
              <w:t xml:space="preserve">1118, 1144, </w:t>
            </w:r>
            <w:r w:rsidR="006C0499">
              <w:rPr>
                <w:sz w:val="22"/>
                <w:szCs w:val="22"/>
              </w:rPr>
              <w:br/>
            </w:r>
            <w:r w:rsidRPr="00DD2B8B">
              <w:rPr>
                <w:sz w:val="22"/>
                <w:szCs w:val="22"/>
              </w:rPr>
              <w:t xml:space="preserve">1147–1149, 1187, </w:t>
            </w:r>
          </w:p>
          <w:p w:rsidR="00E202B7" w:rsidRPr="00DD2B8B" w:rsidRDefault="00E202B7" w:rsidP="006C0499">
            <w:pPr>
              <w:pStyle w:val="Akapitzlist"/>
              <w:snapToGrid w:val="0"/>
              <w:ind w:left="36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1189–1192, 1191, </w:t>
            </w:r>
            <w:r w:rsidR="006C0499">
              <w:rPr>
                <w:sz w:val="22"/>
                <w:szCs w:val="22"/>
              </w:rPr>
              <w:br/>
            </w:r>
            <w:r w:rsidRPr="00DD2B8B">
              <w:rPr>
                <w:sz w:val="22"/>
                <w:szCs w:val="22"/>
              </w:rPr>
              <w:t>1202–120</w:t>
            </w:r>
            <w:r>
              <w:rPr>
                <w:sz w:val="22"/>
                <w:szCs w:val="22"/>
              </w:rPr>
              <w:t>4</w:t>
            </w:r>
            <w:r w:rsidRPr="00DD2B8B">
              <w:rPr>
                <w:sz w:val="22"/>
                <w:szCs w:val="22"/>
              </w:rPr>
              <w:t>, 1204, 1212, 1291, 1311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postacie: Urbana II, Gotfryda z </w:t>
            </w:r>
            <w:proofErr w:type="spellStart"/>
            <w:r w:rsidRPr="00A643DF">
              <w:rPr>
                <w:sz w:val="22"/>
                <w:szCs w:val="22"/>
              </w:rPr>
              <w:t>Bouillon</w:t>
            </w:r>
            <w:proofErr w:type="spellEnd"/>
            <w:r w:rsidRPr="00A643DF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643DF">
              <w:rPr>
                <w:sz w:val="22"/>
                <w:szCs w:val="22"/>
                <w:lang w:eastAsia="en-US"/>
              </w:rPr>
              <w:t>Saladyna</w:t>
            </w:r>
            <w:proofErr w:type="spellEnd"/>
            <w:r w:rsidRPr="00A643DF">
              <w:rPr>
                <w:sz w:val="22"/>
                <w:szCs w:val="22"/>
                <w:lang w:eastAsia="en-US"/>
              </w:rPr>
              <w:t xml:space="preserve">, Ryszarda Lwie Serce, Fryderyka I Barbarossy, Filipa II Augusta, </w:t>
            </w:r>
            <w:r w:rsidRPr="00DD2B8B">
              <w:rPr>
                <w:sz w:val="22"/>
                <w:szCs w:val="22"/>
                <w:lang w:eastAsia="en-US"/>
              </w:rPr>
              <w:t>Ludwika IX Pobożnego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DD2B8B">
              <w:rPr>
                <w:sz w:val="22"/>
                <w:szCs w:val="22"/>
                <w:lang w:eastAsia="en-US"/>
              </w:rPr>
              <w:t xml:space="preserve"> </w:t>
            </w:r>
            <w:r w:rsidRPr="00A643DF">
              <w:rPr>
                <w:sz w:val="22"/>
                <w:szCs w:val="22"/>
                <w:lang w:eastAsia="en-US"/>
              </w:rPr>
              <w:t xml:space="preserve">Jakuba de </w:t>
            </w:r>
            <w:proofErr w:type="spellStart"/>
            <w:r w:rsidRPr="00A643DF">
              <w:rPr>
                <w:sz w:val="22"/>
                <w:szCs w:val="22"/>
                <w:lang w:eastAsia="en-US"/>
              </w:rPr>
              <w:t>Molay</w:t>
            </w:r>
            <w:proofErr w:type="spellEnd"/>
            <w:r w:rsidRPr="00A643DF">
              <w:rPr>
                <w:sz w:val="22"/>
                <w:szCs w:val="22"/>
                <w:lang w:eastAsia="en-US"/>
              </w:rPr>
              <w:t xml:space="preserve">, Filipa IV Pięknego, Hermana von </w:t>
            </w:r>
            <w:proofErr w:type="spellStart"/>
            <w:r w:rsidRPr="00A643DF">
              <w:rPr>
                <w:sz w:val="22"/>
                <w:szCs w:val="22"/>
                <w:lang w:eastAsia="en-US"/>
              </w:rPr>
              <w:t>Salzy</w:t>
            </w:r>
            <w:proofErr w:type="spellEnd"/>
            <w:r w:rsidRPr="00A643DF">
              <w:rPr>
                <w:sz w:val="22"/>
                <w:szCs w:val="22"/>
                <w:lang w:eastAsia="en-US"/>
              </w:rPr>
              <w:t>,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przyczyny </w:t>
            </w:r>
            <w:r>
              <w:rPr>
                <w:sz w:val="22"/>
                <w:szCs w:val="22"/>
                <w:lang w:eastAsia="en-US"/>
              </w:rPr>
              <w:t xml:space="preserve">i skutki </w:t>
            </w:r>
            <w:r w:rsidRPr="00DD2B8B">
              <w:rPr>
                <w:sz w:val="22"/>
                <w:szCs w:val="22"/>
                <w:lang w:eastAsia="en-US"/>
              </w:rPr>
              <w:t>wypraw krzyżowych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apel papieża Urbana II na synodzie w Clermont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cele i przebieg wybranych krucjat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losy zakonów rycerskich po okresie krucjat</w:t>
            </w:r>
          </w:p>
          <w:p w:rsidR="00E202B7" w:rsidRPr="003123BB" w:rsidRDefault="00E202B7" w:rsidP="00835948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organizację zakonów rycerskich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krzyżowcy, krucjata ludowa, krucjata </w:t>
            </w:r>
            <w:r>
              <w:rPr>
                <w:iCs/>
                <w:sz w:val="22"/>
                <w:szCs w:val="22"/>
                <w:lang w:eastAsia="en-US"/>
              </w:rPr>
              <w:t>rycerska,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 kraje Lewantu, Turcy seldżuccy, krucjata dziecięca, </w:t>
            </w:r>
            <w:proofErr w:type="spellStart"/>
            <w:r w:rsidRPr="00DD2B8B">
              <w:rPr>
                <w:iCs/>
                <w:sz w:val="22"/>
                <w:szCs w:val="22"/>
                <w:lang w:eastAsia="en-US"/>
              </w:rPr>
              <w:t>rekonkwista</w:t>
            </w:r>
            <w:proofErr w:type="spellEnd"/>
            <w:r w:rsidRPr="00DD2B8B">
              <w:rPr>
                <w:iCs/>
                <w:sz w:val="22"/>
                <w:szCs w:val="22"/>
                <w:lang w:eastAsia="en-US"/>
              </w:rPr>
              <w:t>, templariusze, joannici, Krzyżacy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motywy wezwania papieża Urbana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II na synodzie w Clermont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cel powoływania zakonów rycerskich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znaczenie wypraw krzyżowych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dziejach średniowiecznej Europy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:rsidR="00E202B7" w:rsidRPr="00AC4242" w:rsidRDefault="00E202B7" w:rsidP="00835948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AC4242">
              <w:rPr>
                <w:sz w:val="22"/>
                <w:szCs w:val="22"/>
              </w:rPr>
              <w:t>wyjaśnić, dlaczego upadła idea ruchu krucjatowego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</w:rPr>
              <w:t>wskazać na mapie trasy wypraw krzyżowych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</w:rPr>
              <w:t xml:space="preserve">wskazać na mapie </w:t>
            </w:r>
            <w:r>
              <w:rPr>
                <w:sz w:val="22"/>
                <w:szCs w:val="22"/>
              </w:rPr>
              <w:t xml:space="preserve">Ziemię Świętą, Jerozolimę, </w:t>
            </w:r>
            <w:r w:rsidRPr="00DD2B8B">
              <w:rPr>
                <w:sz w:val="22"/>
                <w:szCs w:val="22"/>
              </w:rPr>
              <w:t>Królestwo Jerozolimskie, Księs</w:t>
            </w:r>
            <w:r>
              <w:rPr>
                <w:sz w:val="22"/>
                <w:szCs w:val="22"/>
              </w:rPr>
              <w:t xml:space="preserve">two Antiochii, </w:t>
            </w:r>
            <w:r w:rsidRPr="00DD2B8B">
              <w:rPr>
                <w:sz w:val="22"/>
                <w:szCs w:val="22"/>
              </w:rPr>
              <w:t xml:space="preserve">Hrabstwo </w:t>
            </w:r>
            <w:proofErr w:type="spellStart"/>
            <w:r w:rsidRPr="00DD2B8B">
              <w:rPr>
                <w:sz w:val="22"/>
                <w:szCs w:val="22"/>
              </w:rPr>
              <w:t>Edessy</w:t>
            </w:r>
            <w:proofErr w:type="spellEnd"/>
            <w:r>
              <w:rPr>
                <w:sz w:val="22"/>
                <w:szCs w:val="22"/>
              </w:rPr>
              <w:t xml:space="preserve">, Cesarstwo Łacińskie, </w:t>
            </w:r>
            <w:proofErr w:type="spellStart"/>
            <w:r>
              <w:rPr>
                <w:sz w:val="22"/>
                <w:szCs w:val="22"/>
              </w:rPr>
              <w:t>Akkę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202B7" w:rsidRPr="002139D7" w:rsidRDefault="00E202B7" w:rsidP="00835948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omówić</w:t>
            </w:r>
            <w:r w:rsidRPr="00DD2B8B">
              <w:rPr>
                <w:sz w:val="22"/>
                <w:szCs w:val="22"/>
              </w:rPr>
              <w:t xml:space="preserve"> </w:t>
            </w:r>
            <w:r w:rsidRPr="001648E6">
              <w:rPr>
                <w:sz w:val="22"/>
                <w:szCs w:val="22"/>
              </w:rPr>
              <w:t>religijne, polityczne i społeczne</w:t>
            </w:r>
            <w:r w:rsidRPr="00DD2B8B">
              <w:rPr>
                <w:sz w:val="22"/>
                <w:szCs w:val="22"/>
              </w:rPr>
              <w:t xml:space="preserve"> </w:t>
            </w:r>
            <w:r w:rsidRPr="002139D7">
              <w:rPr>
                <w:sz w:val="22"/>
                <w:szCs w:val="22"/>
              </w:rPr>
              <w:t>przyczyny i skutki wypraw krzyżowych</w:t>
            </w:r>
          </w:p>
          <w:p w:rsidR="00E202B7" w:rsidRPr="002139D7" w:rsidRDefault="00E202B7" w:rsidP="00835948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2139D7">
              <w:rPr>
                <w:sz w:val="22"/>
                <w:szCs w:val="22"/>
                <w:lang w:eastAsia="en-US"/>
              </w:rPr>
              <w:t xml:space="preserve">wskazać bezpośrednie korzyści, jakie papiestwo i miasta włoskie odniosły z krucjat </w:t>
            </w:r>
          </w:p>
          <w:p w:rsidR="00E202B7" w:rsidRPr="002139D7" w:rsidRDefault="00E202B7" w:rsidP="00835948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2139D7">
              <w:rPr>
                <w:sz w:val="22"/>
                <w:szCs w:val="22"/>
              </w:rPr>
              <w:t>wymienić zakony rycerskie powstałe w Ziemi Świętej i wyjaśnić przyczyny ich utworzenia</w:t>
            </w:r>
          </w:p>
          <w:p w:rsidR="00E202B7" w:rsidRPr="002139D7" w:rsidRDefault="00E202B7" w:rsidP="00835948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2139D7">
              <w:rPr>
                <w:sz w:val="22"/>
                <w:szCs w:val="22"/>
              </w:rPr>
              <w:t>ocenić rolę zakonów rycerskich w średniowiecznej Europie</w:t>
            </w:r>
          </w:p>
          <w:p w:rsidR="00E202B7" w:rsidRPr="002139D7" w:rsidRDefault="00E202B7" w:rsidP="00835948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2139D7">
              <w:rPr>
                <w:sz w:val="22"/>
                <w:szCs w:val="22"/>
                <w:lang w:eastAsia="en-US"/>
              </w:rPr>
              <w:t>omówić wpływ krucjat na relacje chrześcijańsko-muzułmańskie</w:t>
            </w:r>
          </w:p>
          <w:p w:rsidR="00E202B7" w:rsidRPr="002139D7" w:rsidRDefault="00E202B7" w:rsidP="00835948">
            <w:pPr>
              <w:pStyle w:val="Akapitzlist1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139D7">
              <w:rPr>
                <w:sz w:val="22"/>
                <w:szCs w:val="22"/>
              </w:rPr>
              <w:t>wyjaśnić cel zorganizowania krucjaty dziecięcej</w:t>
            </w:r>
          </w:p>
          <w:p w:rsidR="00E202B7" w:rsidRPr="002139D7" w:rsidRDefault="00E202B7" w:rsidP="00835948">
            <w:pPr>
              <w:pStyle w:val="Akapitzlist1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139D7">
              <w:rPr>
                <w:sz w:val="22"/>
                <w:szCs w:val="22"/>
              </w:rPr>
              <w:t>ocenić postawy uczestników krucjat</w:t>
            </w:r>
          </w:p>
          <w:p w:rsidR="00E202B7" w:rsidRPr="002139D7" w:rsidRDefault="00E202B7" w:rsidP="00835948">
            <w:pPr>
              <w:pStyle w:val="Akapitzlist1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139D7">
              <w:rPr>
                <w:sz w:val="22"/>
                <w:szCs w:val="22"/>
              </w:rPr>
              <w:t>wyjaśnić związek między reformami gregoriańskimi a powstaniem etosu rycerskiego i ruchem krucjatowym</w:t>
            </w:r>
          </w:p>
          <w:p w:rsidR="00E202B7" w:rsidRPr="003123BB" w:rsidRDefault="00E202B7" w:rsidP="00835948">
            <w:pPr>
              <w:pStyle w:val="Akapitzlist"/>
              <w:numPr>
                <w:ilvl w:val="0"/>
                <w:numId w:val="4"/>
              </w:numPr>
              <w:rPr>
                <w:color w:val="7030A0"/>
                <w:sz w:val="22"/>
                <w:szCs w:val="22"/>
                <w:lang w:eastAsia="en-US"/>
              </w:rPr>
            </w:pPr>
            <w:r w:rsidRPr="000D53C6">
              <w:rPr>
                <w:sz w:val="22"/>
                <w:szCs w:val="22"/>
                <w:lang w:eastAsia="en-US"/>
              </w:rPr>
              <w:t>scharakteryzować uwarunkowania i skutki rekonkwisty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</w:t>
            </w:r>
            <w:r>
              <w:rPr>
                <w:sz w:val="22"/>
                <w:szCs w:val="22"/>
                <w:lang w:eastAsia="en-US"/>
              </w:rPr>
              <w:t xml:space="preserve">VIII.2);   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ZR – VIII.1)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DD2B8B">
              <w:rPr>
                <w:sz w:val="22"/>
                <w:szCs w:val="22"/>
                <w:lang w:eastAsia="en-US"/>
              </w:rPr>
              <w:t>VIII.2)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DD2B8B">
              <w:rPr>
                <w:sz w:val="22"/>
                <w:szCs w:val="22"/>
                <w:lang w:eastAsia="en-US"/>
              </w:rPr>
              <w:t>VIII.3)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25. Przemiany społeczno-</w:t>
            </w:r>
            <w:r>
              <w:rPr>
                <w:rFonts w:ascii="Times New Roman" w:hAnsi="Times New Roman"/>
                <w:szCs w:val="22"/>
              </w:rPr>
              <w:br/>
              <w:t>-</w:t>
            </w:r>
            <w:r w:rsidRPr="00DD2B8B">
              <w:rPr>
                <w:rFonts w:ascii="Times New Roman" w:hAnsi="Times New Roman"/>
                <w:szCs w:val="22"/>
              </w:rPr>
              <w:t xml:space="preserve">gospodarcze 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w Europie 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w XI–XIII w.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:rsidR="00E202B7" w:rsidRPr="006963B1" w:rsidRDefault="00E202B7" w:rsidP="00835948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6963B1">
              <w:rPr>
                <w:sz w:val="22"/>
                <w:szCs w:val="22"/>
                <w:lang w:eastAsia="en-US"/>
              </w:rPr>
              <w:t>przyczyny i konsekwencje ożywienia społeczno</w:t>
            </w:r>
            <w:r w:rsidR="006C0499">
              <w:rPr>
                <w:sz w:val="22"/>
                <w:szCs w:val="22"/>
                <w:lang w:eastAsia="en-US"/>
              </w:rPr>
              <w:t>-</w:t>
            </w:r>
            <w:r w:rsidR="006C0499">
              <w:rPr>
                <w:sz w:val="22"/>
                <w:szCs w:val="22"/>
                <w:lang w:eastAsia="en-US"/>
              </w:rPr>
              <w:br/>
            </w:r>
            <w:r w:rsidRPr="006963B1">
              <w:rPr>
                <w:sz w:val="22"/>
                <w:szCs w:val="22"/>
                <w:lang w:eastAsia="en-US"/>
              </w:rPr>
              <w:t>-gospodarczego w Europie XI–XIII w.</w:t>
            </w:r>
          </w:p>
          <w:p w:rsidR="00E202B7" w:rsidRPr="006963B1" w:rsidRDefault="00E202B7" w:rsidP="00835948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6963B1">
              <w:rPr>
                <w:sz w:val="22"/>
                <w:szCs w:val="22"/>
                <w:lang w:eastAsia="en-US"/>
              </w:rPr>
              <w:t xml:space="preserve">strukturę społeczną średniowiecznego miasta </w:t>
            </w:r>
          </w:p>
          <w:p w:rsidR="00E202B7" w:rsidRPr="006963B1" w:rsidRDefault="00E202B7" w:rsidP="00835948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6963B1">
              <w:rPr>
                <w:sz w:val="22"/>
                <w:szCs w:val="22"/>
                <w:lang w:eastAsia="en-US"/>
              </w:rPr>
              <w:t>strukturę społeczną średniowiecznej wsi</w:t>
            </w:r>
          </w:p>
          <w:p w:rsidR="00E202B7" w:rsidRPr="006963B1" w:rsidRDefault="00E202B7" w:rsidP="00835948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6963B1">
              <w:rPr>
                <w:sz w:val="22"/>
                <w:szCs w:val="22"/>
                <w:lang w:eastAsia="en-US"/>
              </w:rPr>
              <w:t xml:space="preserve">różne formy produkcji rzemieślniczej i handlu </w:t>
            </w:r>
            <w:r>
              <w:rPr>
                <w:sz w:val="22"/>
                <w:szCs w:val="22"/>
                <w:lang w:eastAsia="en-US"/>
              </w:rPr>
              <w:br/>
            </w:r>
            <w:r w:rsidRPr="006963B1">
              <w:rPr>
                <w:sz w:val="22"/>
                <w:szCs w:val="22"/>
                <w:lang w:eastAsia="en-US"/>
              </w:rPr>
              <w:t>w epoce średniowiecza</w:t>
            </w:r>
          </w:p>
          <w:p w:rsidR="00E202B7" w:rsidRPr="006963B1" w:rsidRDefault="00E202B7" w:rsidP="00835948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6963B1">
              <w:rPr>
                <w:sz w:val="22"/>
                <w:szCs w:val="22"/>
                <w:lang w:eastAsia="en-US"/>
              </w:rPr>
              <w:t xml:space="preserve">organizację władzy w Republice Weneckiej </w:t>
            </w:r>
          </w:p>
          <w:p w:rsidR="00E202B7" w:rsidRPr="006963B1" w:rsidRDefault="00E202B7" w:rsidP="00835948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6963B1">
              <w:rPr>
                <w:sz w:val="22"/>
                <w:szCs w:val="22"/>
                <w:lang w:eastAsia="en-US"/>
              </w:rPr>
              <w:t xml:space="preserve">elementy urbanistyczne średniowiecznego miasta </w:t>
            </w:r>
          </w:p>
          <w:p w:rsidR="00E202B7" w:rsidRPr="00DD2B8B" w:rsidRDefault="00E202B7" w:rsidP="00835948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6963B1">
              <w:rPr>
                <w:iCs/>
                <w:sz w:val="22"/>
                <w:szCs w:val="22"/>
                <w:lang w:eastAsia="en-US"/>
              </w:rPr>
              <w:t xml:space="preserve">ruch kolonizacyjny, dwupolówka, trójpolówka, wolnizna, </w:t>
            </w:r>
            <w:r w:rsidRPr="006963B1">
              <w:rPr>
                <w:sz w:val="22"/>
                <w:szCs w:val="22"/>
                <w:lang w:eastAsia="en-US"/>
              </w:rPr>
              <w:t xml:space="preserve">patrycjat, pospólstwo, plebs, sołtys, </w:t>
            </w:r>
            <w:r w:rsidRPr="006963B1">
              <w:rPr>
                <w:iCs/>
                <w:sz w:val="22"/>
                <w:szCs w:val="22"/>
                <w:lang w:eastAsia="en-US"/>
              </w:rPr>
              <w:t>burmistrz, rajca, cech, gildia, weksel, Hanza</w:t>
            </w:r>
            <w:r>
              <w:rPr>
                <w:iCs/>
                <w:sz w:val="22"/>
                <w:szCs w:val="22"/>
                <w:lang w:eastAsia="en-US"/>
              </w:rPr>
              <w:t xml:space="preserve"> niemiecka</w:t>
            </w:r>
            <w:r w:rsidRPr="006963B1">
              <w:rPr>
                <w:iCs/>
                <w:sz w:val="22"/>
                <w:szCs w:val="22"/>
                <w:lang w:eastAsia="en-US"/>
              </w:rPr>
              <w:t>, komuna miejska (republika miejska), republika kupiecka, doża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, Wielka Rada, </w:t>
            </w:r>
            <w:r>
              <w:rPr>
                <w:iCs/>
                <w:sz w:val="22"/>
                <w:szCs w:val="22"/>
                <w:lang w:eastAsia="en-US"/>
              </w:rPr>
              <w:t>Mała Rada (</w:t>
            </w:r>
            <w:r w:rsidRPr="00DD2B8B">
              <w:rPr>
                <w:iCs/>
                <w:sz w:val="22"/>
                <w:szCs w:val="22"/>
                <w:lang w:eastAsia="en-US"/>
              </w:rPr>
              <w:t>Signoria</w:t>
            </w:r>
            <w:r>
              <w:rPr>
                <w:iCs/>
                <w:sz w:val="22"/>
                <w:szCs w:val="22"/>
                <w:lang w:eastAsia="en-US"/>
              </w:rPr>
              <w:t>)</w:t>
            </w:r>
            <w:r w:rsidRPr="00DD2B8B">
              <w:rPr>
                <w:iCs/>
                <w:sz w:val="22"/>
                <w:szCs w:val="22"/>
                <w:lang w:eastAsia="en-US"/>
              </w:rPr>
              <w:t>,</w:t>
            </w:r>
            <w:r>
              <w:rPr>
                <w:iCs/>
                <w:sz w:val="22"/>
                <w:szCs w:val="22"/>
                <w:lang w:eastAsia="en-US"/>
              </w:rPr>
              <w:t xml:space="preserve"> bank, akt lokacyjny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wpływ przemian społeczno-</w:t>
            </w:r>
            <w:r>
              <w:rPr>
                <w:sz w:val="22"/>
                <w:szCs w:val="22"/>
                <w:lang w:eastAsia="en-US"/>
              </w:rPr>
              <w:br/>
              <w:t>-</w:t>
            </w:r>
            <w:r w:rsidRPr="00DD2B8B">
              <w:rPr>
                <w:sz w:val="22"/>
                <w:szCs w:val="22"/>
                <w:lang w:eastAsia="en-US"/>
              </w:rPr>
              <w:t xml:space="preserve">gospodarczych w Europie </w:t>
            </w:r>
            <w:r w:rsidR="006C0499">
              <w:rPr>
                <w:sz w:val="22"/>
                <w:szCs w:val="22"/>
                <w:lang w:eastAsia="en-US"/>
              </w:rPr>
              <w:br/>
            </w:r>
            <w:r w:rsidRPr="00DD2B8B">
              <w:rPr>
                <w:sz w:val="22"/>
                <w:szCs w:val="22"/>
                <w:lang w:eastAsia="en-US"/>
              </w:rPr>
              <w:t>XI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DD2B8B">
              <w:rPr>
                <w:sz w:val="22"/>
                <w:szCs w:val="22"/>
                <w:lang w:eastAsia="en-US"/>
              </w:rPr>
              <w:t>XIII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w. na rozwój średniowiecznych miast</w:t>
            </w:r>
            <w:r>
              <w:rPr>
                <w:sz w:val="22"/>
                <w:szCs w:val="22"/>
                <w:lang w:eastAsia="en-US"/>
              </w:rPr>
              <w:t xml:space="preserve"> i wsi</w:t>
            </w:r>
          </w:p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wyjaśnić, na czym polegała gospodarka towarowo-pieniężna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wyjaśnić, jakie przemiany społeczno-</w:t>
            </w:r>
            <w:r>
              <w:rPr>
                <w:sz w:val="22"/>
                <w:szCs w:val="22"/>
                <w:lang w:eastAsia="en-US"/>
              </w:rPr>
              <w:br/>
              <w:t>-</w:t>
            </w:r>
            <w:r w:rsidRPr="00DD2B8B">
              <w:rPr>
                <w:sz w:val="22"/>
                <w:szCs w:val="22"/>
                <w:lang w:eastAsia="en-US"/>
              </w:rPr>
              <w:t>gospodarcze zaszły w Europie w XI–XIII w.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opisać przejawy ożywienia społeczno-</w:t>
            </w:r>
            <w:r>
              <w:rPr>
                <w:sz w:val="22"/>
                <w:szCs w:val="22"/>
                <w:lang w:eastAsia="en-US"/>
              </w:rPr>
              <w:br/>
              <w:t>-</w:t>
            </w:r>
            <w:r w:rsidRPr="00DD2B8B">
              <w:rPr>
                <w:sz w:val="22"/>
                <w:szCs w:val="22"/>
                <w:lang w:eastAsia="en-US"/>
              </w:rPr>
              <w:t>gospodarczego w Europie w XI–XIII w.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opisać rolę cechów w życiu gospodarczym średniowiecznych miast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genezę, rozwój i rolę średniowiecznych miast (w tym republik kupieckich)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wyjaśnić, w jaki sposób miasta przyczyniły się do rozwoju handlu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opisać wygląd średniowiecznego miasta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 xml:space="preserve">ocenić społeczne i gospodarcze skutki ożywienia gospodarczego w Europie </w:t>
            </w:r>
            <w:r w:rsidR="006C049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w </w:t>
            </w:r>
            <w:r w:rsidR="006C0499">
              <w:rPr>
                <w:sz w:val="22"/>
                <w:szCs w:val="22"/>
              </w:rPr>
              <w:t>XI</w:t>
            </w:r>
            <w:r>
              <w:rPr>
                <w:sz w:val="22"/>
                <w:szCs w:val="22"/>
              </w:rPr>
              <w:t>–</w:t>
            </w:r>
            <w:r w:rsidRPr="00A5429A">
              <w:rPr>
                <w:sz w:val="22"/>
                <w:szCs w:val="22"/>
              </w:rPr>
              <w:t xml:space="preserve">XIII w. 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wskazać korzyści wynikające ze stosowania trójpolówki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wyjaśnić różnicę pomiędzy dwupolówką i</w:t>
            </w:r>
            <w:r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trójpolówką</w:t>
            </w:r>
          </w:p>
          <w:p w:rsidR="00E202B7" w:rsidRDefault="00E202B7" w:rsidP="00835948">
            <w:pPr>
              <w:pStyle w:val="Akapitzlist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</w:t>
            </w:r>
            <w:r w:rsidRPr="00A5429A">
              <w:rPr>
                <w:sz w:val="22"/>
                <w:szCs w:val="22"/>
              </w:rPr>
              <w:t xml:space="preserve"> zmiany</w:t>
            </w:r>
            <w:r>
              <w:rPr>
                <w:sz w:val="22"/>
                <w:szCs w:val="22"/>
              </w:rPr>
              <w:t>, jakie zaszły w rolnictwie w </w:t>
            </w:r>
            <w:r w:rsidRPr="00A5429A">
              <w:rPr>
                <w:sz w:val="22"/>
                <w:szCs w:val="22"/>
              </w:rPr>
              <w:t>XI–XIII w.</w:t>
            </w:r>
          </w:p>
          <w:p w:rsidR="00E202B7" w:rsidRDefault="00E202B7" w:rsidP="00835948">
            <w:pPr>
              <w:pStyle w:val="Akapitzlist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</w:t>
            </w:r>
            <w:r w:rsidRPr="00A5429A">
              <w:rPr>
                <w:sz w:val="22"/>
                <w:szCs w:val="22"/>
              </w:rPr>
              <w:t xml:space="preserve"> rolę </w:t>
            </w:r>
            <w:r>
              <w:rPr>
                <w:sz w:val="22"/>
                <w:szCs w:val="22"/>
              </w:rPr>
              <w:t xml:space="preserve">Hanzy </w:t>
            </w:r>
            <w:r w:rsidRPr="006963B1">
              <w:rPr>
                <w:sz w:val="22"/>
                <w:szCs w:val="22"/>
              </w:rPr>
              <w:t>niemieckiej</w:t>
            </w:r>
          </w:p>
          <w:p w:rsidR="00E202B7" w:rsidRPr="003123BB" w:rsidRDefault="00E202B7" w:rsidP="00835948">
            <w:pPr>
              <w:pStyle w:val="Akapitzlist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rolę zmian klimatycznych dla przemian gospodarczych w średniowiecznej Europie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0D53C6">
              <w:rPr>
                <w:sz w:val="22"/>
                <w:szCs w:val="22"/>
                <w:lang w:eastAsia="en-US"/>
              </w:rPr>
              <w:lastRenderedPageBreak/>
              <w:t>ZP – XI.1)</w:t>
            </w: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Pr="00DD2B8B">
              <w:rPr>
                <w:sz w:val="22"/>
                <w:szCs w:val="22"/>
                <w:lang w:eastAsia="en-US"/>
              </w:rPr>
              <w:t>ZR – XI.1), XI.3)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1B0E47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B0E47">
              <w:rPr>
                <w:rFonts w:ascii="Times New Roman" w:hAnsi="Times New Roman"/>
                <w:szCs w:val="22"/>
              </w:rPr>
              <w:t xml:space="preserve">26. </w:t>
            </w:r>
            <w:r>
              <w:rPr>
                <w:rFonts w:ascii="Times New Roman" w:hAnsi="Times New Roman"/>
                <w:szCs w:val="22"/>
              </w:rPr>
              <w:t>Kryzys idei uniwersalisty</w:t>
            </w:r>
            <w:r w:rsidRPr="001B0E47">
              <w:rPr>
                <w:rFonts w:ascii="Times New Roman" w:hAnsi="Times New Roman"/>
                <w:szCs w:val="22"/>
              </w:rPr>
              <w:t xml:space="preserve">cznej. Powstanie monarchii stanowych </w:t>
            </w:r>
          </w:p>
          <w:p w:rsidR="00E202B7" w:rsidRPr="001B0E47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  <w:p w:rsidR="00E202B7" w:rsidRPr="001B0E47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1B0E47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1B0E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1B0E47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  <w:r w:rsidRPr="001B0E47">
              <w:rPr>
                <w:sz w:val="22"/>
                <w:szCs w:val="22"/>
                <w:lang w:eastAsia="en-US"/>
              </w:rPr>
              <w:t>Uczeń zna:</w:t>
            </w:r>
          </w:p>
          <w:p w:rsidR="00E202B7" w:rsidRPr="00AC6758" w:rsidRDefault="00E202B7" w:rsidP="00835948">
            <w:pPr>
              <w:pStyle w:val="Akapitzlist"/>
              <w:numPr>
                <w:ilvl w:val="0"/>
                <w:numId w:val="22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B0E47">
              <w:rPr>
                <w:sz w:val="22"/>
                <w:szCs w:val="22"/>
                <w:lang w:eastAsia="en-US"/>
              </w:rPr>
              <w:t xml:space="preserve">daty: </w:t>
            </w:r>
            <w:r w:rsidRPr="00AC6758">
              <w:rPr>
                <w:sz w:val="22"/>
                <w:szCs w:val="22"/>
                <w:lang w:eastAsia="en-US"/>
              </w:rPr>
              <w:t>1122, 1152, 1164, 1214, 1215, 1250–1273, 1265, 1302, 1346, 1356</w:t>
            </w:r>
          </w:p>
          <w:p w:rsidR="00E202B7" w:rsidRPr="00AC6758" w:rsidRDefault="00E202B7" w:rsidP="00835948">
            <w:pPr>
              <w:pStyle w:val="Akapitzlist"/>
              <w:numPr>
                <w:ilvl w:val="0"/>
                <w:numId w:val="22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AC6758">
              <w:rPr>
                <w:sz w:val="22"/>
                <w:szCs w:val="22"/>
                <w:lang w:eastAsia="en-US"/>
              </w:rPr>
              <w:t>postacie: Henryka VI, Innocentego III, Henryka II, Jana bez Ziemi, Ludwika IX Świętego, Tomasza Becketa, Karola IV Luksemburskiego</w:t>
            </w:r>
          </w:p>
          <w:p w:rsidR="00E202B7" w:rsidRPr="00AC6758" w:rsidRDefault="00E202B7" w:rsidP="00835948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C6758">
              <w:rPr>
                <w:sz w:val="22"/>
                <w:szCs w:val="22"/>
              </w:rPr>
              <w:t xml:space="preserve">przejawy walki o prymat </w:t>
            </w:r>
            <w:r w:rsidRPr="00AC6758">
              <w:rPr>
                <w:sz w:val="22"/>
                <w:szCs w:val="22"/>
              </w:rPr>
              <w:br/>
              <w:t xml:space="preserve">w Europie na przełomie </w:t>
            </w:r>
            <w:r w:rsidR="006C0499">
              <w:rPr>
                <w:sz w:val="22"/>
                <w:szCs w:val="22"/>
              </w:rPr>
              <w:br/>
            </w:r>
            <w:r w:rsidRPr="00AC6758">
              <w:rPr>
                <w:sz w:val="22"/>
                <w:szCs w:val="22"/>
              </w:rPr>
              <w:t xml:space="preserve">XII i XIII w. </w:t>
            </w:r>
          </w:p>
          <w:p w:rsidR="00E202B7" w:rsidRPr="00AC6758" w:rsidRDefault="00E202B7" w:rsidP="00835948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C6758">
              <w:rPr>
                <w:sz w:val="22"/>
                <w:szCs w:val="22"/>
              </w:rPr>
              <w:t>cechy stanu</w:t>
            </w:r>
          </w:p>
          <w:p w:rsidR="00E202B7" w:rsidRPr="00AC6758" w:rsidRDefault="00E202B7" w:rsidP="00835948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C6758">
              <w:rPr>
                <w:sz w:val="22"/>
                <w:szCs w:val="22"/>
              </w:rPr>
              <w:t>przyczyny kryzysu idei uniwersalistycznej</w:t>
            </w:r>
          </w:p>
          <w:p w:rsidR="00E202B7" w:rsidRPr="001B0E47" w:rsidRDefault="00E202B7" w:rsidP="00835948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B0E47">
              <w:rPr>
                <w:sz w:val="22"/>
                <w:szCs w:val="22"/>
              </w:rPr>
              <w:t>monarchię stanową w Anglii</w:t>
            </w:r>
          </w:p>
          <w:p w:rsidR="00E202B7" w:rsidRDefault="00E202B7" w:rsidP="00835948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B0E47">
              <w:rPr>
                <w:sz w:val="22"/>
                <w:szCs w:val="22"/>
              </w:rPr>
              <w:t>monarchię stanową we Francji</w:t>
            </w:r>
          </w:p>
          <w:p w:rsidR="00E202B7" w:rsidRPr="003123BB" w:rsidRDefault="00E202B7" w:rsidP="00835948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monarchię stanową w Niemczech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1B0E47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1B0E47">
              <w:rPr>
                <w:sz w:val="22"/>
                <w:szCs w:val="22"/>
                <w:lang w:eastAsia="en-US"/>
              </w:rPr>
              <w:t>Uczeń rozumie:</w:t>
            </w:r>
          </w:p>
          <w:p w:rsidR="00E202B7" w:rsidRPr="00AC6758" w:rsidRDefault="00E202B7" w:rsidP="00835948">
            <w:pPr>
              <w:pStyle w:val="Akapitzlist"/>
              <w:numPr>
                <w:ilvl w:val="0"/>
                <w:numId w:val="22"/>
              </w:numPr>
              <w:rPr>
                <w:iCs/>
                <w:sz w:val="22"/>
                <w:szCs w:val="22"/>
                <w:lang w:eastAsia="en-US"/>
              </w:rPr>
            </w:pPr>
            <w:r w:rsidRPr="001B0E47">
              <w:rPr>
                <w:sz w:val="22"/>
                <w:szCs w:val="22"/>
                <w:lang w:eastAsia="en-US"/>
              </w:rPr>
              <w:t xml:space="preserve">pojęcia: Wielka Karta Swobód, konstytucje </w:t>
            </w:r>
            <w:proofErr w:type="spellStart"/>
            <w:r w:rsidRPr="001B0E47">
              <w:rPr>
                <w:sz w:val="22"/>
                <w:szCs w:val="22"/>
                <w:lang w:eastAsia="en-US"/>
              </w:rPr>
              <w:t>clarendońskie</w:t>
            </w:r>
            <w:proofErr w:type="spellEnd"/>
            <w:r w:rsidRPr="001B0E47">
              <w:rPr>
                <w:sz w:val="22"/>
                <w:szCs w:val="22"/>
                <w:lang w:eastAsia="en-US"/>
              </w:rPr>
              <w:t xml:space="preserve">, Stany Generalne, </w:t>
            </w:r>
            <w:r w:rsidRPr="001B0E47">
              <w:rPr>
                <w:iCs/>
                <w:sz w:val="22"/>
                <w:szCs w:val="22"/>
                <w:lang w:eastAsia="en-US"/>
              </w:rPr>
              <w:t xml:space="preserve">stan, monarchia stanowa, wielkie bezkrólewie, idea uniwersalistyczna, suwerenność państwa, Złota bulla, </w:t>
            </w:r>
            <w:proofErr w:type="spellStart"/>
            <w:r w:rsidRPr="001B0E47">
              <w:rPr>
                <w:iCs/>
                <w:sz w:val="22"/>
                <w:szCs w:val="22"/>
                <w:lang w:eastAsia="en-US"/>
              </w:rPr>
              <w:t>Hoftag</w:t>
            </w:r>
            <w:proofErr w:type="spellEnd"/>
            <w:r w:rsidRPr="001B0E47">
              <w:rPr>
                <w:iCs/>
                <w:sz w:val="22"/>
                <w:szCs w:val="22"/>
                <w:lang w:eastAsia="en-US"/>
              </w:rPr>
              <w:t xml:space="preserve">, </w:t>
            </w:r>
            <w:r w:rsidRPr="00AC6758">
              <w:rPr>
                <w:iCs/>
                <w:sz w:val="22"/>
                <w:szCs w:val="22"/>
                <w:lang w:eastAsia="en-US"/>
              </w:rPr>
              <w:t>Reichstag, Izba Gmin, Izba Lordów</w:t>
            </w:r>
          </w:p>
          <w:p w:rsidR="00E202B7" w:rsidRPr="00AC6758" w:rsidRDefault="00E202B7" w:rsidP="00835948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C6758">
              <w:rPr>
                <w:sz w:val="22"/>
                <w:szCs w:val="22"/>
              </w:rPr>
              <w:t xml:space="preserve">powody walki o prymat w Europie na przełomie XII i XIII w. </w:t>
            </w:r>
          </w:p>
          <w:p w:rsidR="00E202B7" w:rsidRPr="00AC6758" w:rsidRDefault="00E202B7" w:rsidP="00835948">
            <w:pPr>
              <w:pStyle w:val="Akapitzlist"/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  <w:r w:rsidRPr="00AC6758">
              <w:rPr>
                <w:sz w:val="22"/>
                <w:szCs w:val="22"/>
                <w:lang w:eastAsia="en-US"/>
              </w:rPr>
              <w:t>przyczyny kryzysu i upadku idei uniwersalistycznej</w:t>
            </w:r>
          </w:p>
          <w:p w:rsidR="00E202B7" w:rsidRPr="00AC6758" w:rsidRDefault="00E202B7" w:rsidP="00835948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C6758">
              <w:rPr>
                <w:sz w:val="22"/>
                <w:szCs w:val="22"/>
              </w:rPr>
              <w:t xml:space="preserve">proces kształtowania się monarchii stanowych </w:t>
            </w:r>
          </w:p>
          <w:p w:rsidR="00E202B7" w:rsidRPr="00AC6758" w:rsidRDefault="00E202B7" w:rsidP="00835948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C6758">
              <w:rPr>
                <w:sz w:val="22"/>
                <w:szCs w:val="22"/>
              </w:rPr>
              <w:t>rolę reprezentacji stanowej w monarchii stanowej</w:t>
            </w:r>
          </w:p>
          <w:p w:rsidR="00E202B7" w:rsidRPr="001B0E47" w:rsidRDefault="00E202B7" w:rsidP="00835948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B0E47">
              <w:rPr>
                <w:sz w:val="22"/>
                <w:szCs w:val="22"/>
              </w:rPr>
              <w:t>proces narodzin parlamentaryzmu w Europie</w:t>
            </w:r>
          </w:p>
          <w:p w:rsidR="00E202B7" w:rsidRPr="001B0E47" w:rsidRDefault="00E202B7" w:rsidP="0083594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1B0E47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1B0E47">
              <w:rPr>
                <w:sz w:val="22"/>
                <w:szCs w:val="22"/>
                <w:lang w:eastAsia="en-US"/>
              </w:rPr>
              <w:t>Uczeń potrafi:</w:t>
            </w:r>
          </w:p>
          <w:p w:rsidR="00E202B7" w:rsidRPr="00522324" w:rsidRDefault="00E202B7" w:rsidP="00835948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22324">
              <w:rPr>
                <w:sz w:val="22"/>
                <w:szCs w:val="22"/>
              </w:rPr>
              <w:t>wyjaśnić różnicę między monarchią patrymonialną a monarchią stanową</w:t>
            </w:r>
          </w:p>
          <w:p w:rsidR="00E202B7" w:rsidRPr="00522324" w:rsidRDefault="00E202B7" w:rsidP="00835948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22324">
              <w:rPr>
                <w:sz w:val="22"/>
                <w:szCs w:val="22"/>
              </w:rPr>
              <w:t>wyjaśnić związek między rywalizacją mied</w:t>
            </w:r>
            <w:r w:rsidR="006C0499">
              <w:rPr>
                <w:sz w:val="22"/>
                <w:szCs w:val="22"/>
              </w:rPr>
              <w:t>zy papiestwem i cesarstwem w XI‒</w:t>
            </w:r>
            <w:r w:rsidRPr="00522324">
              <w:rPr>
                <w:sz w:val="22"/>
                <w:szCs w:val="22"/>
              </w:rPr>
              <w:t xml:space="preserve">XII w. </w:t>
            </w:r>
            <w:r w:rsidR="006C0499">
              <w:rPr>
                <w:sz w:val="22"/>
                <w:szCs w:val="22"/>
              </w:rPr>
              <w:br/>
            </w:r>
            <w:r w:rsidRPr="00522324">
              <w:rPr>
                <w:sz w:val="22"/>
                <w:szCs w:val="22"/>
              </w:rPr>
              <w:t xml:space="preserve">a walką o prymat w Europie na przełomie </w:t>
            </w:r>
            <w:r w:rsidR="006C0499">
              <w:rPr>
                <w:sz w:val="22"/>
                <w:szCs w:val="22"/>
              </w:rPr>
              <w:br/>
            </w:r>
            <w:r w:rsidRPr="00522324">
              <w:rPr>
                <w:sz w:val="22"/>
                <w:szCs w:val="22"/>
              </w:rPr>
              <w:t xml:space="preserve">XII i XIII w.  </w:t>
            </w:r>
          </w:p>
          <w:p w:rsidR="00E202B7" w:rsidRPr="00522324" w:rsidRDefault="00E202B7" w:rsidP="00835948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22324">
              <w:rPr>
                <w:sz w:val="22"/>
                <w:szCs w:val="22"/>
              </w:rPr>
              <w:t>wskazać na związek między upadkiem idei uniwersalistycznej i powstaniem silnych monarchii we Francji oraz Anglii</w:t>
            </w:r>
          </w:p>
          <w:p w:rsidR="00E202B7" w:rsidRPr="00522324" w:rsidRDefault="00E202B7" w:rsidP="00835948">
            <w:pPr>
              <w:pStyle w:val="Akapitzlist"/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  <w:r w:rsidRPr="00522324">
              <w:rPr>
                <w:sz w:val="22"/>
                <w:szCs w:val="22"/>
                <w:lang w:eastAsia="en-US"/>
              </w:rPr>
              <w:t xml:space="preserve">opisać powstanie reprezentacji stanowych </w:t>
            </w:r>
            <w:r w:rsidR="006C0499">
              <w:rPr>
                <w:sz w:val="22"/>
                <w:szCs w:val="22"/>
                <w:lang w:eastAsia="en-US"/>
              </w:rPr>
              <w:br/>
            </w:r>
            <w:r w:rsidRPr="00522324">
              <w:rPr>
                <w:sz w:val="22"/>
                <w:szCs w:val="22"/>
                <w:lang w:eastAsia="en-US"/>
              </w:rPr>
              <w:t>w Anglii, we Francji i w Niemczech</w:t>
            </w:r>
            <w:r w:rsidRPr="00522324">
              <w:rPr>
                <w:strike/>
                <w:sz w:val="22"/>
                <w:szCs w:val="22"/>
                <w:lang w:eastAsia="en-US"/>
              </w:rPr>
              <w:t xml:space="preserve"> </w:t>
            </w:r>
          </w:p>
          <w:p w:rsidR="00E202B7" w:rsidRPr="00522324" w:rsidRDefault="00E202B7" w:rsidP="00835948">
            <w:pPr>
              <w:pStyle w:val="Akapitzlist"/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  <w:r w:rsidRPr="00522324">
              <w:rPr>
                <w:sz w:val="22"/>
                <w:szCs w:val="22"/>
                <w:lang w:eastAsia="en-US"/>
              </w:rPr>
              <w:t>wymienić postanowienia Wielkiej Karty Swobód</w:t>
            </w:r>
          </w:p>
          <w:p w:rsidR="00E202B7" w:rsidRPr="00522324" w:rsidRDefault="00E202B7" w:rsidP="00835948">
            <w:pPr>
              <w:pStyle w:val="Akapitzlist"/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  <w:r w:rsidRPr="00522324">
              <w:rPr>
                <w:sz w:val="22"/>
                <w:szCs w:val="22"/>
                <w:lang w:eastAsia="en-US"/>
              </w:rPr>
              <w:t xml:space="preserve">wymienić </w:t>
            </w:r>
            <w:r w:rsidRPr="00522324">
              <w:rPr>
                <w:sz w:val="22"/>
                <w:szCs w:val="22"/>
              </w:rPr>
              <w:t xml:space="preserve">postanowienia </w:t>
            </w:r>
            <w:r w:rsidRPr="00522324">
              <w:rPr>
                <w:sz w:val="22"/>
                <w:szCs w:val="22"/>
                <w:lang w:eastAsia="en-US"/>
              </w:rPr>
              <w:t xml:space="preserve">Złotej bulli </w:t>
            </w:r>
          </w:p>
          <w:p w:rsidR="00E202B7" w:rsidRPr="00AC6758" w:rsidRDefault="00E202B7" w:rsidP="00835948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C6758">
              <w:rPr>
                <w:sz w:val="22"/>
                <w:szCs w:val="22"/>
              </w:rPr>
              <w:t>przedstawić okoliczności wykształcenia się stanów</w:t>
            </w:r>
          </w:p>
          <w:p w:rsidR="00E202B7" w:rsidRPr="00522324" w:rsidRDefault="00E202B7" w:rsidP="00835948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22324">
              <w:rPr>
                <w:sz w:val="22"/>
                <w:szCs w:val="22"/>
              </w:rPr>
              <w:t>opisać proces powstawania monarchii stanowych</w:t>
            </w:r>
          </w:p>
          <w:p w:rsidR="00E202B7" w:rsidRPr="003123BB" w:rsidRDefault="00E202B7" w:rsidP="00835948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22324">
              <w:rPr>
                <w:sz w:val="22"/>
                <w:szCs w:val="22"/>
              </w:rPr>
              <w:t>ocenić społeczne i polityczne skutki powstania społeczeństwa stanowego w Europie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Europa średniowieczna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</w:tr>
      <w:tr w:rsidR="00E202B7" w:rsidRPr="00DD2B8B" w:rsidTr="00835948">
        <w:trPr>
          <w:cantSplit/>
          <w:trHeight w:val="652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E202B7" w:rsidRDefault="00E202B7" w:rsidP="00E202B7">
      <w:r>
        <w:br w:type="page"/>
      </w:r>
    </w:p>
    <w:tbl>
      <w:tblPr>
        <w:tblW w:w="14580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1871"/>
        <w:gridCol w:w="653"/>
        <w:gridCol w:w="3078"/>
        <w:gridCol w:w="3685"/>
        <w:gridCol w:w="4662"/>
      </w:tblGrid>
      <w:tr w:rsidR="00E202B7" w:rsidRPr="00DD2B8B" w:rsidTr="00835948">
        <w:trPr>
          <w:cantSplit/>
          <w:trHeight w:val="652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02B7" w:rsidRPr="00DD2B8B" w:rsidRDefault="00E202B7" w:rsidP="008359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D2B8B">
              <w:rPr>
                <w:b/>
                <w:sz w:val="22"/>
                <w:szCs w:val="22"/>
                <w:lang w:eastAsia="en-US"/>
              </w:rPr>
              <w:lastRenderedPageBreak/>
              <w:t>Polska Piastów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ZP – IX.1)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1F2FBB">
              <w:rPr>
                <w:sz w:val="22"/>
                <w:szCs w:val="22"/>
                <w:lang w:eastAsia="en-US"/>
              </w:rPr>
              <w:t>IX.2)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sz w:val="22"/>
                <w:szCs w:val="22"/>
                <w:lang w:eastAsia="en-US"/>
              </w:rPr>
              <w:t>IX.3)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 </w:t>
            </w:r>
            <w:r w:rsidRPr="00625B0E">
              <w:rPr>
                <w:sz w:val="22"/>
                <w:szCs w:val="22"/>
                <w:lang w:eastAsia="en-US"/>
              </w:rPr>
              <w:t>ZR – IX.1)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27. Narodziny państwa polskiego. Mieszko 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daty: 966, 968, 972, 990, 992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postacie: Mieszka I, Dobrawy, Galla Anonima, </w:t>
            </w:r>
            <w:proofErr w:type="spellStart"/>
            <w:r w:rsidRPr="00DD2B8B">
              <w:rPr>
                <w:sz w:val="22"/>
                <w:szCs w:val="22"/>
                <w:lang w:eastAsia="en-US"/>
              </w:rPr>
              <w:t>Hodona</w:t>
            </w:r>
            <w:proofErr w:type="spellEnd"/>
            <w:r w:rsidRPr="00DD2B8B">
              <w:rPr>
                <w:sz w:val="22"/>
                <w:szCs w:val="22"/>
                <w:lang w:eastAsia="en-US"/>
              </w:rPr>
              <w:t>, Jordana</w:t>
            </w:r>
            <w:r>
              <w:rPr>
                <w:sz w:val="22"/>
                <w:szCs w:val="22"/>
                <w:lang w:eastAsia="en-US"/>
              </w:rPr>
              <w:t>, Świętosławy, Czcibora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osadę w Biskupinie z ok. VIII w. p.n.e.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okoliczności powstania państwa polskiego</w:t>
            </w:r>
          </w:p>
          <w:p w:rsidR="00E202B7" w:rsidRPr="005064B5" w:rsidRDefault="00E202B7" w:rsidP="00835948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najważniejsze plemiona </w:t>
            </w:r>
            <w:r w:rsidRPr="005064B5">
              <w:rPr>
                <w:sz w:val="22"/>
                <w:szCs w:val="22"/>
                <w:lang w:eastAsia="en-US"/>
              </w:rPr>
              <w:t xml:space="preserve">żyjące na ziemiach polskich </w:t>
            </w:r>
          </w:p>
          <w:p w:rsidR="00E202B7" w:rsidRPr="005064B5" w:rsidRDefault="00E202B7" w:rsidP="00835948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5064B5">
              <w:rPr>
                <w:sz w:val="22"/>
                <w:szCs w:val="22"/>
                <w:lang w:eastAsia="en-US"/>
              </w:rPr>
              <w:t>podboje Mieszka I</w:t>
            </w:r>
          </w:p>
          <w:p w:rsidR="00E202B7" w:rsidRPr="005064B5" w:rsidRDefault="00E202B7" w:rsidP="00835948">
            <w:pPr>
              <w:pStyle w:val="Akapitzlist1"/>
              <w:numPr>
                <w:ilvl w:val="0"/>
                <w:numId w:val="7"/>
              </w:numPr>
              <w:rPr>
                <w:i/>
                <w:sz w:val="22"/>
                <w:szCs w:val="22"/>
              </w:rPr>
            </w:pPr>
            <w:r w:rsidRPr="005064B5">
              <w:rPr>
                <w:iCs/>
                <w:sz w:val="22"/>
                <w:szCs w:val="22"/>
              </w:rPr>
              <w:t>treść</w:t>
            </w:r>
            <w:r w:rsidRPr="005064B5">
              <w:rPr>
                <w:i/>
                <w:sz w:val="22"/>
                <w:szCs w:val="22"/>
              </w:rPr>
              <w:t xml:space="preserve"> Dagome </w:t>
            </w:r>
            <w:proofErr w:type="spellStart"/>
            <w:r w:rsidRPr="005064B5">
              <w:rPr>
                <w:i/>
                <w:sz w:val="22"/>
                <w:szCs w:val="22"/>
              </w:rPr>
              <w:t>iudex</w:t>
            </w:r>
            <w:proofErr w:type="spellEnd"/>
          </w:p>
          <w:p w:rsidR="00E202B7" w:rsidRPr="00D67D0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</w:p>
          <w:p w:rsidR="00E202B7" w:rsidRPr="00DD2B8B" w:rsidRDefault="00E202B7" w:rsidP="00835948">
            <w:pPr>
              <w:pStyle w:val="Akapitzlist1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:rsidR="00E202B7" w:rsidRPr="008C61CF" w:rsidRDefault="00E202B7" w:rsidP="00E202B7">
            <w:pPr>
              <w:pStyle w:val="Akapitzlist1"/>
              <w:numPr>
                <w:ilvl w:val="0"/>
                <w:numId w:val="86"/>
              </w:numPr>
              <w:rPr>
                <w:iCs/>
                <w:sz w:val="22"/>
                <w:szCs w:val="22"/>
              </w:rPr>
            </w:pPr>
            <w:r w:rsidRPr="00DD2B8B">
              <w:rPr>
                <w:sz w:val="22"/>
                <w:szCs w:val="22"/>
                <w:lang w:eastAsia="en-US"/>
              </w:rPr>
              <w:t>pojęcia: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61CF">
              <w:rPr>
                <w:sz w:val="22"/>
                <w:szCs w:val="22"/>
                <w:lang w:eastAsia="en-US"/>
              </w:rPr>
              <w:t xml:space="preserve">plemię, ród Piastów, </w:t>
            </w:r>
            <w:r w:rsidRPr="008C61CF">
              <w:rPr>
                <w:iCs/>
                <w:sz w:val="22"/>
                <w:szCs w:val="22"/>
                <w:lang w:eastAsia="en-US"/>
              </w:rPr>
              <w:t>gród,</w:t>
            </w:r>
            <w:r w:rsidRPr="008C61CF">
              <w:rPr>
                <w:iCs/>
                <w:strike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8C61CF">
              <w:rPr>
                <w:iCs/>
                <w:sz w:val="22"/>
                <w:szCs w:val="22"/>
                <w:lang w:eastAsia="en-US"/>
              </w:rPr>
              <w:t xml:space="preserve"> drużyna, </w:t>
            </w:r>
            <w:r w:rsidRPr="008C61CF">
              <w:rPr>
                <w:i/>
                <w:iCs/>
                <w:sz w:val="22"/>
                <w:szCs w:val="22"/>
                <w:lang w:eastAsia="en-US"/>
              </w:rPr>
              <w:t xml:space="preserve">Dagome </w:t>
            </w:r>
            <w:proofErr w:type="spellStart"/>
            <w:r w:rsidRPr="008C61CF">
              <w:rPr>
                <w:i/>
                <w:iCs/>
                <w:sz w:val="22"/>
                <w:szCs w:val="22"/>
                <w:lang w:eastAsia="en-US"/>
              </w:rPr>
              <w:t>iudex</w:t>
            </w:r>
            <w:proofErr w:type="spellEnd"/>
            <w:r w:rsidRPr="008C61CF">
              <w:rPr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C61CF">
              <w:rPr>
                <w:iCs/>
                <w:sz w:val="22"/>
                <w:szCs w:val="22"/>
                <w:lang w:eastAsia="en-US"/>
              </w:rPr>
              <w:t>Wieleci</w:t>
            </w:r>
            <w:proofErr w:type="spellEnd"/>
            <w:r w:rsidRPr="008C61CF">
              <w:rPr>
                <w:iCs/>
                <w:sz w:val="22"/>
                <w:szCs w:val="22"/>
                <w:lang w:eastAsia="en-US"/>
              </w:rPr>
              <w:t xml:space="preserve">, </w:t>
            </w:r>
            <w:r>
              <w:rPr>
                <w:iCs/>
                <w:sz w:val="22"/>
                <w:szCs w:val="22"/>
                <w:lang w:eastAsia="en-US"/>
              </w:rPr>
              <w:br/>
            </w:r>
            <w:r w:rsidRPr="008C61CF">
              <w:rPr>
                <w:iCs/>
                <w:sz w:val="22"/>
                <w:szCs w:val="22"/>
                <w:lang w:eastAsia="en-US"/>
              </w:rPr>
              <w:t xml:space="preserve">sąd w </w:t>
            </w:r>
            <w:proofErr w:type="spellStart"/>
            <w:r w:rsidRPr="008C61CF">
              <w:rPr>
                <w:iCs/>
                <w:sz w:val="22"/>
                <w:szCs w:val="22"/>
                <w:lang w:eastAsia="en-US"/>
              </w:rPr>
              <w:t>Kwedlinburgu</w:t>
            </w:r>
            <w:proofErr w:type="spellEnd"/>
            <w:r w:rsidRPr="008C61CF">
              <w:rPr>
                <w:iCs/>
                <w:sz w:val="22"/>
                <w:szCs w:val="22"/>
                <w:lang w:eastAsia="en-US"/>
              </w:rPr>
              <w:t xml:space="preserve">, biskupstwo misyjne, </w:t>
            </w:r>
            <w:r w:rsidRPr="008C61CF">
              <w:rPr>
                <w:iCs/>
                <w:sz w:val="22"/>
                <w:szCs w:val="22"/>
              </w:rPr>
              <w:t>bitwa pod Cedynią</w:t>
            </w:r>
          </w:p>
          <w:p w:rsidR="00E202B7" w:rsidRPr="008C61CF" w:rsidRDefault="00E202B7" w:rsidP="00835948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8C61CF">
              <w:rPr>
                <w:sz w:val="22"/>
                <w:szCs w:val="22"/>
                <w:lang w:eastAsia="en-US"/>
              </w:rPr>
              <w:t xml:space="preserve">przyczyny przyjęcia chrześcijaństwa przez Mieszka I </w:t>
            </w:r>
          </w:p>
          <w:p w:rsidR="00E202B7" w:rsidRPr="008C61CF" w:rsidRDefault="00E202B7" w:rsidP="00835948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8C61CF">
              <w:rPr>
                <w:sz w:val="22"/>
                <w:szCs w:val="22"/>
                <w:lang w:eastAsia="en-US"/>
              </w:rPr>
              <w:t xml:space="preserve">konsekwencje przyjęcia chrztu dla Polski </w:t>
            </w:r>
          </w:p>
          <w:p w:rsidR="00E202B7" w:rsidRPr="00DD2B8B" w:rsidRDefault="00E202B7" w:rsidP="00835948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0D53C6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:rsidR="00E202B7" w:rsidRPr="008C61CF" w:rsidRDefault="00E202B7" w:rsidP="00835948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8C61CF">
              <w:rPr>
                <w:sz w:val="22"/>
                <w:szCs w:val="22"/>
                <w:lang w:eastAsia="en-US"/>
              </w:rPr>
              <w:t>scharakteryzować organizację plemienną Polski przedpiastowskiej</w:t>
            </w:r>
          </w:p>
          <w:p w:rsidR="00E202B7" w:rsidRPr="008C61CF" w:rsidRDefault="00E202B7" w:rsidP="00835948">
            <w:pPr>
              <w:pStyle w:val="Akapitzlist1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C61CF">
              <w:rPr>
                <w:sz w:val="22"/>
                <w:szCs w:val="22"/>
              </w:rPr>
              <w:t>wymienić plemiona żyjące na ziemiach polskich przed przyjęciem chrztu przez Mieszka I</w:t>
            </w:r>
          </w:p>
          <w:p w:rsidR="00E202B7" w:rsidRPr="00AC6758" w:rsidRDefault="00E202B7" w:rsidP="00835948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AC6758">
              <w:rPr>
                <w:sz w:val="22"/>
                <w:szCs w:val="22"/>
              </w:rPr>
              <w:t>wskazać na mapie Gniezno, najważniejsze grody w państwie Mieszka I oraz ziemie zajęte przez Mieszka I</w:t>
            </w:r>
          </w:p>
          <w:p w:rsidR="00E202B7" w:rsidRPr="008C61CF" w:rsidRDefault="00E202B7" w:rsidP="00835948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8C61CF">
              <w:rPr>
                <w:sz w:val="22"/>
                <w:szCs w:val="22"/>
                <w:lang w:eastAsia="en-US"/>
              </w:rPr>
              <w:t>wyjaśnić rolę Mieszka I w procesie budowy państwa polskiego</w:t>
            </w:r>
          </w:p>
          <w:p w:rsidR="00E202B7" w:rsidRPr="008C61CF" w:rsidRDefault="00E202B7" w:rsidP="00835948">
            <w:pPr>
              <w:pStyle w:val="Akapitzlist1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8C61CF">
              <w:rPr>
                <w:sz w:val="22"/>
                <w:szCs w:val="22"/>
              </w:rPr>
              <w:t>rzedstawić okoliczności przyjęcia chrztu przez Mieszka I</w:t>
            </w:r>
          </w:p>
          <w:p w:rsidR="00E202B7" w:rsidRPr="008C61CF" w:rsidRDefault="00E202B7" w:rsidP="00835948">
            <w:pPr>
              <w:pStyle w:val="Akapitzlist1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C61CF">
              <w:rPr>
                <w:sz w:val="22"/>
                <w:szCs w:val="22"/>
              </w:rPr>
              <w:t>wymienić konsekwencje przyjęcia chrztu przez Mieszka I</w:t>
            </w:r>
          </w:p>
          <w:p w:rsidR="00E202B7" w:rsidRPr="008C61CF" w:rsidRDefault="00E202B7" w:rsidP="00835948">
            <w:pPr>
              <w:pStyle w:val="Akapitzlist1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C61CF">
              <w:rPr>
                <w:sz w:val="22"/>
                <w:szCs w:val="22"/>
              </w:rPr>
              <w:t>ocenić skutki przyjęcia chrześcijaństwa przez Mieszka I</w:t>
            </w:r>
          </w:p>
          <w:p w:rsidR="00E202B7" w:rsidRPr="008C61CF" w:rsidRDefault="00E202B7" w:rsidP="00835948">
            <w:pPr>
              <w:pStyle w:val="Akapitzlist1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C61CF">
              <w:rPr>
                <w:sz w:val="22"/>
                <w:szCs w:val="22"/>
              </w:rPr>
              <w:t>wyjaśnić uwarunkowania narodzin państwa polskiego i jego chrystianizacji</w:t>
            </w:r>
          </w:p>
          <w:p w:rsidR="00E202B7" w:rsidRPr="008C61CF" w:rsidRDefault="00E202B7" w:rsidP="00835948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8C61CF">
              <w:rPr>
                <w:sz w:val="22"/>
                <w:szCs w:val="22"/>
                <w:lang w:eastAsia="en-US"/>
              </w:rPr>
              <w:t>opisać i wskazać na mapie zmiany terytorialne państwa polskiego za panowania Mieszka I</w:t>
            </w:r>
          </w:p>
          <w:p w:rsidR="00E202B7" w:rsidRPr="00AC6758" w:rsidRDefault="00E202B7" w:rsidP="00835948">
            <w:pPr>
              <w:pStyle w:val="Akapitzlist1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AC6758">
              <w:rPr>
                <w:sz w:val="22"/>
                <w:szCs w:val="22"/>
                <w:lang w:eastAsia="en-US"/>
              </w:rPr>
              <w:t xml:space="preserve">scharakteryzować przyczyny i skutki bitwy pod Cedynią </w:t>
            </w:r>
          </w:p>
          <w:p w:rsidR="00E202B7" w:rsidRPr="003123BB" w:rsidRDefault="00E202B7" w:rsidP="00835948">
            <w:pPr>
              <w:pStyle w:val="Akapitzlist1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C6758">
              <w:rPr>
                <w:sz w:val="22"/>
                <w:szCs w:val="22"/>
              </w:rPr>
              <w:t xml:space="preserve">przedstawić stosunki polsko-czeskie za panowania Mieszka I </w:t>
            </w:r>
          </w:p>
        </w:tc>
      </w:tr>
      <w:tr w:rsidR="00E202B7" w:rsidRPr="00DD2B8B" w:rsidTr="00835948">
        <w:trPr>
          <w:cantSplit/>
          <w:trHeight w:val="851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3123B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123BB">
              <w:rPr>
                <w:sz w:val="22"/>
                <w:szCs w:val="22"/>
                <w:lang w:eastAsia="en-US"/>
              </w:rPr>
              <w:lastRenderedPageBreak/>
              <w:t>ZP – IX.1), IX.2), IX.3)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ZR – IX.</w:t>
            </w:r>
            <w:r w:rsidRPr="00625B0E">
              <w:rPr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28. Bolesław Chrobry i jego państwo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daty: 990, 992, 997, 999, 100</w:t>
            </w:r>
            <w:r>
              <w:rPr>
                <w:sz w:val="22"/>
                <w:szCs w:val="22"/>
                <w:lang w:eastAsia="en-US"/>
              </w:rPr>
              <w:t>0, 1002, 1003, 1013, 1018, 1025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postacie: Bolesława Chrobrego, św. Wojciecha, </w:t>
            </w:r>
            <w:proofErr w:type="spellStart"/>
            <w:r w:rsidRPr="00DD2B8B">
              <w:rPr>
                <w:sz w:val="22"/>
                <w:szCs w:val="22"/>
                <w:lang w:eastAsia="en-US"/>
              </w:rPr>
              <w:t>Radzima</w:t>
            </w:r>
            <w:proofErr w:type="spellEnd"/>
            <w:r w:rsidRPr="00DD2B8B">
              <w:rPr>
                <w:sz w:val="22"/>
                <w:szCs w:val="22"/>
                <w:lang w:eastAsia="en-US"/>
              </w:rPr>
              <w:t xml:space="preserve"> Gaudentego, Henryka II, Mieszka II, Rychezy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organizację państwa pierwszych Piastów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strukturę społeczną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państwie wczesnopiastowskim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okoliczności przejęcia władzy przez Bolesława Chrobrego</w:t>
            </w:r>
          </w:p>
          <w:p w:rsidR="00E202B7" w:rsidRDefault="00E202B7" w:rsidP="00835948">
            <w:pPr>
              <w:pStyle w:val="Akapitzlist1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postanowienia pokoju w</w:t>
            </w:r>
            <w:r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Budziszynie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pierwsze biskupstwa i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arcybiskupstwo w Polsce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cel wyprawy Bolesława Chrobrego na Ruś Kijowską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BE487D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BE487D">
              <w:rPr>
                <w:sz w:val="22"/>
                <w:szCs w:val="22"/>
                <w:lang w:eastAsia="en-US"/>
              </w:rPr>
              <w:t>Uczeń rozumie:</w:t>
            </w:r>
          </w:p>
          <w:p w:rsidR="00E202B7" w:rsidRPr="00BE487D" w:rsidRDefault="00E202B7" w:rsidP="00835948">
            <w:pPr>
              <w:pStyle w:val="Akapitzlist"/>
              <w:numPr>
                <w:ilvl w:val="0"/>
                <w:numId w:val="9"/>
              </w:numPr>
              <w:rPr>
                <w:iCs/>
                <w:sz w:val="22"/>
                <w:szCs w:val="22"/>
                <w:lang w:eastAsia="en-US"/>
              </w:rPr>
            </w:pPr>
            <w:r w:rsidRPr="00BE487D">
              <w:rPr>
                <w:sz w:val="22"/>
                <w:szCs w:val="22"/>
                <w:lang w:eastAsia="en-US"/>
              </w:rPr>
              <w:t xml:space="preserve">pojęcia: </w:t>
            </w:r>
            <w:r w:rsidRPr="00BE487D">
              <w:rPr>
                <w:iCs/>
                <w:sz w:val="22"/>
                <w:szCs w:val="22"/>
                <w:lang w:eastAsia="en-US"/>
              </w:rPr>
              <w:t>państwo patrymonialne, regalia, kasztelan, misja chrystianizacyjna, relikwia, cesarstwo uniwersalistyczne, Szczerbiec, arcybiskupstwo gnieźnieńskie, zjazd gnieźnieński</w:t>
            </w:r>
          </w:p>
          <w:p w:rsidR="00E202B7" w:rsidRPr="00BE487D" w:rsidRDefault="00E202B7" w:rsidP="00835948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eastAsia="en-US"/>
              </w:rPr>
            </w:pPr>
            <w:r w:rsidRPr="00BE487D">
              <w:rPr>
                <w:sz w:val="22"/>
                <w:szCs w:val="22"/>
                <w:lang w:eastAsia="en-US"/>
              </w:rPr>
              <w:t>motywy wizyty cesarza Ottona III w 1000 r.</w:t>
            </w:r>
          </w:p>
          <w:p w:rsidR="00E202B7" w:rsidRPr="00BE487D" w:rsidRDefault="00E202B7" w:rsidP="00835948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eastAsia="en-US"/>
              </w:rPr>
            </w:pPr>
            <w:r w:rsidRPr="00BE487D">
              <w:rPr>
                <w:sz w:val="22"/>
                <w:szCs w:val="22"/>
                <w:lang w:eastAsia="en-US"/>
              </w:rPr>
              <w:t>konsekwencje wojen z cesarstwem</w:t>
            </w:r>
          </w:p>
          <w:p w:rsidR="00E202B7" w:rsidRPr="00BE487D" w:rsidRDefault="00E202B7" w:rsidP="00835948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eastAsia="en-US"/>
              </w:rPr>
            </w:pPr>
            <w:r w:rsidRPr="00BE487D">
              <w:rPr>
                <w:sz w:val="22"/>
                <w:szCs w:val="22"/>
                <w:lang w:eastAsia="en-US"/>
              </w:rPr>
              <w:t>konsekwencje koronacji Bolesława Chrobrego</w:t>
            </w:r>
          </w:p>
          <w:p w:rsidR="00E202B7" w:rsidRPr="00BE487D" w:rsidRDefault="00E202B7" w:rsidP="00835948">
            <w:pPr>
              <w:pStyle w:val="Akapitzlist"/>
              <w:numPr>
                <w:ilvl w:val="0"/>
                <w:numId w:val="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BE487D">
              <w:rPr>
                <w:sz w:val="22"/>
                <w:szCs w:val="22"/>
                <w:lang w:eastAsia="en-US"/>
              </w:rPr>
              <w:t>cel i postanowienia zjazdu gnieźnieńskiego</w:t>
            </w:r>
          </w:p>
          <w:p w:rsidR="00E202B7" w:rsidRPr="00BE487D" w:rsidRDefault="00E202B7" w:rsidP="00835948">
            <w:pPr>
              <w:pStyle w:val="Akapitzlist"/>
              <w:numPr>
                <w:ilvl w:val="0"/>
                <w:numId w:val="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BE487D">
              <w:rPr>
                <w:sz w:val="22"/>
                <w:szCs w:val="22"/>
                <w:lang w:eastAsia="en-US"/>
              </w:rPr>
              <w:t>istotę konfliktu Bolesława Chrobrego z cesarstwem</w:t>
            </w:r>
          </w:p>
          <w:p w:rsidR="00E202B7" w:rsidRPr="00BE487D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BE487D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BE487D">
              <w:rPr>
                <w:sz w:val="22"/>
                <w:szCs w:val="22"/>
                <w:lang w:eastAsia="en-US"/>
              </w:rPr>
              <w:t>Uczeń potrafi:</w:t>
            </w:r>
          </w:p>
          <w:p w:rsidR="00E202B7" w:rsidRPr="00BE487D" w:rsidRDefault="00E202B7" w:rsidP="00835948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BE487D">
              <w:rPr>
                <w:sz w:val="22"/>
                <w:szCs w:val="22"/>
                <w:lang w:eastAsia="en-US"/>
              </w:rPr>
              <w:t>wyjaśnić sukcesy i porażki polityki Bolesława Chrobrego</w:t>
            </w:r>
          </w:p>
          <w:p w:rsidR="00E202B7" w:rsidRPr="00BE487D" w:rsidRDefault="00E202B7" w:rsidP="00835948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BE487D">
              <w:rPr>
                <w:sz w:val="22"/>
                <w:szCs w:val="22"/>
                <w:lang w:eastAsia="en-US"/>
              </w:rPr>
              <w:t>opisać politykę chrystianizacyjną prowadzoną przez Bolesława Chrobrego</w:t>
            </w:r>
          </w:p>
          <w:p w:rsidR="00E202B7" w:rsidRPr="00BE487D" w:rsidRDefault="00E202B7" w:rsidP="00835948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E487D">
              <w:rPr>
                <w:sz w:val="22"/>
                <w:szCs w:val="22"/>
              </w:rPr>
              <w:t>przedstawić stosunki polsko-niemieckie w czasach panowania Bolesława Chrobrego</w:t>
            </w:r>
          </w:p>
          <w:p w:rsidR="00E202B7" w:rsidRPr="00BE487D" w:rsidRDefault="00E202B7" w:rsidP="00835948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E487D">
              <w:rPr>
                <w:sz w:val="22"/>
                <w:szCs w:val="22"/>
              </w:rPr>
              <w:t>przedstawić stosunki polsko-ruskie w czasach panowania Bolesława Chrobrego</w:t>
            </w:r>
          </w:p>
          <w:p w:rsidR="00E202B7" w:rsidRPr="00BE487D" w:rsidRDefault="00E202B7" w:rsidP="00835948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BE487D">
              <w:rPr>
                <w:sz w:val="22"/>
                <w:szCs w:val="22"/>
                <w:lang w:eastAsia="en-US"/>
              </w:rPr>
              <w:t xml:space="preserve">wymienić postanowienia zjazdu gnieźnieńskiego </w:t>
            </w:r>
          </w:p>
          <w:p w:rsidR="00E202B7" w:rsidRPr="00BE487D" w:rsidRDefault="00E202B7" w:rsidP="00835948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BE487D">
              <w:rPr>
                <w:sz w:val="22"/>
                <w:szCs w:val="22"/>
                <w:lang w:eastAsia="en-US"/>
              </w:rPr>
              <w:t>wyjaśnić znaczenie zjazdu gnieźnieńskiego</w:t>
            </w:r>
          </w:p>
          <w:p w:rsidR="00E202B7" w:rsidRPr="00BE487D" w:rsidRDefault="00E202B7" w:rsidP="00835948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BE487D">
              <w:rPr>
                <w:sz w:val="22"/>
                <w:szCs w:val="22"/>
                <w:lang w:eastAsia="en-US"/>
              </w:rPr>
              <w:t>scharakteryzować organizację państwa wczesnopiastowskiego</w:t>
            </w:r>
          </w:p>
          <w:p w:rsidR="00E202B7" w:rsidRPr="00BE487D" w:rsidRDefault="00E202B7" w:rsidP="00835948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BE487D">
              <w:rPr>
                <w:sz w:val="22"/>
                <w:szCs w:val="22"/>
                <w:lang w:eastAsia="en-US"/>
              </w:rPr>
              <w:t>opisać i wskazać na mapie zmiany terytorialne państwa polskiego za panowania Bolesława Chrobrego</w:t>
            </w:r>
          </w:p>
          <w:p w:rsidR="00E202B7" w:rsidRPr="00BE487D" w:rsidRDefault="00E202B7" w:rsidP="00835948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BE487D">
              <w:rPr>
                <w:sz w:val="22"/>
                <w:szCs w:val="22"/>
                <w:lang w:eastAsia="en-US"/>
              </w:rPr>
              <w:t>opisać sceny na Drzwiach Gnieźnieńskich</w:t>
            </w:r>
          </w:p>
          <w:p w:rsidR="00E202B7" w:rsidRPr="00BE487D" w:rsidRDefault="00E202B7" w:rsidP="00835948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E487D">
              <w:rPr>
                <w:sz w:val="22"/>
                <w:szCs w:val="22"/>
              </w:rPr>
              <w:t>opisać przebieg wojny z Niemcami</w:t>
            </w:r>
          </w:p>
          <w:p w:rsidR="00E202B7" w:rsidRPr="00BE487D" w:rsidRDefault="00E202B7" w:rsidP="00835948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E487D">
              <w:rPr>
                <w:sz w:val="22"/>
                <w:szCs w:val="22"/>
              </w:rPr>
              <w:t>przedstawić etapy konfliktu Bolesława Chrobrego z cesarstwem</w:t>
            </w:r>
          </w:p>
          <w:p w:rsidR="00E202B7" w:rsidRPr="00BE487D" w:rsidRDefault="00E202B7" w:rsidP="00835948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E487D">
              <w:rPr>
                <w:sz w:val="22"/>
                <w:szCs w:val="22"/>
              </w:rPr>
              <w:t>wymienić postanowienia pokoju w Budziszynie</w:t>
            </w:r>
          </w:p>
          <w:p w:rsidR="00E202B7" w:rsidRPr="00BE487D" w:rsidRDefault="00E202B7" w:rsidP="00835948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E487D">
              <w:rPr>
                <w:sz w:val="22"/>
                <w:szCs w:val="22"/>
              </w:rPr>
              <w:t>wskazać na mapie Milsko, Miśnię, Łużyce, Grody Czerwieńskie, Czechy, Morawy, Słowację</w:t>
            </w:r>
          </w:p>
          <w:p w:rsidR="00E202B7" w:rsidRPr="00BE487D" w:rsidRDefault="00E202B7" w:rsidP="00835948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E487D">
              <w:rPr>
                <w:sz w:val="22"/>
                <w:szCs w:val="22"/>
              </w:rPr>
              <w:t xml:space="preserve">opisać przebieg wyprawy Bolesława Chrobrego na Ruś </w:t>
            </w:r>
          </w:p>
          <w:p w:rsidR="00E202B7" w:rsidRPr="00BE487D" w:rsidRDefault="00E202B7" w:rsidP="00835948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E487D">
              <w:rPr>
                <w:sz w:val="22"/>
                <w:szCs w:val="22"/>
              </w:rPr>
              <w:t>ocenić polityczne znaczenie zjazdu gnieźnieńskiego</w:t>
            </w:r>
          </w:p>
          <w:p w:rsidR="00E202B7" w:rsidRPr="00BE487D" w:rsidRDefault="00E202B7" w:rsidP="00835948">
            <w:pPr>
              <w:pStyle w:val="Akapitzlist1"/>
              <w:numPr>
                <w:ilvl w:val="0"/>
                <w:numId w:val="10"/>
              </w:numPr>
              <w:rPr>
                <w:strike/>
                <w:sz w:val="22"/>
                <w:szCs w:val="22"/>
              </w:rPr>
            </w:pPr>
            <w:r w:rsidRPr="000D53C6">
              <w:rPr>
                <w:sz w:val="22"/>
                <w:szCs w:val="22"/>
              </w:rPr>
              <w:t>wyjaśnić znaczenie organizacji kościelnej dla funkcjonowania państwa wczesnopiastowskiego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sz w:val="22"/>
                <w:szCs w:val="22"/>
                <w:lang w:eastAsia="en-US"/>
              </w:rPr>
              <w:t>IX.3)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ZR 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sz w:val="22"/>
                <w:szCs w:val="22"/>
                <w:lang w:eastAsia="en-US"/>
              </w:rPr>
              <w:t>IX.</w:t>
            </w:r>
            <w:r w:rsidRPr="00625B0E">
              <w:rPr>
                <w:sz w:val="22"/>
                <w:szCs w:val="22"/>
                <w:lang w:eastAsia="en-US"/>
              </w:rPr>
              <w:t>1), IX.2)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29. Kryzys 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i odbudowa monarchii pierwszych Piastów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daty: 1025, 1031, 1034, 1037, 1039, 1047, 1050, 1054, 1058, 1076, 1079, 1102, 1106, 1109, </w:t>
            </w:r>
            <w:r w:rsidR="006C0499">
              <w:rPr>
                <w:sz w:val="22"/>
                <w:szCs w:val="22"/>
                <w:lang w:eastAsia="en-US"/>
              </w:rPr>
              <w:br/>
              <w:t>1116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DD2B8B">
              <w:rPr>
                <w:sz w:val="22"/>
                <w:szCs w:val="22"/>
                <w:lang w:eastAsia="en-US"/>
              </w:rPr>
              <w:t>1119, 1121–1122, 1135, 1136, 1138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postacie: Mieszka II, Bezpryma, Miecława, Brzetysława, Kazimierza Odnowiciela, Bolesława Śmiałego, Stanisława ze Szczepanowa, Władysława Hermana, Sieciecha, Bolesława Krzywoustego, Zbigniewa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reformy Kazimierza Odnowiciela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rządy Władysława Hermana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postanowienia zjazdu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Merseburgu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treść</w:t>
            </w:r>
            <w:r w:rsidRPr="00DD2B8B">
              <w:rPr>
                <w:sz w:val="22"/>
                <w:szCs w:val="22"/>
                <w:lang w:eastAsia="en-US"/>
              </w:rPr>
              <w:t xml:space="preserve"> Bulli gnieźnieńskiej </w:t>
            </w:r>
          </w:p>
          <w:p w:rsidR="00E202B7" w:rsidRPr="00DD2B8B" w:rsidRDefault="00E202B7" w:rsidP="00835948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3"/>
              </w:numPr>
              <w:rPr>
                <w:iCs/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DD2B8B">
              <w:rPr>
                <w:iCs/>
                <w:sz w:val="22"/>
                <w:szCs w:val="22"/>
                <w:lang w:eastAsia="en-US"/>
              </w:rPr>
              <w:t>palatyn, Bulla gnieźnieńska, centralizacja i</w:t>
            </w:r>
            <w:r>
              <w:rPr>
                <w:iCs/>
                <w:sz w:val="22"/>
                <w:szCs w:val="22"/>
                <w:lang w:eastAsia="en-US"/>
              </w:rPr>
              <w:t> </w:t>
            </w:r>
            <w:r w:rsidRPr="00DD2B8B">
              <w:rPr>
                <w:iCs/>
                <w:sz w:val="22"/>
                <w:szCs w:val="22"/>
                <w:lang w:eastAsia="en-US"/>
              </w:rPr>
              <w:t>decentralizacja władzy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odesłania cesarzowi insygniów władzy królewskiej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istotę konfliktu między Bolesławem Śmiałym a biskupem Stanisławem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istotę sporu pomiędzy Zbigniewem a Bolesławem Krzywoustym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przyczyny osłabienia pozycji Kościoła w Polsce za panowania Bolesława Krzywoustego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sukcesy i porażki monarchii pierwszych Piastów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:rsidR="00E202B7" w:rsidRPr="00E713AD" w:rsidRDefault="00E202B7" w:rsidP="00835948">
            <w:pPr>
              <w:pStyle w:val="Akapitzlist1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713AD">
              <w:rPr>
                <w:sz w:val="22"/>
                <w:szCs w:val="22"/>
              </w:rPr>
              <w:t>wskazać przykłady centralizacji i decentralizacji władzy w państwie pierwszych Piastów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wymienić przyczyny kryzysu państwa pierwszych Piastów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wskazać skutki najazdu Brzetysława</w:t>
            </w:r>
            <w:r>
              <w:rPr>
                <w:sz w:val="22"/>
                <w:szCs w:val="22"/>
              </w:rPr>
              <w:t xml:space="preserve"> 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omówić okoliczności powrotu do kraju Kazimierza Odnowiciela i przejęcia przez niego władzy</w:t>
            </w:r>
            <w:r>
              <w:rPr>
                <w:sz w:val="22"/>
                <w:szCs w:val="22"/>
              </w:rPr>
              <w:t xml:space="preserve">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politykę wewnętrzną i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zewnętrzną Bolesława Śmiałego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przedstawić stosunki polsko-niemieckie w</w:t>
            </w:r>
            <w:r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czasach panowania Bolesława Krzywoustego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wyjaśnić znaczenie obrony Głogowa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politykę wewnętrzną i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zewnętrzną Bolesława Krzywoustego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scharakteryzować polityk</w:t>
            </w:r>
            <w:r>
              <w:rPr>
                <w:sz w:val="22"/>
                <w:szCs w:val="22"/>
              </w:rPr>
              <w:t>ę Bolesława Krzywoustego wobec K</w:t>
            </w:r>
            <w:r w:rsidRPr="00A5429A">
              <w:rPr>
                <w:sz w:val="22"/>
                <w:szCs w:val="22"/>
              </w:rPr>
              <w:t>ościoła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zmiany terytorialne podczas panowania pierwszych Piastów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dokonać bilansu panowania pierwszych Piastów</w:t>
            </w:r>
          </w:p>
          <w:p w:rsidR="00E202B7" w:rsidRPr="003123BB" w:rsidRDefault="00E202B7" w:rsidP="00835948">
            <w:pPr>
              <w:pStyle w:val="Akapitzlist1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C6758">
              <w:rPr>
                <w:sz w:val="22"/>
                <w:szCs w:val="22"/>
              </w:rPr>
              <w:t xml:space="preserve">omówić znaczenie kroniki Galla Anonima 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</w:t>
            </w:r>
            <w:r>
              <w:rPr>
                <w:sz w:val="22"/>
                <w:szCs w:val="22"/>
                <w:lang w:eastAsia="en-US"/>
              </w:rPr>
              <w:t xml:space="preserve"> X.1)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–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sz w:val="22"/>
                <w:szCs w:val="22"/>
                <w:lang w:eastAsia="en-US"/>
              </w:rPr>
              <w:t>X.1)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DD2B8B">
              <w:rPr>
                <w:sz w:val="22"/>
                <w:szCs w:val="22"/>
                <w:lang w:eastAsia="en-US"/>
              </w:rPr>
              <w:t xml:space="preserve"> </w:t>
            </w:r>
            <w:r w:rsidRPr="00625B0E">
              <w:rPr>
                <w:sz w:val="22"/>
                <w:szCs w:val="22"/>
                <w:lang w:eastAsia="en-US"/>
              </w:rPr>
              <w:t>X.2)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30. Rozbicie dzielnicowe 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(XII–XIII)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daty: 1138, 1141, 1144,</w:t>
            </w:r>
          </w:p>
          <w:p w:rsidR="00E202B7" w:rsidRPr="00DD2B8B" w:rsidRDefault="00E202B7" w:rsidP="00835948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1146, 1157, 1177, 1180, 1194, 1195, 1227, 1241</w:t>
            </w:r>
          </w:p>
          <w:p w:rsidR="00E202B7" w:rsidRPr="005E2607" w:rsidRDefault="00E202B7" w:rsidP="00835948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5E2607">
              <w:rPr>
                <w:sz w:val="22"/>
                <w:szCs w:val="22"/>
                <w:lang w:eastAsia="en-US"/>
              </w:rPr>
              <w:t xml:space="preserve">postacie: Salomei, Władysława II Wygnańca, </w:t>
            </w:r>
            <w:r w:rsidRPr="005E2607">
              <w:rPr>
                <w:sz w:val="22"/>
                <w:szCs w:val="22"/>
                <w:lang w:eastAsia="en-US"/>
              </w:rPr>
              <w:br/>
              <w:t xml:space="preserve">Bolesława IV Kędzierzawego, </w:t>
            </w:r>
            <w:r w:rsidRPr="005E2607">
              <w:rPr>
                <w:sz w:val="22"/>
                <w:szCs w:val="22"/>
                <w:lang w:eastAsia="en-US"/>
              </w:rPr>
              <w:br/>
              <w:t>Mieszka III Starego, Henryka I Sandomierskiego, Kazimierza Sprawiedliwego, Leszka Białego, Henryka Brodatego, Henryka Pobożnego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przyczyny rozbicia dzielnicowego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E5BCE">
              <w:rPr>
                <w:sz w:val="22"/>
                <w:szCs w:val="22"/>
              </w:rPr>
              <w:t xml:space="preserve">ustawę sukcesyjną </w:t>
            </w:r>
            <w:r w:rsidRPr="00DD2B8B">
              <w:rPr>
                <w:sz w:val="22"/>
                <w:szCs w:val="22"/>
                <w:lang w:eastAsia="en-US"/>
              </w:rPr>
              <w:t>Bolesława Krzywoustego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postanowienia układu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Krzyszkowie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postanowienia zjazdu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Łęczycy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rozbicia dzielnicowego dla Polski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cele najazdu mongolskiego na Polskę</w:t>
            </w:r>
          </w:p>
          <w:p w:rsidR="00E202B7" w:rsidRPr="003123BB" w:rsidRDefault="00E202B7" w:rsidP="00835948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bitwę pod Legnicą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5"/>
              </w:numPr>
              <w:rPr>
                <w:iCs/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ustawa sukcesyjna, senior, </w:t>
            </w:r>
            <w:proofErr w:type="spellStart"/>
            <w:r w:rsidRPr="00DD2B8B">
              <w:rPr>
                <w:iCs/>
                <w:sz w:val="22"/>
                <w:szCs w:val="22"/>
                <w:lang w:eastAsia="en-US"/>
              </w:rPr>
              <w:t>princeps</w:t>
            </w:r>
            <w:proofErr w:type="spellEnd"/>
            <w:r w:rsidRPr="00DD2B8B">
              <w:rPr>
                <w:iCs/>
                <w:sz w:val="22"/>
                <w:szCs w:val="22"/>
                <w:lang w:eastAsia="en-US"/>
              </w:rPr>
              <w:t xml:space="preserve">, zasada pryncypatu, zasada senioratu, </w:t>
            </w:r>
            <w:r>
              <w:rPr>
                <w:iCs/>
                <w:sz w:val="22"/>
                <w:szCs w:val="22"/>
                <w:lang w:eastAsia="en-US"/>
              </w:rPr>
              <w:t xml:space="preserve">zjazd w Łęczycy, zjazd </w:t>
            </w:r>
            <w:r w:rsidR="006C0499">
              <w:rPr>
                <w:iCs/>
                <w:sz w:val="22"/>
                <w:szCs w:val="22"/>
                <w:lang w:eastAsia="en-US"/>
              </w:rPr>
              <w:br/>
            </w:r>
            <w:r>
              <w:rPr>
                <w:iCs/>
                <w:sz w:val="22"/>
                <w:szCs w:val="22"/>
                <w:lang w:eastAsia="en-US"/>
              </w:rPr>
              <w:t xml:space="preserve">w Gąsawie,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cele </w:t>
            </w:r>
            <w:r w:rsidRPr="00BE487D">
              <w:rPr>
                <w:sz w:val="22"/>
                <w:szCs w:val="22"/>
                <w:lang w:eastAsia="en-US"/>
              </w:rPr>
              <w:t>spisania przez Bolesława Krzywoustego ustawy sukcesyjnej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nieskuteczność zasady senioratu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najazdu mongolskiego na Polskę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państwo Bolesława Krzywoustego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 znaczenie ustawy sukcesyjnej Bolesława Krzywoustego dla Polski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</w:t>
            </w:r>
            <w:r>
              <w:rPr>
                <w:sz w:val="22"/>
                <w:szCs w:val="22"/>
                <w:lang w:eastAsia="en-US"/>
              </w:rPr>
              <w:t xml:space="preserve"> na mapie</w:t>
            </w:r>
            <w:r w:rsidRPr="00DD2B8B">
              <w:rPr>
                <w:sz w:val="22"/>
                <w:szCs w:val="22"/>
                <w:lang w:eastAsia="en-US"/>
              </w:rPr>
              <w:t xml:space="preserve"> dzielnice, które Bolesław Krzywousty przekazał synom w testamencie 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przedstawić przebieg walk o tron </w:t>
            </w:r>
            <w:r>
              <w:rPr>
                <w:sz w:val="22"/>
                <w:szCs w:val="22"/>
                <w:lang w:eastAsia="en-US"/>
              </w:rPr>
              <w:t>senioralny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wyjaśnić </w:t>
            </w:r>
            <w:r>
              <w:rPr>
                <w:sz w:val="22"/>
                <w:szCs w:val="22"/>
                <w:lang w:eastAsia="en-US"/>
              </w:rPr>
              <w:t>rolę</w:t>
            </w:r>
            <w:r w:rsidRPr="00DD2B8B">
              <w:rPr>
                <w:sz w:val="22"/>
                <w:szCs w:val="22"/>
                <w:lang w:eastAsia="en-US"/>
              </w:rPr>
              <w:t xml:space="preserve"> państwa Henryków śląskich </w:t>
            </w:r>
            <w:r>
              <w:rPr>
                <w:sz w:val="22"/>
                <w:szCs w:val="22"/>
                <w:lang w:eastAsia="en-US"/>
              </w:rPr>
              <w:t xml:space="preserve">w procesie </w:t>
            </w:r>
            <w:r w:rsidRPr="00DD2B8B">
              <w:rPr>
                <w:sz w:val="22"/>
                <w:szCs w:val="22"/>
                <w:lang w:eastAsia="en-US"/>
              </w:rPr>
              <w:t>zjednoczenia Polski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opisać przebieg najazdu mongolskiego na Polskę w latach 1240–1241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wyjaśnić, dlaczego upadła zasada senioratu 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ocenić konsekwencje upadku zasady senioratu dla państwa polskiego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ocenić konsekwencje upadku zasady pryncypatu dla państwa polskiego</w:t>
            </w:r>
          </w:p>
          <w:p w:rsidR="00E202B7" w:rsidRDefault="00E202B7" w:rsidP="00835948">
            <w:pPr>
              <w:pStyle w:val="Akapitzlist1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wyjaśnić wpływ kanonizacji św. Stanisława na proces zjednoczenia Polski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wyjaśnić, dlaczego zagrożeniem dla państwa były partykularne interesy poszczególnych władców </w:t>
            </w:r>
            <w:r w:rsidRPr="00BE487D">
              <w:rPr>
                <w:sz w:val="22"/>
                <w:szCs w:val="22"/>
              </w:rPr>
              <w:t>dzielnicowych</w:t>
            </w:r>
          </w:p>
          <w:p w:rsidR="00E202B7" w:rsidRPr="00DD2B8B" w:rsidRDefault="00E202B7" w:rsidP="0083594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X.</w:t>
            </w:r>
            <w:r w:rsidRPr="00625B0E">
              <w:rPr>
                <w:sz w:val="22"/>
                <w:szCs w:val="22"/>
                <w:lang w:eastAsia="en-US"/>
              </w:rPr>
              <w:t>3)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625B0E">
              <w:rPr>
                <w:sz w:val="22"/>
                <w:szCs w:val="22"/>
                <w:lang w:eastAsia="en-US"/>
              </w:rPr>
              <w:t>ZR – X.2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31. Ziemie polskie w XIII w.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6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daty: 1157, 1228, 1235, 1283, 1295, 1300, 1305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6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postacie: Albrechta Niedźwiedzia, Innocentego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IV, Jakuba Świnki, Konrada Mazowieckiego, Henryka IV Probusa, Przemysła II, Wacława II, Wacława III</w:t>
            </w:r>
            <w:r>
              <w:rPr>
                <w:sz w:val="22"/>
                <w:szCs w:val="22"/>
                <w:lang w:eastAsia="en-US"/>
              </w:rPr>
              <w:t xml:space="preserve">, Hermana von </w:t>
            </w:r>
            <w:proofErr w:type="spellStart"/>
            <w:r>
              <w:rPr>
                <w:sz w:val="22"/>
                <w:szCs w:val="22"/>
                <w:lang w:eastAsia="en-US"/>
              </w:rPr>
              <w:t>Salzy</w:t>
            </w:r>
            <w:proofErr w:type="spellEnd"/>
          </w:p>
          <w:p w:rsidR="00E202B7" w:rsidRPr="00DD2B8B" w:rsidRDefault="00E202B7" w:rsidP="00835948">
            <w:pPr>
              <w:pStyle w:val="Akapitzlist"/>
              <w:numPr>
                <w:ilvl w:val="0"/>
                <w:numId w:val="16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zagrożenie ze strony Marchii Brandenburskiej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6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treść Złotej bulli z Rimini</w:t>
            </w:r>
          </w:p>
          <w:p w:rsidR="00E202B7" w:rsidRPr="00DD2B8B" w:rsidRDefault="00E202B7" w:rsidP="00835948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7"/>
              </w:numPr>
              <w:rPr>
                <w:iCs/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DD2B8B">
              <w:rPr>
                <w:iCs/>
                <w:sz w:val="22"/>
                <w:szCs w:val="22"/>
                <w:lang w:eastAsia="en-US"/>
              </w:rPr>
              <w:t>polityka kolonizacyjna, Marchia Brandenburska, Złota bulla</w:t>
            </w:r>
            <w:r>
              <w:rPr>
                <w:iCs/>
                <w:sz w:val="22"/>
                <w:szCs w:val="22"/>
                <w:lang w:eastAsia="en-US"/>
              </w:rPr>
              <w:t xml:space="preserve"> z Rimini, Słowianie połabscy, ziemia chełmińska, Nowa Marchia, plemiona pruskie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skutki ustawy sukcesyjnej Bolesława Krzywoustego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cel działania Albrechta Niedźwiedzia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zagrożenie dla Polski ze strony Prusów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cel sprowadzenia zakonu krzyżackiego przez Konrada Mazowieckiego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znaczenie kor</w:t>
            </w:r>
            <w:r>
              <w:rPr>
                <w:sz w:val="22"/>
                <w:szCs w:val="22"/>
                <w:lang w:eastAsia="en-US"/>
              </w:rPr>
              <w:t>onacji Przemysła II, Wacława II</w:t>
            </w:r>
          </w:p>
          <w:p w:rsidR="00E202B7" w:rsidRPr="00DD2B8B" w:rsidRDefault="00E202B7" w:rsidP="0083594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opisać sytuację polityczną w Polsce w XIII w.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omówić</w:t>
            </w:r>
            <w:r w:rsidRPr="00DD2B8B">
              <w:rPr>
                <w:sz w:val="22"/>
                <w:szCs w:val="22"/>
                <w:lang w:eastAsia="en-US"/>
              </w:rPr>
              <w:t xml:space="preserve"> zagrożenia wewnętrzne i zewnętrzne dla ziem polskich w okresie rozbicia dzielnicowego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wyjaśnić, w jakich okolicznościach doszło do sprowadzenia Krzyżaków do Polski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czynniki przemawiające za zjednoczeniem Polski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próby przezwyciężenia rozbicia dzielnicowego</w:t>
            </w:r>
          </w:p>
          <w:p w:rsidR="00E202B7" w:rsidRPr="00DD2B8B" w:rsidRDefault="00E202B7" w:rsidP="00835948">
            <w:pPr>
              <w:pStyle w:val="Akapitzlist1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wskazać na mapie etapy budowania </w:t>
            </w:r>
            <w:r>
              <w:rPr>
                <w:sz w:val="22"/>
                <w:szCs w:val="22"/>
              </w:rPr>
              <w:t xml:space="preserve">państwa krzyżackiego </w:t>
            </w:r>
            <w:r w:rsidRPr="00BE487D">
              <w:rPr>
                <w:sz w:val="22"/>
                <w:szCs w:val="22"/>
              </w:rPr>
              <w:t>na ziemiach Prusów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color w:val="000000" w:themeColor="text1"/>
                <w:sz w:val="22"/>
                <w:szCs w:val="22"/>
              </w:rPr>
              <w:t>wyjaśnić, jaką rolę w państwie krzyżackim odgrywał Malbork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</w:rPr>
              <w:t>wskazać na mapie Marchię Brandenburską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ocenić decyzję Konrada Mazowieckiego o</w:t>
            </w:r>
            <w:r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sprowadzeniu Krzyżaków do Polski</w:t>
            </w:r>
            <w:r>
              <w:rPr>
                <w:sz w:val="22"/>
                <w:szCs w:val="22"/>
              </w:rPr>
              <w:t xml:space="preserve"> </w:t>
            </w:r>
          </w:p>
          <w:p w:rsidR="00E202B7" w:rsidRDefault="00E202B7" w:rsidP="00835948">
            <w:pPr>
              <w:pStyle w:val="Akapitzlist1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wskazać i ocenić polityczne skutki</w:t>
            </w:r>
            <w:r>
              <w:rPr>
                <w:sz w:val="22"/>
                <w:szCs w:val="22"/>
              </w:rPr>
              <w:t xml:space="preserve"> powstania państwa </w:t>
            </w:r>
            <w:r w:rsidRPr="00BE487D">
              <w:rPr>
                <w:sz w:val="22"/>
                <w:szCs w:val="22"/>
              </w:rPr>
              <w:t>krzyżackiego na ziemiach Prusów</w:t>
            </w:r>
          </w:p>
          <w:p w:rsidR="00E202B7" w:rsidRDefault="00E202B7" w:rsidP="00835948">
            <w:pPr>
              <w:pStyle w:val="Akapitzlist1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przedstawić </w:t>
            </w:r>
            <w:r w:rsidRPr="00DD2B8B">
              <w:rPr>
                <w:sz w:val="22"/>
                <w:szCs w:val="22"/>
                <w:lang w:eastAsia="en-US"/>
              </w:rPr>
              <w:t>próby zjednoczenia Polski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18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przedstawić </w:t>
            </w:r>
            <w:r w:rsidRPr="00DD2B8B">
              <w:rPr>
                <w:sz w:val="22"/>
                <w:szCs w:val="22"/>
                <w:lang w:eastAsia="en-US"/>
              </w:rPr>
              <w:t>konflikt z Krzyżakami o ziemię chełmińską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 </w:t>
            </w:r>
            <w:r w:rsidRPr="00DD2B8B">
              <w:rPr>
                <w:sz w:val="22"/>
                <w:szCs w:val="22"/>
                <w:lang w:eastAsia="en-US"/>
              </w:rPr>
              <w:t>wpływ kanonizacji św. Stanisława na proces zjednoczenia Polski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 znaczenie </w:t>
            </w:r>
            <w:r w:rsidRPr="000D53C6">
              <w:rPr>
                <w:sz w:val="22"/>
                <w:szCs w:val="22"/>
              </w:rPr>
              <w:t xml:space="preserve">Kościoła </w:t>
            </w:r>
            <w:r>
              <w:rPr>
                <w:sz w:val="22"/>
                <w:szCs w:val="22"/>
                <w:lang w:eastAsia="en-US"/>
              </w:rPr>
              <w:t>dla przezwyciężenia rozbicia politycznego ziem polskich</w:t>
            </w:r>
          </w:p>
          <w:p w:rsidR="00E202B7" w:rsidRPr="003123BB" w:rsidRDefault="00E202B7" w:rsidP="00835948">
            <w:pPr>
              <w:pStyle w:val="Akapitzlist1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E53ED">
              <w:rPr>
                <w:sz w:val="22"/>
                <w:szCs w:val="22"/>
              </w:rPr>
              <w:t>ocenić polityczne skutki powstania Marchii Brandenburskiej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X.</w:t>
            </w:r>
            <w:r w:rsidRPr="00625B0E">
              <w:rPr>
                <w:sz w:val="22"/>
                <w:szCs w:val="22"/>
                <w:lang w:eastAsia="en-US"/>
              </w:rPr>
              <w:t>2</w:t>
            </w:r>
            <w:r w:rsidRPr="00DD2B8B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</w:t>
            </w:r>
            <w:r w:rsidRPr="00625B0E">
              <w:rPr>
                <w:sz w:val="22"/>
                <w:szCs w:val="22"/>
                <w:lang w:eastAsia="en-US"/>
              </w:rPr>
              <w:t>R – X.3), X.4)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32. Przeobrażenia społeczno-</w:t>
            </w:r>
            <w:r>
              <w:rPr>
                <w:rFonts w:ascii="Times New Roman" w:hAnsi="Times New Roman"/>
                <w:szCs w:val="22"/>
              </w:rPr>
              <w:br/>
              <w:t>-</w:t>
            </w:r>
            <w:r w:rsidRPr="00DD2B8B">
              <w:rPr>
                <w:rFonts w:ascii="Times New Roman" w:hAnsi="Times New Roman"/>
                <w:szCs w:val="22"/>
              </w:rPr>
              <w:t>gospodarcze Polski w XIII w.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daty: 1211, 1257 </w:t>
            </w:r>
          </w:p>
          <w:p w:rsidR="00E202B7" w:rsidRPr="00E07D2E" w:rsidRDefault="00E202B7" w:rsidP="00835948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E07D2E">
              <w:rPr>
                <w:sz w:val="22"/>
                <w:szCs w:val="22"/>
                <w:lang w:eastAsia="en-US"/>
              </w:rPr>
              <w:t>zasady lokacji na prawie polskim oraz na prawie niemieckim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plan średniowiecznej wsi</w:t>
            </w:r>
          </w:p>
          <w:p w:rsidR="00E202B7" w:rsidRPr="00430F59" w:rsidRDefault="00E202B7" w:rsidP="00835948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plan </w:t>
            </w:r>
            <w:r w:rsidRPr="00430F59">
              <w:rPr>
                <w:sz w:val="22"/>
                <w:szCs w:val="22"/>
                <w:lang w:eastAsia="en-US"/>
              </w:rPr>
              <w:t>średniowiecznego miasta</w:t>
            </w:r>
          </w:p>
          <w:p w:rsidR="00E202B7" w:rsidRPr="00430F59" w:rsidRDefault="00E202B7" w:rsidP="00835948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430F59">
              <w:rPr>
                <w:sz w:val="22"/>
                <w:szCs w:val="22"/>
                <w:lang w:eastAsia="en-US"/>
              </w:rPr>
              <w:t>podział stanowy społeczeństwa zamieszkującego ziemie polskie</w:t>
            </w:r>
          </w:p>
          <w:p w:rsidR="00E202B7" w:rsidRPr="00DD2B8B" w:rsidRDefault="00E202B7" w:rsidP="00835948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lokacja, kolonizacja, </w:t>
            </w:r>
            <w:r w:rsidRPr="00430F59">
              <w:rPr>
                <w:iCs/>
                <w:sz w:val="22"/>
                <w:szCs w:val="22"/>
                <w:lang w:eastAsia="en-US"/>
              </w:rPr>
              <w:t xml:space="preserve">osadnicy, wolni goście, zasadźca, wójt, sołtys, patrycjat, pospólstwo, plebs, stan, </w:t>
            </w:r>
            <w:r w:rsidRPr="00430F59">
              <w:rPr>
                <w:sz w:val="22"/>
                <w:szCs w:val="22"/>
                <w:lang w:eastAsia="en-US"/>
              </w:rPr>
              <w:t xml:space="preserve">prawo </w:t>
            </w:r>
            <w:r w:rsidRPr="00DD2B8B">
              <w:rPr>
                <w:sz w:val="22"/>
                <w:szCs w:val="22"/>
                <w:lang w:eastAsia="en-US"/>
              </w:rPr>
              <w:t>średzkie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DD2B8B">
              <w:rPr>
                <w:sz w:val="22"/>
                <w:szCs w:val="22"/>
                <w:lang w:eastAsia="en-US"/>
              </w:rPr>
              <w:t xml:space="preserve"> prawo chełmińskie</w:t>
            </w:r>
            <w:r w:rsidRPr="004E775B">
              <w:rPr>
                <w:sz w:val="22"/>
                <w:szCs w:val="22"/>
                <w:lang w:eastAsia="en-US"/>
              </w:rPr>
              <w:t>, prawo magdeburskie, prawo lubeckie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0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kolonizacji dla rozwoju Polski w XIII w.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:rsidR="00E202B7" w:rsidRPr="00430F59" w:rsidRDefault="00E202B7" w:rsidP="00835948">
            <w:pPr>
              <w:pStyle w:val="Akapitzlist1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430F59">
              <w:rPr>
                <w:sz w:val="22"/>
                <w:szCs w:val="22"/>
              </w:rPr>
              <w:t>wskazać, jakie przemiany gospodarcze dokonały się w Europie Zachodniej w XI– XII w.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wyjaśni</w:t>
            </w:r>
            <w:r>
              <w:rPr>
                <w:sz w:val="22"/>
                <w:szCs w:val="22"/>
              </w:rPr>
              <w:t>ć, na czym polegała kolonizacja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omówić proces lokowania wsi na prawie niemieckim</w:t>
            </w:r>
          </w:p>
          <w:p w:rsidR="00E202B7" w:rsidRPr="00430F59" w:rsidRDefault="00E202B7" w:rsidP="00835948">
            <w:pPr>
              <w:pStyle w:val="Akapitzlist1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430F59">
              <w:rPr>
                <w:sz w:val="22"/>
                <w:szCs w:val="22"/>
              </w:rPr>
              <w:t>wymienić uprawnienia osadników i sołtysów wsi lokowanych na prawie niemieckim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omówić proces lokowania miast</w:t>
            </w:r>
            <w:r>
              <w:rPr>
                <w:sz w:val="22"/>
                <w:szCs w:val="22"/>
              </w:rPr>
              <w:t>a</w:t>
            </w:r>
            <w:r w:rsidRPr="00A5429A">
              <w:rPr>
                <w:sz w:val="22"/>
                <w:szCs w:val="22"/>
              </w:rPr>
              <w:t xml:space="preserve"> na prawie niemieckim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 w:rsidRPr="000D53C6">
              <w:rPr>
                <w:sz w:val="22"/>
                <w:szCs w:val="22"/>
                <w:lang w:eastAsia="en-US"/>
              </w:rPr>
              <w:t xml:space="preserve">scharakteryzować </w:t>
            </w:r>
            <w:r w:rsidRPr="00E71EE9">
              <w:rPr>
                <w:sz w:val="22"/>
                <w:szCs w:val="22"/>
                <w:lang w:eastAsia="en-US"/>
              </w:rPr>
              <w:t xml:space="preserve">zasady osadnictwa </w:t>
            </w:r>
            <w:r w:rsidRPr="00BE487D">
              <w:rPr>
                <w:sz w:val="22"/>
                <w:szCs w:val="22"/>
                <w:lang w:eastAsia="en-US"/>
              </w:rPr>
              <w:t>na prawie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71EE9">
              <w:rPr>
                <w:sz w:val="22"/>
                <w:szCs w:val="22"/>
                <w:lang w:eastAsia="en-US"/>
              </w:rPr>
              <w:t>niemieckim</w:t>
            </w:r>
          </w:p>
          <w:p w:rsidR="00E202B7" w:rsidRPr="008F1687" w:rsidRDefault="00E202B7" w:rsidP="00835948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przemiany społeczno-</w:t>
            </w:r>
            <w:r>
              <w:rPr>
                <w:sz w:val="22"/>
                <w:szCs w:val="22"/>
                <w:lang w:eastAsia="en-US"/>
              </w:rPr>
              <w:br/>
              <w:t>-</w:t>
            </w:r>
            <w:r w:rsidRPr="00DD2B8B">
              <w:rPr>
                <w:sz w:val="22"/>
                <w:szCs w:val="22"/>
                <w:lang w:eastAsia="en-US"/>
              </w:rPr>
              <w:t>gospodarcze na ziemi</w:t>
            </w:r>
            <w:r>
              <w:rPr>
                <w:sz w:val="22"/>
                <w:szCs w:val="22"/>
                <w:lang w:eastAsia="en-US"/>
              </w:rPr>
              <w:t xml:space="preserve">ach polskich </w:t>
            </w:r>
            <w:r w:rsidR="006C0499">
              <w:rPr>
                <w:sz w:val="22"/>
                <w:szCs w:val="22"/>
                <w:lang w:eastAsia="en-US"/>
              </w:rPr>
              <w:br/>
              <w:t>w XII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DD2B8B">
              <w:rPr>
                <w:sz w:val="22"/>
                <w:szCs w:val="22"/>
                <w:lang w:eastAsia="en-US"/>
              </w:rPr>
              <w:t>XIII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w.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zasięg kolonizacji ziem polskich na prawie niemieckim</w:t>
            </w:r>
          </w:p>
          <w:p w:rsidR="00E202B7" w:rsidRDefault="00E202B7" w:rsidP="00835948">
            <w:pPr>
              <w:pStyle w:val="Akapitzlist1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</w:t>
            </w:r>
            <w:r w:rsidRPr="00A5429A">
              <w:rPr>
                <w:sz w:val="22"/>
                <w:szCs w:val="22"/>
              </w:rPr>
              <w:t xml:space="preserve"> różnic</w:t>
            </w:r>
            <w:r>
              <w:rPr>
                <w:sz w:val="22"/>
                <w:szCs w:val="22"/>
              </w:rPr>
              <w:t>e</w:t>
            </w:r>
            <w:r w:rsidRPr="00A5429A">
              <w:rPr>
                <w:sz w:val="22"/>
                <w:szCs w:val="22"/>
              </w:rPr>
              <w:t xml:space="preserve"> między lokacjami na prawie chełmińskim oraz średzkim</w:t>
            </w:r>
            <w:r>
              <w:rPr>
                <w:sz w:val="22"/>
                <w:szCs w:val="22"/>
              </w:rPr>
              <w:t xml:space="preserve"> 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 wpływ kolonizacji na rozwój fundacji klasztornych</w:t>
            </w:r>
          </w:p>
          <w:p w:rsidR="00E202B7" w:rsidRDefault="00E202B7" w:rsidP="00835948">
            <w:pPr>
              <w:pStyle w:val="Akapitzlist1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stany społeczne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średniowiecznej Polsce</w:t>
            </w:r>
            <w:r w:rsidRPr="00A5429A">
              <w:rPr>
                <w:sz w:val="22"/>
                <w:szCs w:val="22"/>
              </w:rPr>
              <w:t xml:space="preserve"> 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omówić proces kształtowania się społeczeństwa stanowego w Polsce</w:t>
            </w:r>
            <w:r>
              <w:rPr>
                <w:sz w:val="22"/>
                <w:szCs w:val="22"/>
              </w:rPr>
              <w:t xml:space="preserve"> </w:t>
            </w:r>
          </w:p>
          <w:p w:rsidR="00E202B7" w:rsidRDefault="00E202B7" w:rsidP="00835948">
            <w:pPr>
              <w:pStyle w:val="Akapitzlist1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oceni</w:t>
            </w:r>
            <w:r>
              <w:rPr>
                <w:sz w:val="22"/>
                <w:szCs w:val="22"/>
              </w:rPr>
              <w:t>ć</w:t>
            </w:r>
            <w:r w:rsidRPr="00A5429A">
              <w:rPr>
                <w:sz w:val="22"/>
                <w:szCs w:val="22"/>
              </w:rPr>
              <w:t xml:space="preserve"> wpływ kolonizacji na prawie niemieckim na rozwój społeczno-gospodarczy państwa polskiego</w:t>
            </w:r>
            <w:r>
              <w:rPr>
                <w:sz w:val="22"/>
                <w:szCs w:val="22"/>
              </w:rPr>
              <w:t xml:space="preserve"> </w:t>
            </w:r>
          </w:p>
          <w:p w:rsidR="00E202B7" w:rsidRPr="003123BB" w:rsidRDefault="00E202B7" w:rsidP="00835948">
            <w:pPr>
              <w:pStyle w:val="Akapitzlist1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społeczno-kulturowe skutki kolonizacji na prawie niemieckim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Polska Piastów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</w:tr>
      <w:tr w:rsidR="00E202B7" w:rsidRPr="00DD2B8B" w:rsidTr="00835948">
        <w:trPr>
          <w:cantSplit/>
          <w:trHeight w:val="652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</w:tr>
      <w:tr w:rsidR="00E202B7" w:rsidRPr="00DD2B8B" w:rsidTr="00835948">
        <w:trPr>
          <w:cantSplit/>
          <w:trHeight w:val="654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202B7" w:rsidRPr="00DD2B8B" w:rsidRDefault="00E202B7" w:rsidP="008359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D2B8B">
              <w:rPr>
                <w:b/>
                <w:sz w:val="22"/>
                <w:szCs w:val="22"/>
                <w:lang w:eastAsia="en-US"/>
              </w:rPr>
              <w:t>Schyłek średniowiecza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ZP – XI.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D2B8B">
              <w:rPr>
                <w:sz w:val="22"/>
                <w:szCs w:val="22"/>
                <w:lang w:eastAsia="en-US"/>
              </w:rPr>
              <w:t>)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ZR – XI.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D2B8B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DD2B8B">
              <w:rPr>
                <w:sz w:val="22"/>
                <w:szCs w:val="22"/>
                <w:lang w:eastAsia="en-US"/>
              </w:rPr>
              <w:t>XI.2)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33. Europa 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w XIV i XV w.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daty: 1302, 1309, </w:t>
            </w:r>
            <w:r w:rsidR="006C0499">
              <w:rPr>
                <w:sz w:val="22"/>
                <w:szCs w:val="22"/>
                <w:lang w:eastAsia="en-US"/>
              </w:rPr>
              <w:br/>
            </w:r>
            <w:r w:rsidRPr="00DD2B8B">
              <w:rPr>
                <w:sz w:val="22"/>
                <w:szCs w:val="22"/>
                <w:lang w:eastAsia="en-US"/>
              </w:rPr>
              <w:t>1309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DD2B8B">
              <w:rPr>
                <w:sz w:val="22"/>
                <w:szCs w:val="22"/>
                <w:lang w:eastAsia="en-US"/>
              </w:rPr>
              <w:t>1377,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sz w:val="22"/>
                <w:szCs w:val="22"/>
                <w:lang w:eastAsia="en-US"/>
              </w:rPr>
              <w:t xml:space="preserve">1337–1453, 1346, 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D2B8B">
              <w:rPr>
                <w:sz w:val="22"/>
                <w:szCs w:val="22"/>
                <w:lang w:eastAsia="en-US"/>
              </w:rPr>
              <w:t>356,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sz w:val="22"/>
                <w:szCs w:val="22"/>
                <w:lang w:eastAsia="en-US"/>
              </w:rPr>
              <w:t xml:space="preserve">1360, </w:t>
            </w:r>
            <w:r>
              <w:rPr>
                <w:sz w:val="22"/>
                <w:szCs w:val="22"/>
                <w:lang w:eastAsia="en-US"/>
              </w:rPr>
              <w:t xml:space="preserve">1377, </w:t>
            </w:r>
            <w:r w:rsidRPr="00DD2B8B">
              <w:rPr>
                <w:sz w:val="22"/>
                <w:szCs w:val="22"/>
                <w:lang w:eastAsia="en-US"/>
              </w:rPr>
              <w:t>1378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DD2B8B">
              <w:rPr>
                <w:sz w:val="22"/>
                <w:szCs w:val="22"/>
                <w:lang w:eastAsia="en-US"/>
              </w:rPr>
              <w:t>1417, 1415, 1453, 1455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DD2B8B">
              <w:rPr>
                <w:sz w:val="22"/>
                <w:szCs w:val="22"/>
                <w:lang w:eastAsia="en-US"/>
              </w:rPr>
              <w:t>1485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postacie: Bonifacego VIII, Klemensa V, Urbana VI,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sz w:val="22"/>
                <w:szCs w:val="22"/>
                <w:lang w:eastAsia="en-US"/>
              </w:rPr>
              <w:t xml:space="preserve">Klemensa VII, Filipa VI, Edwarda III, Jana Dobrego, Henryka V, Joanny </w:t>
            </w:r>
            <w:proofErr w:type="spellStart"/>
            <w:r w:rsidRPr="00DD2B8B">
              <w:rPr>
                <w:sz w:val="22"/>
                <w:szCs w:val="22"/>
                <w:lang w:eastAsia="en-US"/>
              </w:rPr>
              <w:t>d’Arc</w:t>
            </w:r>
            <w:proofErr w:type="spellEnd"/>
          </w:p>
          <w:p w:rsidR="00E202B7" w:rsidRPr="00A5429A" w:rsidRDefault="00E202B7" w:rsidP="00835948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 xml:space="preserve">genezę konfliktu między Anglią i Francją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treść bulli </w:t>
            </w:r>
            <w:proofErr w:type="spellStart"/>
            <w:r w:rsidRPr="00E70FB0">
              <w:rPr>
                <w:i/>
                <w:sz w:val="22"/>
                <w:szCs w:val="22"/>
                <w:lang w:eastAsia="en-US"/>
              </w:rPr>
              <w:t>Unam</w:t>
            </w:r>
            <w:proofErr w:type="spellEnd"/>
            <w:r w:rsidRPr="00E70FB0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0FB0">
              <w:rPr>
                <w:i/>
                <w:sz w:val="22"/>
                <w:szCs w:val="22"/>
                <w:lang w:eastAsia="en-US"/>
              </w:rPr>
              <w:t>Sanctam</w:t>
            </w:r>
            <w:proofErr w:type="spellEnd"/>
          </w:p>
          <w:p w:rsidR="00E202B7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konflikt pomiędzy rodzinami Yorków i Lancasterów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postanowienia pokoju w</w:t>
            </w:r>
            <w:r>
              <w:rPr>
                <w:sz w:val="22"/>
                <w:szCs w:val="22"/>
              </w:rPr>
              <w:t> </w:t>
            </w:r>
            <w:proofErr w:type="spellStart"/>
            <w:r w:rsidRPr="00A5429A">
              <w:rPr>
                <w:sz w:val="22"/>
                <w:szCs w:val="22"/>
              </w:rPr>
              <w:t>Brétigny</w:t>
            </w:r>
            <w:proofErr w:type="spellEnd"/>
          </w:p>
          <w:p w:rsidR="00E202B7" w:rsidRPr="00DD2B8B" w:rsidRDefault="00E202B7" w:rsidP="00835948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  <w:p w:rsidR="00E202B7" w:rsidRPr="00DD2B8B" w:rsidRDefault="00E202B7" w:rsidP="00835948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i/>
                <w:iCs/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DD2B8B">
              <w:rPr>
                <w:iCs/>
                <w:sz w:val="22"/>
                <w:szCs w:val="22"/>
                <w:lang w:eastAsia="en-US"/>
              </w:rPr>
              <w:t>niewola awiniońska, antypapież, wielka schizma zachodnia, sobór powszechny, wojna stuletnia, Wojna Dwóch Róż</w:t>
            </w:r>
            <w:r w:rsidRPr="00DD2B8B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przyczyny kryzysu w Kościele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XIV–XV w.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przyczynę walk o koronę angielską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posiadłości angielskie we Francji w XIV–XV w.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sytuację polityczną Europy w XIV–XV w.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przyczyny kryzysu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Kościele w XIV–XV w.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wymienić przyczyny kryzysu papiestwa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XIV w.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wyjaśnić, na czym polegała wielka schizma zachodnia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omówić</w:t>
            </w:r>
            <w:r w:rsidRPr="00DD2B8B">
              <w:rPr>
                <w:sz w:val="22"/>
                <w:szCs w:val="22"/>
                <w:lang w:eastAsia="en-US"/>
              </w:rPr>
              <w:t xml:space="preserve"> przyczyny, przebieg i skutki wojny stuletniej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opisać Wojnę Dwóch </w:t>
            </w:r>
            <w:r>
              <w:rPr>
                <w:sz w:val="22"/>
                <w:szCs w:val="22"/>
              </w:rPr>
              <w:t>Róż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skutki Wojny Dwóch Róż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omówić największe konflikty polityczne w</w:t>
            </w:r>
            <w:r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Europie w XIV–XV w.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przedstawić pozycję Francji w Europie w</w:t>
            </w:r>
            <w:r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XIII–XIV w.</w:t>
            </w:r>
          </w:p>
          <w:p w:rsidR="00E202B7" w:rsidRPr="001E2A09" w:rsidRDefault="00E202B7" w:rsidP="00835948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E2A09">
              <w:rPr>
                <w:sz w:val="22"/>
                <w:szCs w:val="22"/>
              </w:rPr>
              <w:t xml:space="preserve">wyjaśnić znaczenie bitwy pod </w:t>
            </w:r>
            <w:proofErr w:type="spellStart"/>
            <w:r w:rsidRPr="001E2A09">
              <w:rPr>
                <w:color w:val="000000" w:themeColor="text1"/>
                <w:sz w:val="22"/>
                <w:szCs w:val="22"/>
              </w:rPr>
              <w:t>Crécy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 xml:space="preserve">omówić rolę Joanny </w:t>
            </w:r>
            <w:proofErr w:type="spellStart"/>
            <w:r w:rsidRPr="00A5429A">
              <w:rPr>
                <w:sz w:val="22"/>
                <w:szCs w:val="22"/>
              </w:rPr>
              <w:t>d’Arc</w:t>
            </w:r>
            <w:proofErr w:type="spellEnd"/>
            <w:r w:rsidRPr="00A5429A">
              <w:rPr>
                <w:sz w:val="22"/>
                <w:szCs w:val="22"/>
              </w:rPr>
              <w:t xml:space="preserve"> podczas wojny stuletniej</w:t>
            </w:r>
          </w:p>
          <w:p w:rsidR="00E202B7" w:rsidRPr="003123BB" w:rsidRDefault="00E202B7" w:rsidP="00835948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wskazać na mapie najważniejsze bitwy z</w:t>
            </w:r>
            <w:r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okresu wojny stuletniej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–XI.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D2B8B">
              <w:rPr>
                <w:sz w:val="22"/>
                <w:szCs w:val="22"/>
                <w:lang w:eastAsia="en-US"/>
              </w:rPr>
              <w:t>)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ZR – XI.2)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34. Niepokoje późnego średniowiecza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daty: 1323, 1347–1352, 1358, 1381, 1415, </w:t>
            </w:r>
            <w:r w:rsidR="006C0499">
              <w:rPr>
                <w:sz w:val="22"/>
                <w:szCs w:val="22"/>
                <w:lang w:eastAsia="en-US"/>
              </w:rPr>
              <w:br/>
              <w:t>1419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DD2B8B">
              <w:rPr>
                <w:sz w:val="22"/>
                <w:szCs w:val="22"/>
                <w:lang w:eastAsia="en-US"/>
              </w:rPr>
              <w:t xml:space="preserve">1436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postacie: Wata Tylera, Karola II Złego, Jana Wiklifa, Jana Husa, Zygmunta Luksemburskiego, Jana Żiżki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przyczyny </w:t>
            </w:r>
            <w:r w:rsidRPr="00DD2B8B">
              <w:rPr>
                <w:sz w:val="22"/>
                <w:szCs w:val="22"/>
                <w:lang w:eastAsia="en-US"/>
              </w:rPr>
              <w:t>kryzys</w:t>
            </w:r>
            <w:r>
              <w:rPr>
                <w:sz w:val="22"/>
                <w:szCs w:val="22"/>
                <w:lang w:eastAsia="en-US"/>
              </w:rPr>
              <w:t>u społeczno-gospodarczego w </w:t>
            </w:r>
            <w:r w:rsidRPr="00DD2B8B">
              <w:rPr>
                <w:sz w:val="22"/>
                <w:szCs w:val="22"/>
                <w:lang w:eastAsia="en-US"/>
              </w:rPr>
              <w:t>Europ</w:t>
            </w:r>
            <w:r>
              <w:rPr>
                <w:sz w:val="22"/>
                <w:szCs w:val="22"/>
                <w:lang w:eastAsia="en-US"/>
              </w:rPr>
              <w:t>ie</w:t>
            </w:r>
            <w:r w:rsidRPr="00DD2B8B">
              <w:rPr>
                <w:sz w:val="22"/>
                <w:szCs w:val="22"/>
                <w:lang w:eastAsia="en-US"/>
              </w:rPr>
              <w:t xml:space="preserve"> w XIV–XV w.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kryzysy religijne </w:t>
            </w:r>
            <w:r>
              <w:rPr>
                <w:sz w:val="22"/>
                <w:szCs w:val="22"/>
                <w:lang w:eastAsia="en-US"/>
              </w:rPr>
              <w:t xml:space="preserve">w </w:t>
            </w:r>
            <w:r w:rsidRPr="00DD2B8B">
              <w:rPr>
                <w:sz w:val="22"/>
                <w:szCs w:val="22"/>
                <w:lang w:eastAsia="en-US"/>
              </w:rPr>
              <w:t>Europ</w:t>
            </w:r>
            <w:r>
              <w:rPr>
                <w:sz w:val="22"/>
                <w:szCs w:val="22"/>
                <w:lang w:eastAsia="en-US"/>
              </w:rPr>
              <w:t>ie</w:t>
            </w:r>
            <w:r w:rsidRPr="00DD2B8B">
              <w:rPr>
                <w:sz w:val="22"/>
                <w:szCs w:val="22"/>
                <w:lang w:eastAsia="en-US"/>
              </w:rPr>
              <w:t xml:space="preserve">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XIV–XV w.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przyczyny i skutki epidemii dżumy w Europie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przyczyny </w:t>
            </w:r>
            <w:r w:rsidRPr="00DD2B8B">
              <w:rPr>
                <w:sz w:val="22"/>
                <w:szCs w:val="22"/>
                <w:lang w:eastAsia="en-US"/>
              </w:rPr>
              <w:t>bunt</w:t>
            </w:r>
            <w:r>
              <w:rPr>
                <w:sz w:val="22"/>
                <w:szCs w:val="22"/>
                <w:lang w:eastAsia="en-US"/>
              </w:rPr>
              <w:t>ów</w:t>
            </w:r>
            <w:r w:rsidRPr="00DD2B8B">
              <w:rPr>
                <w:sz w:val="22"/>
                <w:szCs w:val="22"/>
                <w:lang w:eastAsia="en-US"/>
              </w:rPr>
              <w:t xml:space="preserve"> społeczn</w:t>
            </w:r>
            <w:r>
              <w:rPr>
                <w:sz w:val="22"/>
                <w:szCs w:val="22"/>
                <w:lang w:eastAsia="en-US"/>
              </w:rPr>
              <w:t>ych</w:t>
            </w:r>
            <w:r w:rsidRPr="00DD2B8B">
              <w:rPr>
                <w:sz w:val="22"/>
                <w:szCs w:val="22"/>
                <w:lang w:eastAsia="en-US"/>
              </w:rPr>
              <w:t xml:space="preserve"> w Europie Zachodniej w XIV w.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postanowienia soboru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Konstancji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postanowienia </w:t>
            </w:r>
            <w:proofErr w:type="spellStart"/>
            <w:r w:rsidRPr="00DD2B8B">
              <w:rPr>
                <w:sz w:val="22"/>
                <w:szCs w:val="22"/>
                <w:lang w:eastAsia="en-US"/>
              </w:rPr>
              <w:t>kompakt</w:t>
            </w:r>
            <w:r>
              <w:rPr>
                <w:sz w:val="22"/>
                <w:szCs w:val="22"/>
                <w:lang w:eastAsia="en-US"/>
              </w:rPr>
              <w:t>at</w:t>
            </w:r>
            <w:r w:rsidRPr="00DD2B8B">
              <w:rPr>
                <w:sz w:val="22"/>
                <w:szCs w:val="22"/>
                <w:lang w:eastAsia="en-US"/>
              </w:rPr>
              <w:t>ów</w:t>
            </w:r>
            <w:proofErr w:type="spellEnd"/>
            <w:r w:rsidRPr="00DD2B8B">
              <w:rPr>
                <w:sz w:val="22"/>
                <w:szCs w:val="22"/>
                <w:lang w:eastAsia="en-US"/>
              </w:rPr>
              <w:t xml:space="preserve"> praskich </w:t>
            </w:r>
          </w:p>
          <w:p w:rsidR="00E202B7" w:rsidRPr="003123B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przyczyny buntów społecznych w Europie Zachodniej w XIV w.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pojęcia: pandemia, czarna śmierć, taniec śmierci (</w:t>
            </w:r>
            <w:proofErr w:type="spellStart"/>
            <w:r w:rsidRPr="00DD2B8B">
              <w:rPr>
                <w:i/>
                <w:sz w:val="22"/>
                <w:szCs w:val="22"/>
                <w:lang w:eastAsia="en-US"/>
              </w:rPr>
              <w:t>danse</w:t>
            </w:r>
            <w:proofErr w:type="spellEnd"/>
            <w:r w:rsidRPr="00DD2B8B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2B8B">
              <w:rPr>
                <w:i/>
                <w:sz w:val="22"/>
                <w:szCs w:val="22"/>
                <w:lang w:eastAsia="en-US"/>
              </w:rPr>
              <w:t>macabre</w:t>
            </w:r>
            <w:proofErr w:type="spellEnd"/>
            <w:r w:rsidRPr="00DD2B8B">
              <w:rPr>
                <w:sz w:val="22"/>
                <w:szCs w:val="22"/>
                <w:lang w:eastAsia="en-US"/>
              </w:rPr>
              <w:t xml:space="preserve">), antysemityzm, żakieria, ruchy heretyckie, ruch lollardów, husytyzm, </w:t>
            </w:r>
            <w:proofErr w:type="spellStart"/>
            <w:r w:rsidRPr="00DD2B8B">
              <w:rPr>
                <w:sz w:val="22"/>
                <w:szCs w:val="22"/>
                <w:lang w:eastAsia="en-US"/>
              </w:rPr>
              <w:t>kompakt</w:t>
            </w:r>
            <w:r>
              <w:rPr>
                <w:sz w:val="22"/>
                <w:szCs w:val="22"/>
                <w:lang w:eastAsia="en-US"/>
              </w:rPr>
              <w:t>aty</w:t>
            </w:r>
            <w:proofErr w:type="spellEnd"/>
            <w:r w:rsidRPr="00DD2B8B">
              <w:rPr>
                <w:sz w:val="22"/>
                <w:szCs w:val="22"/>
                <w:lang w:eastAsia="en-US"/>
              </w:rPr>
              <w:t xml:space="preserve"> praskie, taboryci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wpływ epidemii dżumy na kryzys społeczno-gospodarczy Europy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XIV–XV w.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idee głoszone przez Jana Wiklifa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cele działania Jana Husa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motywy działania taborytów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konsekwencje zawarcia </w:t>
            </w:r>
            <w:proofErr w:type="spellStart"/>
            <w:r w:rsidRPr="00DD2B8B">
              <w:rPr>
                <w:sz w:val="22"/>
                <w:szCs w:val="22"/>
                <w:lang w:eastAsia="en-US"/>
              </w:rPr>
              <w:t>kompakt</w:t>
            </w:r>
            <w:r>
              <w:rPr>
                <w:sz w:val="22"/>
                <w:szCs w:val="22"/>
                <w:lang w:eastAsia="en-US"/>
              </w:rPr>
              <w:t>at</w:t>
            </w:r>
            <w:r w:rsidRPr="00DD2B8B">
              <w:rPr>
                <w:sz w:val="22"/>
                <w:szCs w:val="22"/>
                <w:lang w:eastAsia="en-US"/>
              </w:rPr>
              <w:t>ów</w:t>
            </w:r>
            <w:proofErr w:type="spellEnd"/>
            <w:r w:rsidRPr="00DD2B8B">
              <w:rPr>
                <w:sz w:val="22"/>
                <w:szCs w:val="22"/>
                <w:lang w:eastAsia="en-US"/>
              </w:rPr>
              <w:t xml:space="preserve"> praskich </w:t>
            </w:r>
          </w:p>
          <w:p w:rsidR="00E202B7" w:rsidRPr="00BE487D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BE487D">
              <w:rPr>
                <w:sz w:val="22"/>
                <w:szCs w:val="22"/>
              </w:rPr>
              <w:t>przyczyny kryzysów religijnych w Europie w XIV–XV w.</w:t>
            </w:r>
          </w:p>
          <w:p w:rsidR="00E202B7" w:rsidRPr="00DD2B8B" w:rsidRDefault="00E202B7" w:rsidP="0083594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problemy społeczne i gospodarcze, z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 xml:space="preserve">jakimi zmagała się Europa Zachodnia </w:t>
            </w:r>
            <w:r w:rsidR="006C0499">
              <w:rPr>
                <w:sz w:val="22"/>
                <w:szCs w:val="22"/>
                <w:lang w:eastAsia="en-US"/>
              </w:rPr>
              <w:br/>
            </w:r>
            <w:r w:rsidRPr="00DD2B8B">
              <w:rPr>
                <w:sz w:val="22"/>
                <w:szCs w:val="22"/>
                <w:lang w:eastAsia="en-US"/>
              </w:rPr>
              <w:t>w XI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DD2B8B">
              <w:rPr>
                <w:sz w:val="22"/>
                <w:szCs w:val="22"/>
                <w:lang w:eastAsia="en-US"/>
              </w:rPr>
              <w:t>XIII w.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przyczyny i skutki epidemii dżumy w Europie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przemiany gospodarcze, społeczne i religijne w Europie w XIV–XV w.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kierunek przemieszczania się epidemii dżumy oraz jej zasięg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wskazać tereny, </w:t>
            </w:r>
            <w:r>
              <w:rPr>
                <w:sz w:val="22"/>
                <w:szCs w:val="22"/>
                <w:lang w:eastAsia="en-US"/>
              </w:rPr>
              <w:t xml:space="preserve">na </w:t>
            </w:r>
            <w:r w:rsidRPr="00DD2B8B">
              <w:rPr>
                <w:sz w:val="22"/>
                <w:szCs w:val="22"/>
                <w:lang w:eastAsia="en-US"/>
              </w:rPr>
              <w:t xml:space="preserve">których </w:t>
            </w:r>
            <w:r>
              <w:rPr>
                <w:sz w:val="22"/>
                <w:szCs w:val="22"/>
                <w:lang w:eastAsia="en-US"/>
              </w:rPr>
              <w:t>nie wystąpiła</w:t>
            </w:r>
            <w:r w:rsidRPr="00DD2B8B">
              <w:rPr>
                <w:sz w:val="22"/>
                <w:szCs w:val="22"/>
                <w:lang w:eastAsia="en-US"/>
              </w:rPr>
              <w:t xml:space="preserve"> epidemia dżumy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zasięg powstania Wata Tylera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DD2B8B">
              <w:rPr>
                <w:sz w:val="22"/>
                <w:szCs w:val="22"/>
                <w:lang w:eastAsia="en-US"/>
              </w:rPr>
              <w:t xml:space="preserve"> żakierii oraz powstania we Flandrii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</w:t>
            </w:r>
            <w:r>
              <w:rPr>
                <w:sz w:val="22"/>
                <w:szCs w:val="22"/>
                <w:lang w:eastAsia="en-US"/>
              </w:rPr>
              <w:t>azać na mapie zasięg husytyzmu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bunty społeczne i niepokoje religijne w okresie późnego średniowiecza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omówić przyczyny kryzysów religijnych w</w:t>
            </w:r>
            <w:r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Europie w XIV–XV w.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omówić przyczyny kryzysu społeczno-</w:t>
            </w:r>
            <w:r>
              <w:rPr>
                <w:sz w:val="22"/>
                <w:szCs w:val="22"/>
              </w:rPr>
              <w:br/>
              <w:t>-</w:t>
            </w:r>
            <w:r w:rsidRPr="00A5429A">
              <w:rPr>
                <w:sz w:val="22"/>
                <w:szCs w:val="22"/>
              </w:rPr>
              <w:t>gospodarczego w Europie w XIV–XV w.</w:t>
            </w:r>
          </w:p>
          <w:p w:rsidR="00E202B7" w:rsidRPr="00A5429A" w:rsidRDefault="00E202B7" w:rsidP="00835948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 xml:space="preserve">wyjaśnić rolę soboru w Konstancji </w:t>
            </w:r>
            <w:r>
              <w:rPr>
                <w:sz w:val="22"/>
                <w:szCs w:val="22"/>
              </w:rPr>
              <w:t>w przezwyciężeniu</w:t>
            </w:r>
            <w:r w:rsidRPr="00A5429A">
              <w:rPr>
                <w:sz w:val="22"/>
                <w:szCs w:val="22"/>
              </w:rPr>
              <w:t xml:space="preserve"> kryzysu w Kościele</w:t>
            </w:r>
          </w:p>
          <w:p w:rsidR="00E202B7" w:rsidRPr="00DD2B8B" w:rsidRDefault="00E202B7" w:rsidP="0083594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XI.</w:t>
            </w:r>
            <w:r w:rsidRPr="00A50EF8">
              <w:rPr>
                <w:sz w:val="22"/>
                <w:szCs w:val="22"/>
                <w:lang w:eastAsia="en-US"/>
              </w:rPr>
              <w:t>2);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ZR – XI.2)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35. Ekspansja turecka w Europie. Upadek Cesarstwa Bizantyńskiego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daty: 1348, 1389, 1396, 1444, 1453</w:t>
            </w:r>
          </w:p>
          <w:p w:rsidR="00E202B7" w:rsidRPr="000D53C6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postacie: Osmana I, </w:t>
            </w:r>
            <w:proofErr w:type="spellStart"/>
            <w:r w:rsidRPr="00DD2B8B">
              <w:rPr>
                <w:sz w:val="22"/>
                <w:szCs w:val="22"/>
                <w:lang w:eastAsia="en-US"/>
              </w:rPr>
              <w:t>Orchana</w:t>
            </w:r>
            <w:proofErr w:type="spellEnd"/>
            <w:r w:rsidRPr="00DD2B8B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D2B8B">
              <w:rPr>
                <w:sz w:val="22"/>
                <w:szCs w:val="22"/>
                <w:lang w:eastAsia="en-US"/>
              </w:rPr>
              <w:t>Murada</w:t>
            </w:r>
            <w:proofErr w:type="spellEnd"/>
            <w:r w:rsidRPr="00DD2B8B">
              <w:rPr>
                <w:sz w:val="22"/>
                <w:szCs w:val="22"/>
                <w:lang w:eastAsia="en-US"/>
              </w:rPr>
              <w:t xml:space="preserve"> I, Władysława III Warneńczyka, </w:t>
            </w:r>
            <w:r w:rsidRPr="00DD2B8B">
              <w:rPr>
                <w:sz w:val="22"/>
                <w:szCs w:val="22"/>
                <w:lang w:eastAsia="en-US"/>
              </w:rPr>
              <w:br/>
              <w:t xml:space="preserve">Mehmeda II Zdobywcy, </w:t>
            </w:r>
            <w:r w:rsidRPr="00DD2B8B">
              <w:rPr>
                <w:sz w:val="22"/>
                <w:szCs w:val="22"/>
                <w:lang w:eastAsia="en-US"/>
              </w:rPr>
              <w:br/>
              <w:t>Konstantyna XI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bitwy z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 xml:space="preserve">Turkami pod </w:t>
            </w:r>
            <w:proofErr w:type="spellStart"/>
            <w:r w:rsidRPr="00DD2B8B">
              <w:rPr>
                <w:sz w:val="22"/>
                <w:szCs w:val="22"/>
                <w:lang w:eastAsia="en-US"/>
              </w:rPr>
              <w:t>Nikopolis</w:t>
            </w:r>
            <w:proofErr w:type="spellEnd"/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przyczyny, przebieg i skutki bitwy pod Warną</w:t>
            </w:r>
          </w:p>
          <w:p w:rsidR="00E202B7" w:rsidRPr="000D53C6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okoliczności i skutki upadku Cesarstwa Bizantyńskiego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iCs/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1024AD">
              <w:rPr>
                <w:iCs/>
                <w:sz w:val="22"/>
                <w:szCs w:val="22"/>
                <w:lang w:eastAsia="en-US"/>
              </w:rPr>
              <w:t>sułtan</w:t>
            </w:r>
            <w:r w:rsidRPr="000D53C6">
              <w:rPr>
                <w:iCs/>
                <w:sz w:val="22"/>
                <w:szCs w:val="22"/>
                <w:lang w:eastAsia="en-US"/>
              </w:rPr>
              <w:t>,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 bombarda</w:t>
            </w:r>
            <w:r>
              <w:rPr>
                <w:iCs/>
                <w:sz w:val="22"/>
                <w:szCs w:val="22"/>
                <w:lang w:eastAsia="en-US"/>
              </w:rPr>
              <w:t xml:space="preserve">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ekspansji tureckiej dla Europy w XIV–XV w.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upadku Konstantynopola dla Europy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kierunki ekspansji tureckiej</w:t>
            </w:r>
            <w:r>
              <w:rPr>
                <w:sz w:val="22"/>
                <w:szCs w:val="22"/>
                <w:lang w:eastAsia="en-US"/>
              </w:rPr>
              <w:t xml:space="preserve"> w</w:t>
            </w:r>
            <w:r w:rsidRPr="00DD2B8B">
              <w:rPr>
                <w:sz w:val="22"/>
                <w:szCs w:val="22"/>
                <w:lang w:eastAsia="en-US"/>
              </w:rPr>
              <w:t xml:space="preserve"> XIV–XV w.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opisać podboje tureckie w Europie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wymienić różnice w technice wojennej między Turkami a Europejczykami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wyjaśnić, w jakich okolicznościach doszło do upadku Cesarstwa Bizantyńskiego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wymienić następstwa upadku Konstantynopola dla Europy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wskazać na przykładzie </w:t>
            </w:r>
            <w:r>
              <w:rPr>
                <w:sz w:val="22"/>
                <w:szCs w:val="22"/>
                <w:lang w:eastAsia="en-US"/>
              </w:rPr>
              <w:t xml:space="preserve">kościoła </w:t>
            </w:r>
            <w:proofErr w:type="spellStart"/>
            <w:r w:rsidRPr="00DD2B8B">
              <w:rPr>
                <w:sz w:val="22"/>
                <w:szCs w:val="22"/>
                <w:lang w:eastAsia="en-US"/>
              </w:rPr>
              <w:t>Hagia</w:t>
            </w:r>
            <w:proofErr w:type="spellEnd"/>
            <w:r w:rsidRPr="00DD2B8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2B8B">
              <w:rPr>
                <w:sz w:val="22"/>
                <w:szCs w:val="22"/>
                <w:lang w:eastAsia="en-US"/>
              </w:rPr>
              <w:t>Sophia</w:t>
            </w:r>
            <w:proofErr w:type="spellEnd"/>
            <w:r w:rsidRPr="00DD2B8B">
              <w:rPr>
                <w:sz w:val="22"/>
                <w:szCs w:val="22"/>
                <w:lang w:eastAsia="en-US"/>
              </w:rPr>
              <w:t xml:space="preserve"> charakterystyczne elementy dla islamu i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chrześcijaństwa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 znaczenie przekształceni</w:t>
            </w:r>
            <w:r>
              <w:rPr>
                <w:sz w:val="22"/>
                <w:szCs w:val="22"/>
                <w:lang w:eastAsia="en-US"/>
              </w:rPr>
              <w:t xml:space="preserve">a kościoła </w:t>
            </w:r>
            <w:proofErr w:type="spellStart"/>
            <w:r>
              <w:rPr>
                <w:sz w:val="22"/>
                <w:szCs w:val="22"/>
                <w:lang w:eastAsia="en-US"/>
              </w:rPr>
              <w:t>Hagia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Soph</w:t>
            </w:r>
            <w:r w:rsidRPr="00DD2B8B">
              <w:rPr>
                <w:sz w:val="22"/>
                <w:szCs w:val="22"/>
                <w:lang w:eastAsia="en-US"/>
              </w:rPr>
              <w:t>ia</w:t>
            </w:r>
            <w:proofErr w:type="spellEnd"/>
            <w:r w:rsidRPr="00DD2B8B">
              <w:rPr>
                <w:sz w:val="22"/>
                <w:szCs w:val="22"/>
                <w:lang w:eastAsia="en-US"/>
              </w:rPr>
              <w:t xml:space="preserve"> w meczet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dostrzec, w jaki sposób przenikały się kultura muzułmańska i chrześcijańska</w:t>
            </w:r>
          </w:p>
          <w:p w:rsidR="00E202B7" w:rsidRPr="003123B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omówić </w:t>
            </w:r>
            <w:r w:rsidRPr="00DD2B8B">
              <w:rPr>
                <w:sz w:val="22"/>
                <w:szCs w:val="22"/>
                <w:lang w:eastAsia="en-US"/>
              </w:rPr>
              <w:t xml:space="preserve">przyczyny i skutki ekspansji tureckiej </w:t>
            </w:r>
            <w:r>
              <w:rPr>
                <w:sz w:val="22"/>
                <w:szCs w:val="22"/>
                <w:lang w:eastAsia="en-US"/>
              </w:rPr>
              <w:t xml:space="preserve">w </w:t>
            </w:r>
            <w:r w:rsidRPr="00DD2B8B">
              <w:rPr>
                <w:sz w:val="22"/>
                <w:szCs w:val="22"/>
                <w:lang w:eastAsia="en-US"/>
              </w:rPr>
              <w:t>XIV–XV</w:t>
            </w:r>
            <w:r>
              <w:rPr>
                <w:sz w:val="22"/>
                <w:szCs w:val="22"/>
                <w:lang w:eastAsia="en-US"/>
              </w:rPr>
              <w:t xml:space="preserve"> w.</w:t>
            </w:r>
          </w:p>
        </w:tc>
      </w:tr>
      <w:tr w:rsidR="00E202B7" w:rsidRPr="00DD2B8B" w:rsidTr="00835948">
        <w:trPr>
          <w:cantSplit/>
          <w:trHeight w:val="983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XIII.1), XIII.2), XIII.</w:t>
            </w:r>
            <w:r w:rsidRPr="00A50EF8">
              <w:rPr>
                <w:sz w:val="22"/>
                <w:szCs w:val="22"/>
                <w:lang w:eastAsia="en-US"/>
              </w:rPr>
              <w:t>4)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ZR – XIII.1), XIII.2)</w:t>
            </w:r>
            <w:r>
              <w:rPr>
                <w:sz w:val="22"/>
                <w:szCs w:val="22"/>
                <w:lang w:eastAsia="en-US"/>
              </w:rPr>
              <w:t>, XIII.3)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36. Kultura średniowiecznej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Europy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postacie: św. Jadwigi, Dantego Alighieri, Giovanniego Boccacci</w:t>
            </w:r>
            <w:r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>, François Villona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średniowieczne wzorce osobowe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legendę o życiu św. Jadwigi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etos średniowiecznego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sz w:val="22"/>
                <w:szCs w:val="22"/>
                <w:lang w:eastAsia="en-US"/>
              </w:rPr>
              <w:t>rycerza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legendy arturiańskie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styl romański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styl gotycki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pierwsze uniwersytety średniowiecznej Europy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architekturę </w:t>
            </w:r>
            <w:r>
              <w:rPr>
                <w:sz w:val="22"/>
                <w:szCs w:val="22"/>
                <w:lang w:eastAsia="en-US"/>
              </w:rPr>
              <w:t>i sztukę romańską oraz</w:t>
            </w:r>
            <w:r w:rsidRPr="00DD2B8B">
              <w:rPr>
                <w:sz w:val="22"/>
                <w:szCs w:val="22"/>
                <w:lang w:eastAsia="en-US"/>
              </w:rPr>
              <w:t xml:space="preserve"> gotycką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02B7" w:rsidRPr="00DD2B8B" w:rsidRDefault="00E202B7" w:rsidP="00835948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pojęcia</w:t>
            </w:r>
            <w:r w:rsidRPr="00DD2B8B">
              <w:rPr>
                <w:iCs/>
                <w:sz w:val="22"/>
                <w:szCs w:val="22"/>
                <w:lang w:eastAsia="en-US"/>
              </w:rPr>
              <w:t>:</w:t>
            </w:r>
            <w:r>
              <w:rPr>
                <w:i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teocentryzm, asceza, kodeks rycerski, turniej rycerski, trubadur, </w:t>
            </w:r>
            <w:r w:rsidRPr="00457DCF">
              <w:rPr>
                <w:i/>
                <w:iCs/>
                <w:sz w:val="22"/>
                <w:szCs w:val="22"/>
                <w:lang w:eastAsia="en-US"/>
              </w:rPr>
              <w:t xml:space="preserve">Biblia </w:t>
            </w:r>
            <w:proofErr w:type="spellStart"/>
            <w:r w:rsidRPr="00457DCF">
              <w:rPr>
                <w:i/>
                <w:iCs/>
                <w:sz w:val="22"/>
                <w:szCs w:val="22"/>
                <w:lang w:eastAsia="en-US"/>
              </w:rPr>
              <w:t>pauperum</w:t>
            </w:r>
            <w:proofErr w:type="spellEnd"/>
            <w:r w:rsidRPr="00DD2B8B">
              <w:rPr>
                <w:iCs/>
                <w:sz w:val="22"/>
                <w:szCs w:val="22"/>
                <w:lang w:eastAsia="en-US"/>
              </w:rPr>
              <w:t>, scholastyka, pieta, transept, portal, prezbiterium, apsyda, sklepienie kolebkowe, sklepienie krzyżowo-</w:t>
            </w:r>
            <w:r>
              <w:rPr>
                <w:iCs/>
                <w:sz w:val="22"/>
                <w:szCs w:val="22"/>
                <w:lang w:eastAsia="en-US"/>
              </w:rPr>
              <w:br/>
              <w:t>-</w:t>
            </w:r>
            <w:r w:rsidRPr="00DD2B8B">
              <w:rPr>
                <w:iCs/>
                <w:sz w:val="22"/>
                <w:szCs w:val="22"/>
                <w:lang w:eastAsia="en-US"/>
              </w:rPr>
              <w:t>żebrowe, przypory, biforium, triforium, tympanon, narteks, fasada, ambit, polichromie, maswerki, gargulce, rozety</w:t>
            </w:r>
            <w:r>
              <w:rPr>
                <w:iCs/>
                <w:sz w:val="22"/>
                <w:szCs w:val="22"/>
                <w:lang w:eastAsia="en-US"/>
              </w:rPr>
              <w:t>, romanizm, gotyk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przemiany, jakie zachodziły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życiu religijnym średniowiecznej Europy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potrzebę rozpowszechniania kultu świętych w średniowiecznej Europie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przedstawić cechy kultury średniowiecznej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przedstawić</w:t>
            </w:r>
            <w:r w:rsidRPr="00A5429A">
              <w:rPr>
                <w:sz w:val="22"/>
                <w:szCs w:val="22"/>
              </w:rPr>
              <w:t xml:space="preserve"> </w:t>
            </w:r>
            <w:r w:rsidRPr="00DD2B8B">
              <w:rPr>
                <w:sz w:val="22"/>
                <w:szCs w:val="22"/>
                <w:lang w:eastAsia="en-US"/>
              </w:rPr>
              <w:t>wzorce osobowe propagowane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kulturze średniowiecza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opisać ceremonię pasowania na rycerza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osiągnięcia kultury średniowiecza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wyjaśnić, na czym polegał uniwersalny charakter kultury średniowiecza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omówić rolę uniwersytetów w średniowieczu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porównać boloński i paryski wzorzec uniwersytetu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przemiany życia religijnego w okresie średniowiecza</w:t>
            </w:r>
            <w:r>
              <w:rPr>
                <w:sz w:val="22"/>
                <w:szCs w:val="22"/>
                <w:lang w:eastAsia="en-US"/>
              </w:rPr>
              <w:t>, w tym rolę franciszkanów i dominikanów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dostrzec przenikanie się wierzeń pogańskich i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chrześcijańskich w średniowiecznej Europie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scharakteryzować sztukę </w:t>
            </w:r>
            <w:r w:rsidRPr="003F1ECC">
              <w:rPr>
                <w:sz w:val="22"/>
                <w:szCs w:val="22"/>
                <w:lang w:eastAsia="en-US"/>
              </w:rPr>
              <w:t>i architekturę</w:t>
            </w:r>
            <w:r>
              <w:rPr>
                <w:sz w:val="22"/>
                <w:szCs w:val="22"/>
                <w:lang w:eastAsia="en-US"/>
              </w:rPr>
              <w:t xml:space="preserve"> romańską</w:t>
            </w:r>
          </w:p>
          <w:p w:rsidR="00E202B7" w:rsidRPr="003F1ECC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3F1ECC">
              <w:rPr>
                <w:sz w:val="22"/>
                <w:szCs w:val="22"/>
                <w:lang w:eastAsia="en-US"/>
              </w:rPr>
              <w:t>scharakteryzować sztukę i architekturę gotycką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podać przykłady europejskich zabytków sztuki romańskiej i gotyckiej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różnicę w planach kościoła romańskiego i gotyckiego</w:t>
            </w:r>
          </w:p>
          <w:p w:rsidR="00E202B7" w:rsidRPr="00AA6577" w:rsidRDefault="00E202B7" w:rsidP="00835948">
            <w:pPr>
              <w:pStyle w:val="Akapitzlist"/>
              <w:numPr>
                <w:ilvl w:val="0"/>
                <w:numId w:val="23"/>
              </w:numPr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rozpoznać trzy wyznaczniki zasięgu </w:t>
            </w:r>
            <w:proofErr w:type="spellStart"/>
            <w:r w:rsidRPr="00AA6577">
              <w:rPr>
                <w:i/>
                <w:iCs/>
                <w:sz w:val="22"/>
                <w:szCs w:val="22"/>
                <w:lang w:eastAsia="en-US"/>
              </w:rPr>
              <w:t>chr</w:t>
            </w:r>
            <w:r>
              <w:rPr>
                <w:i/>
                <w:iCs/>
                <w:sz w:val="22"/>
                <w:szCs w:val="22"/>
                <w:lang w:eastAsia="en-US"/>
              </w:rPr>
              <w:t>i</w:t>
            </w:r>
            <w:r w:rsidRPr="00AA6577">
              <w:rPr>
                <w:i/>
                <w:iCs/>
                <w:sz w:val="22"/>
                <w:szCs w:val="22"/>
                <w:lang w:eastAsia="en-US"/>
              </w:rPr>
              <w:t>stianitas</w:t>
            </w:r>
            <w:proofErr w:type="spellEnd"/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– łacina, etos rycerski, sztuka </w:t>
            </w:r>
          </w:p>
          <w:p w:rsidR="00E202B7" w:rsidRPr="003123BB" w:rsidRDefault="00E202B7" w:rsidP="00835948">
            <w:pPr>
              <w:pStyle w:val="Akapitzlist"/>
              <w:numPr>
                <w:ilvl w:val="0"/>
                <w:numId w:val="23"/>
              </w:numPr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scharakteryzować znaczenie scholastyki dla rozwoju teologii, filozofii, nauk przyrodniczych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Schyłek średniowiecza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</w:tr>
      <w:tr w:rsidR="00E202B7" w:rsidRPr="00DD2B8B" w:rsidTr="00835948">
        <w:trPr>
          <w:cantSplit/>
          <w:trHeight w:val="652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E202B7" w:rsidRDefault="00E202B7" w:rsidP="00E202B7">
      <w:r>
        <w:br w:type="page"/>
      </w:r>
    </w:p>
    <w:tbl>
      <w:tblPr>
        <w:tblW w:w="14580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1871"/>
        <w:gridCol w:w="653"/>
        <w:gridCol w:w="3078"/>
        <w:gridCol w:w="3685"/>
        <w:gridCol w:w="4662"/>
      </w:tblGrid>
      <w:tr w:rsidR="00E202B7" w:rsidRPr="00DD2B8B" w:rsidTr="00835948">
        <w:trPr>
          <w:cantSplit/>
          <w:trHeight w:val="652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02B7" w:rsidRPr="00DD2B8B" w:rsidRDefault="00E202B7" w:rsidP="008359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D2B8B">
              <w:rPr>
                <w:b/>
                <w:sz w:val="22"/>
                <w:szCs w:val="22"/>
                <w:lang w:eastAsia="en-US"/>
              </w:rPr>
              <w:lastRenderedPageBreak/>
              <w:t>Ostatni Piastowie. Jagiellonowie na polskim tronie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ZP – XII.1), XII.</w:t>
            </w:r>
            <w:r w:rsidRPr="00A50EF8">
              <w:rPr>
                <w:sz w:val="22"/>
                <w:szCs w:val="22"/>
                <w:lang w:eastAsia="en-US"/>
              </w:rPr>
              <w:t>4</w:t>
            </w:r>
            <w:r w:rsidRPr="00DD2B8B">
              <w:rPr>
                <w:sz w:val="22"/>
                <w:szCs w:val="22"/>
                <w:lang w:eastAsia="en-US"/>
              </w:rPr>
              <w:t>)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ZR – XII.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DD2B8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37. Zjednoczenie Polski przez Władysława Łokietka w </w:t>
            </w:r>
            <w:r w:rsidRPr="004E775B">
              <w:rPr>
                <w:rFonts w:ascii="Times New Roman" w:hAnsi="Times New Roman"/>
                <w:szCs w:val="22"/>
              </w:rPr>
              <w:t>XI</w:t>
            </w:r>
            <w:r w:rsidRPr="00DD2B8B">
              <w:rPr>
                <w:rFonts w:ascii="Times New Roman" w:hAnsi="Times New Roman"/>
                <w:szCs w:val="22"/>
              </w:rPr>
              <w:t>V w.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daty: 1267, 1288, 1304, 1306, 1308, 1311–1312, 1314, 1320, 1320–1321, 1327, 1331, 1333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postacie: Władysława Łokietka, Elżbiety Łokietkówny, wójta Alberta, Karola Roberta Andegaweńskiego, Giedymina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okoliczności, w jakich doszło do zjednoczenia ziem polskich przez Władysława Łokietka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przyczyny i skutki rzezi Gdańska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buntu wójta Alberta dla Krakowa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treść bulli papieża </w:t>
            </w:r>
            <w:r w:rsidRPr="00DD2B8B">
              <w:rPr>
                <w:sz w:val="22"/>
                <w:szCs w:val="22"/>
                <w:lang w:eastAsia="en-US"/>
              </w:rPr>
              <w:br/>
              <w:t>Jana XXII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okoliczności koronacji Władysława Łokietka na króla Polski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wojny Władysława Łokietka z Krzyżakami</w:t>
            </w:r>
          </w:p>
          <w:p w:rsidR="00E202B7" w:rsidRPr="003123B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pozycję Polski na arenie międzynarodowej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A643DF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Uczeń rozumie:</w:t>
            </w:r>
          </w:p>
          <w:p w:rsidR="00E202B7" w:rsidRPr="00A643DF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 xml:space="preserve">pojęcie: </w:t>
            </w:r>
            <w:r w:rsidRPr="00A643DF">
              <w:rPr>
                <w:iCs/>
                <w:sz w:val="22"/>
                <w:szCs w:val="22"/>
                <w:lang w:eastAsia="en-US"/>
              </w:rPr>
              <w:t>prawo składu</w:t>
            </w:r>
          </w:p>
          <w:p w:rsidR="00E202B7" w:rsidRPr="00A643DF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ideę zjednoczenia Władysława Łokietka</w:t>
            </w:r>
          </w:p>
          <w:p w:rsidR="00E202B7" w:rsidRPr="00A643DF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</w:rPr>
              <w:t>znaczenie ugruntowania władzy Władysława Łokietka w Małopolsce w procesie dalszego starania o przyłączenie dzielnic</w:t>
            </w:r>
          </w:p>
          <w:p w:rsidR="00E202B7" w:rsidRPr="00A643DF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znaczenie zdobycia przez Władysława Łokietka Wielkopolski w procesie zjednoczeniowym ziem polskich</w:t>
            </w:r>
          </w:p>
          <w:p w:rsidR="00E202B7" w:rsidRPr="00A643DF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starania Władysława Łokietka o pozyskanie sojuszników w walce z Krzyżakami</w:t>
            </w:r>
          </w:p>
          <w:p w:rsidR="00E202B7" w:rsidRPr="00A643DF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znaczenie koronacji Władysława Łokietka</w:t>
            </w:r>
          </w:p>
          <w:p w:rsidR="00E202B7" w:rsidRPr="00A643DF" w:rsidRDefault="00E202B7" w:rsidP="0083594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A643DF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Uczeń potrafi:</w:t>
            </w:r>
          </w:p>
          <w:p w:rsidR="00E202B7" w:rsidRPr="00A643DF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wymienić tendencje zjednoczeniowe ziem polskich XIII–XIV w.</w:t>
            </w:r>
          </w:p>
          <w:p w:rsidR="00E202B7" w:rsidRPr="00A643DF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przedstawić proces jednoczenia ziem polskich przez Władysława Łokietka</w:t>
            </w:r>
          </w:p>
          <w:p w:rsidR="00E202B7" w:rsidRPr="00A643DF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wskazać na mapie zmiany terytorialne Polski za panowania Władysława Łokietka</w:t>
            </w:r>
          </w:p>
          <w:p w:rsidR="00E202B7" w:rsidRPr="00A643DF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wskazać na mapie państwo Władysława Łokietka</w:t>
            </w:r>
          </w:p>
          <w:p w:rsidR="00E202B7" w:rsidRPr="00A643DF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wskazać na mapie granice ziem utraconych na rzecz Krzyżaków w latach 1308–1332</w:t>
            </w:r>
          </w:p>
          <w:p w:rsidR="00E202B7" w:rsidRPr="00A643DF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wskazać na mapie niezależne księstwa piastowskie</w:t>
            </w:r>
          </w:p>
          <w:p w:rsidR="00E202B7" w:rsidRPr="00A643DF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scharakteryzować spór Polski z Krzyżakami o Pomorze Gdańskie</w:t>
            </w:r>
          </w:p>
          <w:p w:rsidR="00E202B7" w:rsidRPr="00A643DF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wyjaśnić znaczenie koronacji Władysława Łokietka na króla Polski</w:t>
            </w:r>
          </w:p>
          <w:p w:rsidR="00E202B7" w:rsidRPr="00A643DF" w:rsidRDefault="00E202B7" w:rsidP="00835948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dostrzec związek koronacji Władysława Łokietka z zakończeniem okresu rozbicia dzielnicowego</w:t>
            </w:r>
          </w:p>
          <w:p w:rsidR="00E202B7" w:rsidRPr="00A643DF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wyjaśnić sukcesy i porażki polityki Władysława Łokietka</w:t>
            </w:r>
          </w:p>
          <w:p w:rsidR="00E202B7" w:rsidRPr="00A643DF" w:rsidRDefault="00E202B7" w:rsidP="00835948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przedstawić przebieg i znaczenie bitwy pod Płowcami</w:t>
            </w:r>
          </w:p>
          <w:p w:rsidR="00E202B7" w:rsidRPr="00A643DF" w:rsidRDefault="00E202B7" w:rsidP="00835948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omówić przyczyny i skutki buntu mieszczan krakowskich pod przywództwem wójta Alberta</w:t>
            </w:r>
          </w:p>
          <w:p w:rsidR="00E202B7" w:rsidRPr="003123BB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</w:tr>
      <w:tr w:rsidR="00E202B7" w:rsidRPr="00DD2B8B" w:rsidTr="00835948">
        <w:trPr>
          <w:cantSplit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8B6B8D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XII.1), XII.2), XII.3), XII.4)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8B6B8D">
              <w:rPr>
                <w:sz w:val="22"/>
                <w:szCs w:val="22"/>
                <w:lang w:eastAsia="en-US"/>
              </w:rPr>
              <w:t>ZR – XII.2), XII.5)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38. Państwo Kazimierza Wielkiego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daty: 1333, 1335, 1339, 1343, 1349, 1364, 1366, 1370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postacie: Kazimierza Wielkiego, Mikołaja Wierzynka, Jana Luksemburskiego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stosunki Kazimierza Wielkiego z Krzyżakami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postanowienia zjazdów w</w:t>
            </w:r>
            <w:r>
              <w:rPr>
                <w:sz w:val="22"/>
                <w:szCs w:val="22"/>
                <w:lang w:eastAsia="en-US"/>
              </w:rPr>
              <w:t> </w:t>
            </w:r>
            <w:proofErr w:type="spellStart"/>
            <w:r w:rsidRPr="00DD2B8B">
              <w:rPr>
                <w:sz w:val="22"/>
                <w:szCs w:val="22"/>
                <w:lang w:eastAsia="en-US"/>
              </w:rPr>
              <w:t>Wyszehradzie</w:t>
            </w:r>
            <w:proofErr w:type="spellEnd"/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postanowienia pokoju kaliskiego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kierunki polityki ekspansji Kazimierza Wielkiego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postanowienia statutów wiślicko-piotrkowskich</w:t>
            </w:r>
          </w:p>
          <w:p w:rsidR="00E202B7" w:rsidRPr="00DD2B8B" w:rsidRDefault="00E202B7" w:rsidP="00835948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DD2B8B">
              <w:rPr>
                <w:iCs/>
                <w:sz w:val="22"/>
                <w:szCs w:val="22"/>
                <w:lang w:eastAsia="en-US"/>
              </w:rPr>
              <w:t>statuty wiślicko-</w:t>
            </w:r>
            <w:r>
              <w:rPr>
                <w:iCs/>
                <w:sz w:val="22"/>
                <w:szCs w:val="22"/>
                <w:lang w:eastAsia="en-US"/>
              </w:rPr>
              <w:br/>
              <w:t>-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piotrkowskie, </w:t>
            </w:r>
            <w:r>
              <w:rPr>
                <w:iCs/>
                <w:sz w:val="22"/>
                <w:szCs w:val="22"/>
                <w:lang w:eastAsia="en-US"/>
              </w:rPr>
              <w:t>domena królewska (</w:t>
            </w:r>
            <w:r w:rsidRPr="00DD2B8B">
              <w:rPr>
                <w:iCs/>
                <w:sz w:val="22"/>
                <w:szCs w:val="22"/>
                <w:lang w:eastAsia="en-US"/>
              </w:rPr>
              <w:t>królewszczyzna</w:t>
            </w:r>
            <w:r>
              <w:rPr>
                <w:iCs/>
                <w:sz w:val="22"/>
                <w:szCs w:val="22"/>
                <w:lang w:eastAsia="en-US"/>
              </w:rPr>
              <w:t>)</w:t>
            </w:r>
            <w:r w:rsidRPr="00DD2B8B">
              <w:rPr>
                <w:iCs/>
                <w:sz w:val="22"/>
                <w:szCs w:val="22"/>
                <w:lang w:eastAsia="en-US"/>
              </w:rPr>
              <w:t>, regalia, cło, myto, poradlne, uczta u Wierzynka</w:t>
            </w:r>
            <w:r>
              <w:rPr>
                <w:iCs/>
                <w:sz w:val="22"/>
                <w:szCs w:val="22"/>
                <w:lang w:eastAsia="en-US"/>
              </w:rPr>
              <w:t xml:space="preserve">, Łemkowie, Bojkowie, Hucułowie, Rusini, Ormianie, marszałek, kanclerz, </w:t>
            </w:r>
            <w:r w:rsidRPr="00954C49">
              <w:rPr>
                <w:iCs/>
                <w:sz w:val="22"/>
                <w:szCs w:val="22"/>
                <w:lang w:eastAsia="en-US"/>
              </w:rPr>
              <w:t xml:space="preserve">podskarbi, starosta, sąd </w:t>
            </w:r>
            <w:r>
              <w:rPr>
                <w:iCs/>
                <w:sz w:val="22"/>
                <w:szCs w:val="22"/>
                <w:lang w:eastAsia="en-US"/>
              </w:rPr>
              <w:t>odwoławczy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znaczenie założenia uniwersytetu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Krakowie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konsekwencje przyłączenia Rusi Halickiej do Polski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wpływ zjazdu w Krakowie na pozycję Kazimierza Wielkiego wśród monarchów europejskich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zasięg terytorialny państwa polskiego na początku panowania Kazimierza Wielkiego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przedstawić proces rozrostu terytorialnego państwa polskiego za panowania Kazimierza Wielkiego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ziemie przyłączone do Polski w czasach Kazimierza Wielkiego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lenna Kazimierza Wielkiego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wyjaśnić polityczne i kulturowe znaczenie ekspansji wschodniej podjętej w okresie panowania Kazimierza Wielkiego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wymienić narodowości zamieszkujące Królestwo Polskie w czasach Kazimierza Wielkiego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omówić</w:t>
            </w:r>
            <w:r w:rsidRPr="00DD2B8B">
              <w:rPr>
                <w:sz w:val="22"/>
                <w:szCs w:val="22"/>
                <w:lang w:eastAsia="en-US"/>
              </w:rPr>
              <w:t xml:space="preserve"> reformy wewnętrzne Kazimierza Wielkiego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wymienić władców uczestniczących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zje</w:t>
            </w:r>
            <w:r>
              <w:rPr>
                <w:sz w:val="22"/>
                <w:szCs w:val="22"/>
                <w:lang w:eastAsia="en-US"/>
              </w:rPr>
              <w:t>ź</w:t>
            </w:r>
            <w:r w:rsidRPr="00DD2B8B">
              <w:rPr>
                <w:sz w:val="22"/>
                <w:szCs w:val="22"/>
                <w:lang w:eastAsia="en-US"/>
              </w:rPr>
              <w:t>dzie krakowskim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politykę Kazimierza Wielkiego wobec sąsiadów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ocenić, czy słuszne jest powiedzenie, że Kazimierz Wielki „zastał Polskę drewnianą, a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 xml:space="preserve">zostawił murowaną”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przedstawić rolę zamków budowanych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czasach Kazimierza Wielkiego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dokonać bilansu panowania Kazimierza Wielkiego</w:t>
            </w:r>
          </w:p>
          <w:p w:rsidR="00E202B7" w:rsidRPr="00DC4D91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C4D91">
              <w:rPr>
                <w:sz w:val="22"/>
                <w:szCs w:val="22"/>
                <w:lang w:eastAsia="en-US"/>
              </w:rPr>
              <w:t>wymienić najważniejsze osiągnięcia panowania Kazimierza Wielkiego</w:t>
            </w:r>
          </w:p>
          <w:p w:rsidR="00E202B7" w:rsidRPr="000D53C6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ocenić panowanie Kazimierza Wielkiego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XII.1)</w:t>
            </w:r>
            <w:r>
              <w:rPr>
                <w:sz w:val="22"/>
                <w:szCs w:val="22"/>
                <w:lang w:eastAsia="en-US"/>
              </w:rPr>
              <w:t xml:space="preserve">, XII.2), </w:t>
            </w:r>
            <w:r w:rsidRPr="00DD2B8B">
              <w:rPr>
                <w:sz w:val="22"/>
                <w:szCs w:val="22"/>
                <w:lang w:eastAsia="en-US"/>
              </w:rPr>
              <w:t>XII.3)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ZR – XII.1)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39. Unie Polski 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w XIV–XV w.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:rsidR="00E202B7" w:rsidRPr="004E775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trike/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daty: 1339, 1374, 1384, 1385, 1386, </w:t>
            </w:r>
            <w:r>
              <w:rPr>
                <w:sz w:val="22"/>
                <w:szCs w:val="22"/>
                <w:lang w:eastAsia="en-US"/>
              </w:rPr>
              <w:t>1392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postacie: Ludwika Węgierskiego, Jadwigi Andegaweńskiej, Władysława Jagiełły, księcia Witolda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treść przywileju koszyckiego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przyczyny unii polsko-</w:t>
            </w:r>
            <w:r>
              <w:rPr>
                <w:sz w:val="22"/>
                <w:szCs w:val="22"/>
                <w:lang w:eastAsia="en-US"/>
              </w:rPr>
              <w:br/>
              <w:t>-</w:t>
            </w:r>
            <w:r w:rsidRPr="00DD2B8B">
              <w:rPr>
                <w:sz w:val="22"/>
                <w:szCs w:val="22"/>
                <w:lang w:eastAsia="en-US"/>
              </w:rPr>
              <w:t>litewskiej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herb Wielkiego Księstwa Litewskiego</w:t>
            </w:r>
          </w:p>
          <w:p w:rsidR="00E202B7" w:rsidRPr="000D53C6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postanowienia</w:t>
            </w:r>
            <w:r w:rsidRPr="00DD2B8B">
              <w:rPr>
                <w:sz w:val="22"/>
                <w:szCs w:val="22"/>
                <w:lang w:eastAsia="en-US"/>
              </w:rPr>
              <w:t xml:space="preserve"> umowy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Krewie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iCs/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pojęcie: </w:t>
            </w:r>
            <w:r w:rsidRPr="00DD2B8B">
              <w:rPr>
                <w:iCs/>
                <w:sz w:val="22"/>
                <w:szCs w:val="22"/>
                <w:lang w:eastAsia="en-US"/>
              </w:rPr>
              <w:t>unia personalna</w:t>
            </w:r>
            <w:r>
              <w:rPr>
                <w:iCs/>
                <w:sz w:val="22"/>
                <w:szCs w:val="22"/>
                <w:lang w:eastAsia="en-US"/>
              </w:rPr>
              <w:t>, przywilej koszycki, herb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znaczenie unii Polski z Węgrami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znaczenie unii polsko-litewskiej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zawarcia unii polsko-litewskiej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przedstawić związki łączące Polskę z Węgrami i Litwą w XIV–XV w.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opisać relacje polsko-węgierskie w XIV w.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 z</w:t>
            </w:r>
            <w:r>
              <w:rPr>
                <w:sz w:val="22"/>
                <w:szCs w:val="22"/>
                <w:lang w:eastAsia="en-US"/>
              </w:rPr>
              <w:t>naczenie przywileju koszyckiego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opisać relacje polsko-litewskie w XIV–XV w.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 przyczyny i skutki unii Polski z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Węgrami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 przyczyny i skutki unii Polski z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Litwą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wymienić postanowienia umowy w Krewie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rządy Władysława Jagiełły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ocenić znaczenie unii polsko-litewskiej z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perspektywy obu narodów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obszar państwa polskiego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1385 r.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wskazać na mapie </w:t>
            </w:r>
            <w:r>
              <w:rPr>
                <w:sz w:val="22"/>
                <w:szCs w:val="22"/>
                <w:lang w:eastAsia="en-US"/>
              </w:rPr>
              <w:t>obszar</w:t>
            </w:r>
            <w:r w:rsidRPr="00DD2B8B">
              <w:rPr>
                <w:sz w:val="22"/>
                <w:szCs w:val="22"/>
                <w:lang w:eastAsia="en-US"/>
              </w:rPr>
              <w:t xml:space="preserve"> państwa litewskiego w 1385 r.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granice państwa polsko-</w:t>
            </w:r>
            <w:r>
              <w:rPr>
                <w:sz w:val="22"/>
                <w:szCs w:val="22"/>
                <w:lang w:eastAsia="en-US"/>
              </w:rPr>
              <w:br/>
              <w:t>-</w:t>
            </w:r>
            <w:r w:rsidRPr="00DD2B8B">
              <w:rPr>
                <w:sz w:val="22"/>
                <w:szCs w:val="22"/>
                <w:lang w:eastAsia="en-US"/>
              </w:rPr>
              <w:t>litewskiego w 1434 r.</w:t>
            </w:r>
          </w:p>
          <w:p w:rsidR="00E202B7" w:rsidRPr="003123B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 symbolikę herbu litewskiego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XII.3), XII.</w:t>
            </w:r>
            <w:r w:rsidRPr="00A41F45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40. Wojny 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z zakonem krzyżackim 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w XV w.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daty: 1228, 1409–1411, 1410, 1411, 1415, 1440, 1454, 1454–1466, 1466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postacie: Ulricha von Jungingena, Wacława IV Luksemburskiego, Pawła Włodkowica, Jana Bażyńskiego, Kazimierza Jagiellończyka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przyczyny wojen z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Krzyżakami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przebieg </w:t>
            </w:r>
            <w:r>
              <w:rPr>
                <w:sz w:val="22"/>
                <w:szCs w:val="22"/>
                <w:lang w:eastAsia="en-US"/>
              </w:rPr>
              <w:t xml:space="preserve">wielkiej </w:t>
            </w:r>
            <w:r w:rsidRPr="00DD2B8B">
              <w:rPr>
                <w:sz w:val="22"/>
                <w:szCs w:val="22"/>
                <w:lang w:eastAsia="en-US"/>
              </w:rPr>
              <w:t>wojny z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zakonem 1409–1411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przebieg wojny trzynastoletniej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postanowienia </w:t>
            </w:r>
            <w:r>
              <w:rPr>
                <w:sz w:val="22"/>
                <w:szCs w:val="22"/>
                <w:lang w:eastAsia="en-US"/>
              </w:rPr>
              <w:t>pierwszego i </w:t>
            </w:r>
            <w:r w:rsidRPr="00DD2B8B">
              <w:rPr>
                <w:sz w:val="22"/>
                <w:szCs w:val="22"/>
                <w:lang w:eastAsia="en-US"/>
              </w:rPr>
              <w:t>drugiego pokoju toruńskiego</w:t>
            </w:r>
          </w:p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DD2B8B">
              <w:rPr>
                <w:iCs/>
                <w:sz w:val="22"/>
                <w:szCs w:val="22"/>
                <w:lang w:eastAsia="en-US"/>
              </w:rPr>
              <w:t>Związek Jaszczurczy, Związek Pruski, inkorporacja</w:t>
            </w:r>
            <w:r>
              <w:rPr>
                <w:iCs/>
                <w:sz w:val="22"/>
                <w:szCs w:val="22"/>
                <w:lang w:eastAsia="en-US"/>
              </w:rPr>
              <w:t>, wielka wojna z zakonem, rektor, wojna trzynastoletnia, pierwszy pokój toruński, drugi pokój toruński, Żmudź, Prusy Zakonne, Prusy Królewskie, Warmia, lenno, ziemia chełmińska, sobór w Konstancji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rolę Gdańska</w:t>
            </w:r>
            <w:r>
              <w:rPr>
                <w:sz w:val="22"/>
                <w:szCs w:val="22"/>
                <w:lang w:eastAsia="en-US"/>
              </w:rPr>
              <w:t xml:space="preserve"> leżącego</w:t>
            </w:r>
            <w:r w:rsidRPr="00DD2B8B">
              <w:rPr>
                <w:sz w:val="22"/>
                <w:szCs w:val="22"/>
                <w:lang w:eastAsia="en-US"/>
              </w:rPr>
              <w:t xml:space="preserve"> nad Morzem Bałtyckim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bitwy pod Grunwaldem dla zakonu</w:t>
            </w:r>
            <w:r>
              <w:rPr>
                <w:sz w:val="22"/>
                <w:szCs w:val="22"/>
                <w:lang w:eastAsia="en-US"/>
              </w:rPr>
              <w:t xml:space="preserve"> krzyżackiego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wpływ przywileju cerekwicko-</w:t>
            </w:r>
            <w:r>
              <w:rPr>
                <w:sz w:val="22"/>
                <w:szCs w:val="22"/>
                <w:lang w:eastAsia="en-US"/>
              </w:rPr>
              <w:br/>
              <w:t>-</w:t>
            </w:r>
            <w:r w:rsidRPr="00DD2B8B">
              <w:rPr>
                <w:sz w:val="22"/>
                <w:szCs w:val="22"/>
                <w:lang w:eastAsia="en-US"/>
              </w:rPr>
              <w:t>nieszawskiego na rozwój demokracji szlacheckiej w Polsce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dla Polski odzyskania Pomorza Gdańskiego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ziemie, na których wybuchały powstania antykrzyżackie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omówić przyczyny, przebieg i skutki wielkiej wojny z zakonem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ruchy wojsk polskich, litewskich i krzyżackich podczas wojny z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zakonem 1409–1411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bitwy z czasów wojny z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zakonem 1409–1411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ziemie przyłączone do Polski po 1411 r.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omówić spór polsko-krzyżacki na soborze w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Konstancji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omówić</w:t>
            </w:r>
            <w:r w:rsidRPr="00DD2B8B">
              <w:rPr>
                <w:sz w:val="22"/>
                <w:szCs w:val="22"/>
                <w:lang w:eastAsia="en-US"/>
              </w:rPr>
              <w:t xml:space="preserve"> przyczyny wojny trzynastoletniej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opisać przebieg i skutki wojny trzynastoletniej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bitwy z czasów wojny z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zakonem 1454–1466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ziemie przyłączone do Polski po 1466 r.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DD2B8B">
              <w:rPr>
                <w:sz w:val="22"/>
                <w:szCs w:val="22"/>
                <w:lang w:eastAsia="en-US"/>
              </w:rPr>
              <w:t xml:space="preserve"> w jakich okolicznościach doszło do przyłączenia Pomorza Gdańskiego do Polski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ocenić stosunki polsko-krzyżackie w XV w.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  <w:lang w:eastAsia="en-US"/>
              </w:rPr>
              <w:t>ocenić pozycję Polski na arenie międzynarodowej po drugim pokoju toruńskim</w:t>
            </w:r>
          </w:p>
          <w:p w:rsidR="00E202B7" w:rsidRPr="00A41F45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ocenić politykę Władysława Jagiełły i</w:t>
            </w:r>
            <w:r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Kazimierza Jagiellończyka wobec zakonu krzyżackiego w XV w.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XII.2)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ZR – XII.3), XII.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DD2B8B">
              <w:rPr>
                <w:sz w:val="22"/>
                <w:szCs w:val="22"/>
                <w:lang w:eastAsia="en-US"/>
              </w:rPr>
              <w:t>), XII.</w:t>
            </w:r>
            <w:r>
              <w:rPr>
                <w:sz w:val="22"/>
                <w:szCs w:val="22"/>
                <w:lang w:eastAsia="en-US"/>
              </w:rPr>
              <w:t>6)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41. Monarchia stanowa w Polsce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daty: 1374, 1388, 1422, 1423, 1430, 1433, 1440, 1454, 1471, 1490, 1496, 1505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postać</w:t>
            </w:r>
            <w:r w:rsidRPr="00DD2B8B">
              <w:rPr>
                <w:sz w:val="22"/>
                <w:szCs w:val="22"/>
                <w:lang w:eastAsia="en-US"/>
              </w:rPr>
              <w:t>: Jana Olbracht</w:t>
            </w:r>
            <w:r>
              <w:rPr>
                <w:sz w:val="22"/>
                <w:szCs w:val="22"/>
                <w:lang w:eastAsia="en-US"/>
              </w:rPr>
              <w:t>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strukturę społeczną w Polsce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postanowienia przywileju cerekwicko-nieszawskiego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postanowienia statutów piotrkowskich z 1496 r.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główne postanowienia najważniejszych przywilejów szlacheckich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konstytucję </w:t>
            </w:r>
            <w:r w:rsidRPr="00DD2B8B">
              <w:rPr>
                <w:i/>
                <w:sz w:val="22"/>
                <w:szCs w:val="22"/>
                <w:lang w:eastAsia="en-US"/>
              </w:rPr>
              <w:t>Nihil novi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kierunek polityki dynastycznej Jagiellonów</w:t>
            </w:r>
          </w:p>
          <w:p w:rsidR="00E202B7" w:rsidRPr="00DD2B8B" w:rsidRDefault="00E202B7" w:rsidP="00835948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iCs/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pojęcia: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 przywileje generalne, monarchia stanowa, sejmik ziemski, sejm walny, demokracja szlachecka, gospodarka folwarczno-pańszczyźniana, polityka dynastyczna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znaczenie konstytucji </w:t>
            </w:r>
            <w:r w:rsidRPr="00DD2B8B">
              <w:rPr>
                <w:i/>
                <w:sz w:val="22"/>
                <w:szCs w:val="22"/>
                <w:lang w:eastAsia="en-US"/>
              </w:rPr>
              <w:t xml:space="preserve">Nihil novi </w:t>
            </w:r>
            <w:r w:rsidRPr="00DD2B8B">
              <w:rPr>
                <w:sz w:val="22"/>
                <w:szCs w:val="22"/>
                <w:lang w:eastAsia="en-US"/>
              </w:rPr>
              <w:t>dla rozwoju demokracji szlacheckiej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Polsce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wpływ przywilejów szlacheckich na gospodarkę i politykę Polski</w:t>
            </w:r>
          </w:p>
          <w:p w:rsidR="00E202B7" w:rsidRPr="00DD2B8B" w:rsidRDefault="00E202B7" w:rsidP="0083594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wyjaśnić, w jaki sposób kształtowała się monarchia stanowa w Polsce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opisać strukturę społeczną w Polsce w okresie późnego średniowiecza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wymienić największe miasta XV-wiecznej Polski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wymienić najważniejsze przywileje szlacheckie</w:t>
            </w:r>
            <w:r>
              <w:rPr>
                <w:sz w:val="22"/>
                <w:szCs w:val="22"/>
                <w:lang w:eastAsia="en-US"/>
              </w:rPr>
              <w:t xml:space="preserve"> i ich postanowienia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przedstawić pozytywne i negatywne skutki nadawania przywilejów przez monarchów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 wpływ przywilejów szlacheckich na sytuację gospodarczą i polityczną Polski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dokonać bilansu panowania władców polskich w XIV–XV w.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</w:rPr>
              <w:t>omówić proces tworzenia się reprezentacji stanowej w Polsce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wyjaśnić, </w:t>
            </w:r>
            <w:r w:rsidRPr="00DD2B8B">
              <w:rPr>
                <w:sz w:val="22"/>
                <w:szCs w:val="22"/>
                <w:lang w:eastAsia="en-US"/>
              </w:rPr>
              <w:t>w jaki sposób przywileje wzmacniały pozycję szlachty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wyjaśnić, </w:t>
            </w:r>
            <w:r w:rsidRPr="00DD2B8B">
              <w:rPr>
                <w:sz w:val="22"/>
                <w:szCs w:val="22"/>
                <w:lang w:eastAsia="en-US"/>
              </w:rPr>
              <w:t>w jaki sposób przywileje szlacheckie ograniczały rolę monarchy</w:t>
            </w:r>
          </w:p>
          <w:p w:rsidR="00E202B7" w:rsidRPr="003123B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B72F59">
              <w:rPr>
                <w:sz w:val="22"/>
                <w:szCs w:val="22"/>
                <w:lang w:eastAsia="en-US"/>
              </w:rPr>
              <w:t>wyjaśnić wpływ przywilejów szlacheckich na utrwalanie unii polsko-litewskiej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A41F45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A41F45">
              <w:rPr>
                <w:sz w:val="22"/>
                <w:szCs w:val="22"/>
                <w:lang w:eastAsia="en-US"/>
              </w:rPr>
              <w:lastRenderedPageBreak/>
              <w:t>ZP – XIII.1), XIII.2), XIII.3), XIII.4)</w:t>
            </w:r>
          </w:p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A41F45">
              <w:rPr>
                <w:sz w:val="22"/>
                <w:szCs w:val="22"/>
                <w:lang w:eastAsia="en-US"/>
              </w:rPr>
              <w:t>ZR – XII.4); XIII.3), XIII.4)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42. Kultura średniowiecznej Polski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postacie: </w:t>
            </w:r>
            <w:r>
              <w:rPr>
                <w:sz w:val="22"/>
                <w:szCs w:val="22"/>
                <w:lang w:eastAsia="en-US"/>
              </w:rPr>
              <w:t xml:space="preserve">Galla Anonima, </w:t>
            </w:r>
            <w:r w:rsidRPr="00DD2B8B">
              <w:rPr>
                <w:sz w:val="22"/>
                <w:szCs w:val="22"/>
                <w:lang w:eastAsia="en-US"/>
              </w:rPr>
              <w:t>Wincentego Kadłubka, Janka z Czarnkowa, Jana Długosza,</w:t>
            </w:r>
            <w:r>
              <w:rPr>
                <w:sz w:val="22"/>
                <w:szCs w:val="22"/>
                <w:lang w:eastAsia="en-US"/>
              </w:rPr>
              <w:t xml:space="preserve"> Wita Stwosza, Pawła Włodkowica, Stanisława ze Skarbimierza</w:t>
            </w:r>
            <w:r w:rsidRPr="00DD2B8B">
              <w:rPr>
                <w:sz w:val="22"/>
                <w:szCs w:val="22"/>
                <w:lang w:eastAsia="en-US"/>
              </w:rPr>
              <w:t xml:space="preserve"> 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zakony średniowieczne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Polsce: benedyktynów, cystersów, franciszkanów, dominikanów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organizację szkolnictwa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Polsce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najważniejsze zabytki literatury polskiej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średniowieczu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przykłady architektury i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 xml:space="preserve">sztuki romańskiej </w:t>
            </w:r>
            <w:r>
              <w:rPr>
                <w:sz w:val="22"/>
                <w:szCs w:val="22"/>
                <w:lang w:eastAsia="en-US"/>
              </w:rPr>
              <w:t>oraz</w:t>
            </w:r>
            <w:r w:rsidRPr="00DD2B8B">
              <w:rPr>
                <w:sz w:val="22"/>
                <w:szCs w:val="22"/>
                <w:lang w:eastAsia="en-US"/>
              </w:rPr>
              <w:t xml:space="preserve"> gotyckiej w Polsce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pierwsze zdanie </w:t>
            </w:r>
            <w:r>
              <w:rPr>
                <w:sz w:val="22"/>
                <w:szCs w:val="22"/>
                <w:lang w:eastAsia="en-US"/>
              </w:rPr>
              <w:t xml:space="preserve">napisane </w:t>
            </w:r>
            <w:r w:rsidRPr="00DD2B8B">
              <w:rPr>
                <w:sz w:val="22"/>
                <w:szCs w:val="22"/>
                <w:lang w:eastAsia="en-US"/>
              </w:rPr>
              <w:t>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 xml:space="preserve">języku polskim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kultura łacińska, jałmużna, bakałarz, żak, szkoła parafialna, szkoła </w:t>
            </w:r>
            <w:r>
              <w:rPr>
                <w:iCs/>
                <w:sz w:val="22"/>
                <w:szCs w:val="22"/>
                <w:lang w:eastAsia="en-US"/>
              </w:rPr>
              <w:t>przy</w:t>
            </w:r>
            <w:r w:rsidRPr="00DD2B8B">
              <w:rPr>
                <w:iCs/>
                <w:sz w:val="22"/>
                <w:szCs w:val="22"/>
                <w:lang w:eastAsia="en-US"/>
              </w:rPr>
              <w:t>katedralna, szkoła kolegiacka, fortyfikacja, kronika</w:t>
            </w:r>
            <w:r>
              <w:rPr>
                <w:iCs/>
                <w:sz w:val="22"/>
                <w:szCs w:val="22"/>
                <w:lang w:eastAsia="en-US"/>
              </w:rPr>
              <w:t>, polska szkoła prawa narodów, Drzwi Gnieźnieńskie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rolę zakonów na ziemiach polskich </w:t>
            </w:r>
            <w:r>
              <w:rPr>
                <w:sz w:val="22"/>
                <w:szCs w:val="22"/>
                <w:lang w:eastAsia="en-US"/>
              </w:rPr>
              <w:t>w</w:t>
            </w:r>
            <w:r w:rsidRPr="00DD2B8B">
              <w:rPr>
                <w:sz w:val="22"/>
                <w:szCs w:val="22"/>
                <w:lang w:eastAsia="en-US"/>
              </w:rPr>
              <w:t xml:space="preserve"> proces</w:t>
            </w:r>
            <w:r>
              <w:rPr>
                <w:sz w:val="22"/>
                <w:szCs w:val="22"/>
                <w:lang w:eastAsia="en-US"/>
              </w:rPr>
              <w:t>ie</w:t>
            </w:r>
            <w:r w:rsidRPr="00DD2B8B">
              <w:rPr>
                <w:sz w:val="22"/>
                <w:szCs w:val="22"/>
                <w:lang w:eastAsia="en-US"/>
              </w:rPr>
              <w:t xml:space="preserve"> chrystianizacji i rozwoju kultury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znaczenie języka łacińskiego dla kultury średniowiecznej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rolę uniwersytetu w Krakowie</w:t>
            </w:r>
          </w:p>
          <w:p w:rsidR="00E202B7" w:rsidRPr="00DD2B8B" w:rsidRDefault="00E202B7" w:rsidP="0083594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przedstawić najważniejsze osiągnięcia kultury średniowiecza w Polsce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rozpoznać dokonania kultury polskiej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okresie średniowiecza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określić rolę chrześcijaństwa w rozwoju kultury polskiej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wymienić opactwa zakonów w Polsce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organizację szkolnictwa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Polsce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omówić tematykę poruszaną przez literaturę średniowieczną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wymienić najważniejsze zabytki literatury polskiego średniowiecza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elementy charakterystyczne dla architektury romańskiej</w:t>
            </w:r>
            <w:r>
              <w:rPr>
                <w:sz w:val="22"/>
                <w:szCs w:val="22"/>
                <w:lang w:eastAsia="en-US"/>
              </w:rPr>
              <w:t xml:space="preserve"> i gotyckiej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>orównać styl romański i gotycki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wyjaśnić, w jaki sposób sztuka obrazowała średniowie</w:t>
            </w:r>
            <w:r>
              <w:rPr>
                <w:sz w:val="22"/>
                <w:szCs w:val="22"/>
                <w:lang w:eastAsia="en-US"/>
              </w:rPr>
              <w:t>czną duchowość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podstawie ołtarza Wita Stwosza elementy charakt</w:t>
            </w:r>
            <w:r>
              <w:rPr>
                <w:sz w:val="22"/>
                <w:szCs w:val="22"/>
                <w:lang w:eastAsia="en-US"/>
              </w:rPr>
              <w:t>erystyczne dla rzeźby gotyckiej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</w:t>
            </w:r>
            <w:r>
              <w:rPr>
                <w:sz w:val="22"/>
                <w:szCs w:val="22"/>
                <w:lang w:eastAsia="en-US"/>
              </w:rPr>
              <w:t>ć sceny na ołtarzu Wita Stwosza</w:t>
            </w:r>
          </w:p>
          <w:p w:rsidR="00E202B7" w:rsidRPr="00DD2B8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wyjaśnić, jaki wpływ na kulturę miała decyzj</w:t>
            </w:r>
            <w:r>
              <w:rPr>
                <w:sz w:val="22"/>
                <w:szCs w:val="22"/>
                <w:lang w:eastAsia="en-US"/>
              </w:rPr>
              <w:t xml:space="preserve">a </w:t>
            </w:r>
            <w:r>
              <w:rPr>
                <w:sz w:val="22"/>
                <w:szCs w:val="22"/>
                <w:lang w:eastAsia="en-US"/>
              </w:rPr>
              <w:br/>
              <w:t>Mieszka I o przyjęciu chrztu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ocenić wpływ chrześcijaństwa na przemiany cywilizacyjne na ziemiach polskich</w:t>
            </w:r>
          </w:p>
          <w:p w:rsidR="00E202B7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wyjaśnić, </w:t>
            </w:r>
            <w:r w:rsidRPr="00DD2B8B">
              <w:rPr>
                <w:sz w:val="22"/>
                <w:szCs w:val="22"/>
                <w:lang w:eastAsia="en-US"/>
              </w:rPr>
              <w:t xml:space="preserve">w jaki sposób chrześcijaństwo wpłynęło na rozwój kultury i sztuki w </w:t>
            </w:r>
            <w:r>
              <w:rPr>
                <w:sz w:val="22"/>
                <w:szCs w:val="22"/>
                <w:lang w:eastAsia="en-US"/>
              </w:rPr>
              <w:t>Polsce</w:t>
            </w:r>
          </w:p>
          <w:p w:rsidR="00E202B7" w:rsidRPr="003123BB" w:rsidRDefault="00E202B7" w:rsidP="0083594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scharakteryzować i wyjaśnić znaczenie polskiej szkoły prawa narodów w XV w.</w:t>
            </w:r>
          </w:p>
        </w:tc>
      </w:tr>
      <w:tr w:rsidR="00E202B7" w:rsidRPr="00DD2B8B" w:rsidTr="00835948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Ostatni Piastowie. Jagiellonowie na polskim tronie</w:t>
            </w:r>
          </w:p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</w:tr>
      <w:tr w:rsidR="00E202B7" w:rsidRPr="00DD2B8B" w:rsidTr="00835948">
        <w:trPr>
          <w:cantSplit/>
          <w:trHeight w:val="652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E202B7" w:rsidRPr="00DD2B8B" w:rsidRDefault="00E202B7" w:rsidP="0083594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202B7" w:rsidRPr="00DD2B8B" w:rsidRDefault="00E202B7" w:rsidP="0083594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202B7" w:rsidRPr="00DD2B8B" w:rsidRDefault="00E202B7" w:rsidP="00835948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202B7" w:rsidRPr="00DD2B8B" w:rsidRDefault="00E202B7" w:rsidP="0083594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2B7" w:rsidRPr="00DD2B8B" w:rsidRDefault="00E202B7" w:rsidP="00835948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E202B7" w:rsidRPr="00DD2B8B" w:rsidRDefault="00E202B7" w:rsidP="00E202B7">
      <w:pPr>
        <w:rPr>
          <w:sz w:val="22"/>
          <w:szCs w:val="22"/>
        </w:rPr>
      </w:pPr>
    </w:p>
    <w:p w:rsidR="00E202B7" w:rsidRPr="00DD2B8B" w:rsidRDefault="00E202B7" w:rsidP="00E202B7">
      <w:pPr>
        <w:rPr>
          <w:sz w:val="22"/>
          <w:szCs w:val="22"/>
        </w:rPr>
      </w:pPr>
    </w:p>
    <w:p w:rsidR="00E202B7" w:rsidRPr="00DD2B8B" w:rsidRDefault="00E202B7" w:rsidP="00E202B7">
      <w:pPr>
        <w:rPr>
          <w:sz w:val="22"/>
          <w:szCs w:val="22"/>
        </w:rPr>
      </w:pPr>
    </w:p>
    <w:p w:rsidR="00822C69" w:rsidRDefault="00822C69"/>
    <w:sectPr w:rsidR="00822C69" w:rsidSect="00BB1B8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2623D">
      <w:r>
        <w:separator/>
      </w:r>
    </w:p>
  </w:endnote>
  <w:endnote w:type="continuationSeparator" w:id="0">
    <w:p w:rsidR="00000000" w:rsidRDefault="0042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sa-Ligh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Rasa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571649"/>
      <w:docPartObj>
        <w:docPartGallery w:val="Page Numbers (Bottom of Page)"/>
        <w:docPartUnique/>
      </w:docPartObj>
    </w:sdtPr>
    <w:sdtEndPr/>
    <w:sdtContent>
      <w:p w:rsidR="00BC7FF6" w:rsidRDefault="006C0499">
        <w:pPr>
          <w:pStyle w:val="Stopka"/>
          <w:jc w:val="center"/>
        </w:pPr>
        <w:r w:rsidRPr="004773B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773B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773B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2623D">
          <w:rPr>
            <w:rFonts w:asciiTheme="minorHAnsi" w:hAnsiTheme="minorHAnsi" w:cstheme="minorHAnsi"/>
            <w:noProof/>
            <w:sz w:val="22"/>
            <w:szCs w:val="22"/>
          </w:rPr>
          <w:t>21</w:t>
        </w:r>
        <w:r w:rsidRPr="004773BB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C7FF6" w:rsidRDefault="004262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2623D">
      <w:r>
        <w:separator/>
      </w:r>
    </w:p>
  </w:footnote>
  <w:footnote w:type="continuationSeparator" w:id="0">
    <w:p w:rsidR="00000000" w:rsidRDefault="00426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05F"/>
    <w:multiLevelType w:val="hybridMultilevel"/>
    <w:tmpl w:val="16785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10B6"/>
    <w:multiLevelType w:val="hybridMultilevel"/>
    <w:tmpl w:val="C7825B74"/>
    <w:lvl w:ilvl="0" w:tplc="FF3C56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572E9"/>
    <w:multiLevelType w:val="hybridMultilevel"/>
    <w:tmpl w:val="6C3A4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27C9F"/>
    <w:multiLevelType w:val="hybridMultilevel"/>
    <w:tmpl w:val="515A6D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A070F"/>
    <w:multiLevelType w:val="hybridMultilevel"/>
    <w:tmpl w:val="DBACDD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0F1954"/>
    <w:multiLevelType w:val="hybridMultilevel"/>
    <w:tmpl w:val="CB88C8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91F86"/>
    <w:multiLevelType w:val="hybridMultilevel"/>
    <w:tmpl w:val="1EDA03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FD345D"/>
    <w:multiLevelType w:val="hybridMultilevel"/>
    <w:tmpl w:val="4508BE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39325E"/>
    <w:multiLevelType w:val="hybridMultilevel"/>
    <w:tmpl w:val="83C0EBEE"/>
    <w:lvl w:ilvl="0" w:tplc="90627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450285"/>
    <w:multiLevelType w:val="hybridMultilevel"/>
    <w:tmpl w:val="9BA23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F645FC"/>
    <w:multiLevelType w:val="hybridMultilevel"/>
    <w:tmpl w:val="59B4A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992167"/>
    <w:multiLevelType w:val="hybridMultilevel"/>
    <w:tmpl w:val="33328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331D7C"/>
    <w:multiLevelType w:val="hybridMultilevel"/>
    <w:tmpl w:val="FA1824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537B00"/>
    <w:multiLevelType w:val="hybridMultilevel"/>
    <w:tmpl w:val="1D4C69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423C51"/>
    <w:multiLevelType w:val="hybridMultilevel"/>
    <w:tmpl w:val="8C0C2F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FA5FC9"/>
    <w:multiLevelType w:val="hybridMultilevel"/>
    <w:tmpl w:val="BA26E0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E1A06"/>
    <w:multiLevelType w:val="hybridMultilevel"/>
    <w:tmpl w:val="35AEDE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3E402D"/>
    <w:multiLevelType w:val="hybridMultilevel"/>
    <w:tmpl w:val="A5808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402451"/>
    <w:multiLevelType w:val="hybridMultilevel"/>
    <w:tmpl w:val="D6C87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29177B"/>
    <w:multiLevelType w:val="hybridMultilevel"/>
    <w:tmpl w:val="DB1C7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B230D6"/>
    <w:multiLevelType w:val="hybridMultilevel"/>
    <w:tmpl w:val="739CB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1C10D0"/>
    <w:multiLevelType w:val="hybridMultilevel"/>
    <w:tmpl w:val="83E20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303997"/>
    <w:multiLevelType w:val="hybridMultilevel"/>
    <w:tmpl w:val="0B4A95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8F78D0"/>
    <w:multiLevelType w:val="hybridMultilevel"/>
    <w:tmpl w:val="2398E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EA072DD"/>
    <w:multiLevelType w:val="hybridMultilevel"/>
    <w:tmpl w:val="BD6667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F11986"/>
    <w:multiLevelType w:val="hybridMultilevel"/>
    <w:tmpl w:val="A0D813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FB6275D"/>
    <w:multiLevelType w:val="hybridMultilevel"/>
    <w:tmpl w:val="A97A361C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0309F1"/>
    <w:multiLevelType w:val="hybridMultilevel"/>
    <w:tmpl w:val="0ECE3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1042010"/>
    <w:multiLevelType w:val="hybridMultilevel"/>
    <w:tmpl w:val="9E78E9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1234DC8"/>
    <w:multiLevelType w:val="hybridMultilevel"/>
    <w:tmpl w:val="425C123E"/>
    <w:lvl w:ilvl="0" w:tplc="90627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4F72CC"/>
    <w:multiLevelType w:val="hybridMultilevel"/>
    <w:tmpl w:val="7E528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2BB67C6"/>
    <w:multiLevelType w:val="hybridMultilevel"/>
    <w:tmpl w:val="A8A686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767F47"/>
    <w:multiLevelType w:val="hybridMultilevel"/>
    <w:tmpl w:val="4ED810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6AC1E89"/>
    <w:multiLevelType w:val="hybridMultilevel"/>
    <w:tmpl w:val="71D09166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AC7D46"/>
    <w:multiLevelType w:val="hybridMultilevel"/>
    <w:tmpl w:val="8EACD8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88D27B2"/>
    <w:multiLevelType w:val="hybridMultilevel"/>
    <w:tmpl w:val="29609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EB2017B"/>
    <w:multiLevelType w:val="hybridMultilevel"/>
    <w:tmpl w:val="EDDCB9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904617"/>
    <w:multiLevelType w:val="hybridMultilevel"/>
    <w:tmpl w:val="36E08F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08563DA"/>
    <w:multiLevelType w:val="hybridMultilevel"/>
    <w:tmpl w:val="CC705F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1E7060F"/>
    <w:multiLevelType w:val="hybridMultilevel"/>
    <w:tmpl w:val="1FB85C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29D41A6"/>
    <w:multiLevelType w:val="hybridMultilevel"/>
    <w:tmpl w:val="24566298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32A6AB4"/>
    <w:multiLevelType w:val="hybridMultilevel"/>
    <w:tmpl w:val="A60224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3F37AB6"/>
    <w:multiLevelType w:val="hybridMultilevel"/>
    <w:tmpl w:val="B6CC20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4F40D5D"/>
    <w:multiLevelType w:val="hybridMultilevel"/>
    <w:tmpl w:val="BF1E7D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5242FDD"/>
    <w:multiLevelType w:val="hybridMultilevel"/>
    <w:tmpl w:val="CA1886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63653D7"/>
    <w:multiLevelType w:val="hybridMultilevel"/>
    <w:tmpl w:val="31C01120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90131A"/>
    <w:multiLevelType w:val="hybridMultilevel"/>
    <w:tmpl w:val="D8EC4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80C499C"/>
    <w:multiLevelType w:val="hybridMultilevel"/>
    <w:tmpl w:val="779636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87748DB"/>
    <w:multiLevelType w:val="hybridMultilevel"/>
    <w:tmpl w:val="6F269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923064F"/>
    <w:multiLevelType w:val="hybridMultilevel"/>
    <w:tmpl w:val="468E41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AB66E71"/>
    <w:multiLevelType w:val="hybridMultilevel"/>
    <w:tmpl w:val="641022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AD21F5C"/>
    <w:multiLevelType w:val="hybridMultilevel"/>
    <w:tmpl w:val="9A74E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B2C239C"/>
    <w:multiLevelType w:val="hybridMultilevel"/>
    <w:tmpl w:val="CDE45A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C3B2C91"/>
    <w:multiLevelType w:val="hybridMultilevel"/>
    <w:tmpl w:val="F3B29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D0F7887"/>
    <w:multiLevelType w:val="hybridMultilevel"/>
    <w:tmpl w:val="51907B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FE00418"/>
    <w:multiLevelType w:val="hybridMultilevel"/>
    <w:tmpl w:val="8F6CCB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2025192"/>
    <w:multiLevelType w:val="hybridMultilevel"/>
    <w:tmpl w:val="18524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2D74A0B"/>
    <w:multiLevelType w:val="hybridMultilevel"/>
    <w:tmpl w:val="B54C93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44E05AA"/>
    <w:multiLevelType w:val="hybridMultilevel"/>
    <w:tmpl w:val="A57E5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6583AA6"/>
    <w:multiLevelType w:val="hybridMultilevel"/>
    <w:tmpl w:val="78E46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9D216FD"/>
    <w:multiLevelType w:val="hybridMultilevel"/>
    <w:tmpl w:val="5DAAA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D22346D"/>
    <w:multiLevelType w:val="hybridMultilevel"/>
    <w:tmpl w:val="1256C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D3F7C2E"/>
    <w:multiLevelType w:val="hybridMultilevel"/>
    <w:tmpl w:val="628AA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54398B"/>
    <w:multiLevelType w:val="hybridMultilevel"/>
    <w:tmpl w:val="8C623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E75095C"/>
    <w:multiLevelType w:val="hybridMultilevel"/>
    <w:tmpl w:val="8F1CC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2936AB4"/>
    <w:multiLevelType w:val="hybridMultilevel"/>
    <w:tmpl w:val="B3A2E0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4560C69"/>
    <w:multiLevelType w:val="hybridMultilevel"/>
    <w:tmpl w:val="4030C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5BF1A17"/>
    <w:multiLevelType w:val="hybridMultilevel"/>
    <w:tmpl w:val="4E187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6CB4F22"/>
    <w:multiLevelType w:val="hybridMultilevel"/>
    <w:tmpl w:val="398AC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6E65DEA"/>
    <w:multiLevelType w:val="hybridMultilevel"/>
    <w:tmpl w:val="61FEB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776704F"/>
    <w:multiLevelType w:val="hybridMultilevel"/>
    <w:tmpl w:val="C94889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7D1185C"/>
    <w:multiLevelType w:val="hybridMultilevel"/>
    <w:tmpl w:val="5CB024DE"/>
    <w:lvl w:ilvl="0" w:tplc="90627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1A6A71"/>
    <w:multiLevelType w:val="hybridMultilevel"/>
    <w:tmpl w:val="736EC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BA85371"/>
    <w:multiLevelType w:val="hybridMultilevel"/>
    <w:tmpl w:val="8188A6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D226FC8"/>
    <w:multiLevelType w:val="hybridMultilevel"/>
    <w:tmpl w:val="CAD254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320E16"/>
    <w:multiLevelType w:val="hybridMultilevel"/>
    <w:tmpl w:val="0AA815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1550D6B"/>
    <w:multiLevelType w:val="hybridMultilevel"/>
    <w:tmpl w:val="1FFC5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B72D8D"/>
    <w:multiLevelType w:val="hybridMultilevel"/>
    <w:tmpl w:val="6CBAA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637AE6"/>
    <w:multiLevelType w:val="hybridMultilevel"/>
    <w:tmpl w:val="23B2D9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55457F9"/>
    <w:multiLevelType w:val="hybridMultilevel"/>
    <w:tmpl w:val="C67E42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73B75F9"/>
    <w:multiLevelType w:val="hybridMultilevel"/>
    <w:tmpl w:val="C93A68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7486863"/>
    <w:multiLevelType w:val="hybridMultilevel"/>
    <w:tmpl w:val="C92AEC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7525350"/>
    <w:multiLevelType w:val="hybridMultilevel"/>
    <w:tmpl w:val="C060A0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7CE5E4F"/>
    <w:multiLevelType w:val="hybridMultilevel"/>
    <w:tmpl w:val="99026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9E2270F"/>
    <w:multiLevelType w:val="hybridMultilevel"/>
    <w:tmpl w:val="6624F6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DAD3575"/>
    <w:multiLevelType w:val="hybridMultilevel"/>
    <w:tmpl w:val="54BE8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8"/>
  </w:num>
  <w:num w:numId="4">
    <w:abstractNumId w:val="71"/>
  </w:num>
  <w:num w:numId="5">
    <w:abstractNumId w:val="29"/>
  </w:num>
  <w:num w:numId="6">
    <w:abstractNumId w:val="14"/>
  </w:num>
  <w:num w:numId="7">
    <w:abstractNumId w:val="75"/>
  </w:num>
  <w:num w:numId="8">
    <w:abstractNumId w:val="27"/>
  </w:num>
  <w:num w:numId="9">
    <w:abstractNumId w:val="80"/>
  </w:num>
  <w:num w:numId="10">
    <w:abstractNumId w:val="30"/>
  </w:num>
  <w:num w:numId="11">
    <w:abstractNumId w:val="6"/>
  </w:num>
  <w:num w:numId="12">
    <w:abstractNumId w:val="85"/>
  </w:num>
  <w:num w:numId="13">
    <w:abstractNumId w:val="61"/>
  </w:num>
  <w:num w:numId="14">
    <w:abstractNumId w:val="25"/>
  </w:num>
  <w:num w:numId="15">
    <w:abstractNumId w:val="52"/>
  </w:num>
  <w:num w:numId="16">
    <w:abstractNumId w:val="19"/>
  </w:num>
  <w:num w:numId="17">
    <w:abstractNumId w:val="82"/>
  </w:num>
  <w:num w:numId="18">
    <w:abstractNumId w:val="70"/>
  </w:num>
  <w:num w:numId="19">
    <w:abstractNumId w:val="77"/>
  </w:num>
  <w:num w:numId="20">
    <w:abstractNumId w:val="24"/>
  </w:num>
  <w:num w:numId="21">
    <w:abstractNumId w:val="7"/>
  </w:num>
  <w:num w:numId="22">
    <w:abstractNumId w:val="12"/>
  </w:num>
  <w:num w:numId="23">
    <w:abstractNumId w:val="66"/>
  </w:num>
  <w:num w:numId="24">
    <w:abstractNumId w:val="58"/>
  </w:num>
  <w:num w:numId="25">
    <w:abstractNumId w:val="55"/>
  </w:num>
  <w:num w:numId="26">
    <w:abstractNumId w:val="83"/>
  </w:num>
  <w:num w:numId="27">
    <w:abstractNumId w:val="16"/>
  </w:num>
  <w:num w:numId="28">
    <w:abstractNumId w:val="79"/>
  </w:num>
  <w:num w:numId="29">
    <w:abstractNumId w:val="43"/>
  </w:num>
  <w:num w:numId="30">
    <w:abstractNumId w:val="1"/>
  </w:num>
  <w:num w:numId="31">
    <w:abstractNumId w:val="42"/>
  </w:num>
  <w:num w:numId="32">
    <w:abstractNumId w:val="21"/>
  </w:num>
  <w:num w:numId="33">
    <w:abstractNumId w:val="47"/>
  </w:num>
  <w:num w:numId="34">
    <w:abstractNumId w:val="39"/>
  </w:num>
  <w:num w:numId="35">
    <w:abstractNumId w:val="62"/>
  </w:num>
  <w:num w:numId="36">
    <w:abstractNumId w:val="35"/>
  </w:num>
  <w:num w:numId="37">
    <w:abstractNumId w:val="51"/>
  </w:num>
  <w:num w:numId="38">
    <w:abstractNumId w:val="2"/>
  </w:num>
  <w:num w:numId="39">
    <w:abstractNumId w:val="60"/>
  </w:num>
  <w:num w:numId="40">
    <w:abstractNumId w:val="20"/>
  </w:num>
  <w:num w:numId="41">
    <w:abstractNumId w:val="22"/>
  </w:num>
  <w:num w:numId="42">
    <w:abstractNumId w:val="67"/>
  </w:num>
  <w:num w:numId="43">
    <w:abstractNumId w:val="84"/>
  </w:num>
  <w:num w:numId="44">
    <w:abstractNumId w:val="57"/>
  </w:num>
  <w:num w:numId="45">
    <w:abstractNumId w:val="63"/>
  </w:num>
  <w:num w:numId="46">
    <w:abstractNumId w:val="81"/>
  </w:num>
  <w:num w:numId="47">
    <w:abstractNumId w:val="3"/>
  </w:num>
  <w:num w:numId="48">
    <w:abstractNumId w:val="50"/>
  </w:num>
  <w:num w:numId="49">
    <w:abstractNumId w:val="15"/>
  </w:num>
  <w:num w:numId="50">
    <w:abstractNumId w:val="28"/>
  </w:num>
  <w:num w:numId="51">
    <w:abstractNumId w:val="44"/>
  </w:num>
  <w:num w:numId="52">
    <w:abstractNumId w:val="5"/>
  </w:num>
  <w:num w:numId="53">
    <w:abstractNumId w:val="9"/>
  </w:num>
  <w:num w:numId="54">
    <w:abstractNumId w:val="37"/>
  </w:num>
  <w:num w:numId="55">
    <w:abstractNumId w:val="23"/>
  </w:num>
  <w:num w:numId="56">
    <w:abstractNumId w:val="48"/>
  </w:num>
  <w:num w:numId="57">
    <w:abstractNumId w:val="65"/>
  </w:num>
  <w:num w:numId="58">
    <w:abstractNumId w:val="32"/>
  </w:num>
  <w:num w:numId="59">
    <w:abstractNumId w:val="73"/>
  </w:num>
  <w:num w:numId="60">
    <w:abstractNumId w:val="53"/>
  </w:num>
  <w:num w:numId="61">
    <w:abstractNumId w:val="46"/>
  </w:num>
  <w:num w:numId="62">
    <w:abstractNumId w:val="56"/>
  </w:num>
  <w:num w:numId="63">
    <w:abstractNumId w:val="59"/>
  </w:num>
  <w:num w:numId="64">
    <w:abstractNumId w:val="4"/>
  </w:num>
  <w:num w:numId="65">
    <w:abstractNumId w:val="69"/>
  </w:num>
  <w:num w:numId="66">
    <w:abstractNumId w:val="17"/>
  </w:num>
  <w:num w:numId="67">
    <w:abstractNumId w:val="10"/>
  </w:num>
  <w:num w:numId="68">
    <w:abstractNumId w:val="41"/>
  </w:num>
  <w:num w:numId="69">
    <w:abstractNumId w:val="31"/>
  </w:num>
  <w:num w:numId="70">
    <w:abstractNumId w:val="34"/>
  </w:num>
  <w:num w:numId="71">
    <w:abstractNumId w:val="72"/>
  </w:num>
  <w:num w:numId="72">
    <w:abstractNumId w:val="78"/>
  </w:num>
  <w:num w:numId="73">
    <w:abstractNumId w:val="68"/>
  </w:num>
  <w:num w:numId="74">
    <w:abstractNumId w:val="0"/>
  </w:num>
  <w:num w:numId="75">
    <w:abstractNumId w:val="18"/>
  </w:num>
  <w:num w:numId="76">
    <w:abstractNumId w:val="13"/>
  </w:num>
  <w:num w:numId="77">
    <w:abstractNumId w:val="49"/>
  </w:num>
  <w:num w:numId="78">
    <w:abstractNumId w:val="38"/>
  </w:num>
  <w:num w:numId="79">
    <w:abstractNumId w:val="54"/>
  </w:num>
  <w:num w:numId="80">
    <w:abstractNumId w:val="76"/>
  </w:num>
  <w:num w:numId="81">
    <w:abstractNumId w:val="11"/>
  </w:num>
  <w:num w:numId="82">
    <w:abstractNumId w:val="64"/>
  </w:num>
  <w:num w:numId="83">
    <w:abstractNumId w:val="74"/>
  </w:num>
  <w:num w:numId="84">
    <w:abstractNumId w:val="45"/>
  </w:num>
  <w:num w:numId="85">
    <w:abstractNumId w:val="26"/>
  </w:num>
  <w:num w:numId="86">
    <w:abstractNumId w:val="3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B7"/>
    <w:rsid w:val="0042623D"/>
    <w:rsid w:val="006C0499"/>
    <w:rsid w:val="00822C69"/>
    <w:rsid w:val="00C80D91"/>
    <w:rsid w:val="00D76674"/>
    <w:rsid w:val="00E2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9B4AF-0DA6-476D-8494-93125D22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02B7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E202B7"/>
    <w:pPr>
      <w:widowControl w:val="0"/>
      <w:suppressAutoHyphens/>
      <w:spacing w:line="280" w:lineRule="atLeast"/>
    </w:pPr>
    <w:rPr>
      <w:rFonts w:ascii="Arial" w:eastAsia="Calibri" w:hAnsi="Arial"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2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2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2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02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02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02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02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2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2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2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2B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2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2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2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44</Pages>
  <Words>9785</Words>
  <Characters>58714</Characters>
  <Application>Microsoft Office Word</Application>
  <DocSecurity>0</DocSecurity>
  <Lines>489</Lines>
  <Paragraphs>136</Paragraphs>
  <ScaleCrop>false</ScaleCrop>
  <Company/>
  <LinksUpToDate>false</LinksUpToDate>
  <CharactersWithSpaces>68363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Renata Korewo</cp:lastModifiedBy>
  <cp:revision>3</cp:revision>
  <dcterms:created xsi:type="dcterms:W3CDTF">2024-09-02T13:16:00Z</dcterms:created>
  <dcterms:modified xsi:type="dcterms:W3CDTF">2024-09-02T13:33:00Z</dcterms:modified>
</cp:coreProperties>
</file>