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AF" w:rsidRPr="00C64424" w:rsidRDefault="000D4DAF" w:rsidP="000D4DAF">
      <w:pPr>
        <w:pStyle w:val="Standard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Imię i naz</w:t>
      </w:r>
      <w:r w:rsidR="00C64424">
        <w:rPr>
          <w:rFonts w:cs="Times New Roman"/>
          <w:sz w:val="22"/>
          <w:szCs w:val="22"/>
        </w:rPr>
        <w:t xml:space="preserve">wisko ……………………………………………………………. </w:t>
      </w:r>
      <w:r w:rsidR="00C64424">
        <w:rPr>
          <w:rFonts w:cs="Times New Roman"/>
          <w:sz w:val="22"/>
          <w:szCs w:val="22"/>
        </w:rPr>
        <w:tab/>
      </w:r>
      <w:r w:rsidR="00C64424">
        <w:rPr>
          <w:rFonts w:cs="Times New Roman"/>
          <w:sz w:val="22"/>
          <w:szCs w:val="22"/>
        </w:rPr>
        <w:tab/>
      </w:r>
      <w:r w:rsidRPr="00C64424">
        <w:rPr>
          <w:rFonts w:cs="Times New Roman"/>
          <w:sz w:val="22"/>
          <w:szCs w:val="22"/>
        </w:rPr>
        <w:t>Klasa ………</w:t>
      </w:r>
      <w:r w:rsidR="00C64424">
        <w:rPr>
          <w:rFonts w:cs="Times New Roman"/>
          <w:sz w:val="22"/>
          <w:szCs w:val="22"/>
        </w:rPr>
        <w:t>……</w:t>
      </w:r>
    </w:p>
    <w:p w:rsidR="000D4DAF" w:rsidRPr="00C64424" w:rsidRDefault="000D4DAF" w:rsidP="000D4DAF">
      <w:pPr>
        <w:pStyle w:val="Standard"/>
        <w:jc w:val="center"/>
        <w:rPr>
          <w:rFonts w:cs="Times New Roman"/>
          <w:b/>
          <w:sz w:val="22"/>
          <w:szCs w:val="22"/>
        </w:rPr>
      </w:pPr>
    </w:p>
    <w:p w:rsidR="00C64424" w:rsidRDefault="00C64424" w:rsidP="00C64424">
      <w:pPr>
        <w:spacing w:line="360" w:lineRule="auto"/>
        <w:jc w:val="center"/>
        <w:rPr>
          <w:rFonts w:eastAsia="Times New Roman"/>
          <w:lang w:eastAsia="pl-PL"/>
        </w:rPr>
      </w:pPr>
      <w:r w:rsidRPr="00AD4BD1">
        <w:rPr>
          <w:rFonts w:eastAsia="Times New Roman"/>
          <w:lang w:eastAsia="pl-PL"/>
        </w:rPr>
        <w:t>KARTA PRACY</w:t>
      </w:r>
      <w:r>
        <w:rPr>
          <w:rFonts w:eastAsia="Times New Roman"/>
          <w:lang w:eastAsia="pl-PL"/>
        </w:rPr>
        <w:t xml:space="preserve"> </w:t>
      </w:r>
    </w:p>
    <w:p w:rsidR="00C64424" w:rsidRPr="00FC1D1B" w:rsidRDefault="00C64424" w:rsidP="0061649F">
      <w:pPr>
        <w:spacing w:line="276" w:lineRule="auto"/>
        <w:jc w:val="center"/>
        <w:rPr>
          <w:rFonts w:eastAsia="Times New Roman"/>
          <w:b/>
          <w:sz w:val="32"/>
          <w:szCs w:val="32"/>
          <w:lang w:eastAsia="pl-PL"/>
        </w:rPr>
      </w:pPr>
      <w:r>
        <w:rPr>
          <w:rFonts w:eastAsia="Times New Roman"/>
          <w:b/>
          <w:sz w:val="32"/>
          <w:szCs w:val="32"/>
          <w:lang w:eastAsia="pl-PL"/>
        </w:rPr>
        <w:t>ROZPRAWKA</w:t>
      </w:r>
    </w:p>
    <w:p w:rsidR="003F2B3E" w:rsidRPr="00C64424" w:rsidRDefault="003F2B3E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Zadanie 1</w:t>
      </w:r>
      <w:r w:rsidR="00C64424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</w:p>
    <w:p w:rsidR="0006307D" w:rsidRPr="00C64424" w:rsidRDefault="003F2B3E" w:rsidP="0056421B">
      <w:pPr>
        <w:pStyle w:val="Standard"/>
        <w:spacing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Wstęp</w:t>
      </w:r>
      <w:r w:rsidRPr="00C64424">
        <w:rPr>
          <w:rFonts w:cs="Times New Roman"/>
          <w:sz w:val="22"/>
          <w:szCs w:val="22"/>
          <w:lang w:eastAsia="en-US" w:bidi="ar-SA"/>
        </w:rPr>
        <w:t xml:space="preserve"> </w:t>
      </w:r>
      <w:r w:rsidRPr="00C64424">
        <w:rPr>
          <w:rFonts w:cs="Times New Roman"/>
          <w:b/>
          <w:sz w:val="22"/>
          <w:szCs w:val="22"/>
          <w:lang w:eastAsia="en-US" w:bidi="ar-SA"/>
        </w:rPr>
        <w:t>do rozprawki</w:t>
      </w:r>
      <w:r w:rsidRPr="00C64424">
        <w:rPr>
          <w:rFonts w:cs="Times New Roman"/>
          <w:sz w:val="22"/>
          <w:szCs w:val="22"/>
          <w:lang w:eastAsia="en-US" w:bidi="ar-SA"/>
        </w:rPr>
        <w:t xml:space="preserve"> powinien wprowadzać temat rozważań, precyzować główne zagadnienie, wyjaśni</w:t>
      </w:r>
      <w:r w:rsidR="0056421B">
        <w:rPr>
          <w:rFonts w:cs="Times New Roman"/>
          <w:sz w:val="22"/>
          <w:szCs w:val="22"/>
          <w:lang w:eastAsia="en-US" w:bidi="ar-SA"/>
        </w:rPr>
        <w:t>a</w:t>
      </w:r>
      <w:r w:rsidRPr="00C64424">
        <w:rPr>
          <w:rFonts w:cs="Times New Roman"/>
          <w:sz w:val="22"/>
          <w:szCs w:val="22"/>
          <w:lang w:eastAsia="en-US" w:bidi="ar-SA"/>
        </w:rPr>
        <w:t>ć kluczowe</w:t>
      </w:r>
      <w:r w:rsidR="00C64424" w:rsidRPr="00C64424">
        <w:rPr>
          <w:rFonts w:cs="Times New Roman"/>
          <w:sz w:val="22"/>
          <w:szCs w:val="22"/>
          <w:lang w:eastAsia="en-US" w:bidi="ar-SA"/>
        </w:rPr>
        <w:t xml:space="preserve"> </w:t>
      </w:r>
      <w:r w:rsidRPr="00C64424">
        <w:rPr>
          <w:rFonts w:cs="Times New Roman"/>
          <w:sz w:val="22"/>
          <w:szCs w:val="22"/>
          <w:lang w:eastAsia="en-US" w:bidi="ar-SA"/>
        </w:rPr>
        <w:t xml:space="preserve">dla tematu pojęcie – uściślić je lub zdefiniować. Musi też zawierać </w:t>
      </w:r>
      <w:r w:rsidRPr="00C64424">
        <w:rPr>
          <w:rFonts w:cs="Times New Roman"/>
          <w:b/>
          <w:sz w:val="22"/>
          <w:szCs w:val="22"/>
          <w:lang w:eastAsia="en-US" w:bidi="ar-SA"/>
        </w:rPr>
        <w:t>tezę</w:t>
      </w:r>
      <w:r w:rsidRPr="00C64424">
        <w:rPr>
          <w:rFonts w:cs="Times New Roman"/>
          <w:sz w:val="22"/>
          <w:szCs w:val="22"/>
          <w:lang w:eastAsia="en-US" w:bidi="ar-SA"/>
        </w:rPr>
        <w:t xml:space="preserve"> lub stawiać </w:t>
      </w:r>
      <w:r w:rsidRPr="00C64424">
        <w:rPr>
          <w:rFonts w:cs="Times New Roman"/>
          <w:b/>
          <w:sz w:val="22"/>
          <w:szCs w:val="22"/>
          <w:lang w:eastAsia="en-US" w:bidi="ar-SA"/>
        </w:rPr>
        <w:t>hipotezę</w:t>
      </w:r>
      <w:r w:rsidR="00C64424">
        <w:rPr>
          <w:rFonts w:cs="Times New Roman"/>
          <w:b/>
          <w:sz w:val="22"/>
          <w:szCs w:val="22"/>
          <w:lang w:eastAsia="en-US" w:bidi="ar-SA"/>
        </w:rPr>
        <w:t xml:space="preserve"> </w:t>
      </w:r>
      <w:r w:rsidR="00C64424">
        <w:rPr>
          <w:rFonts w:cs="Times New Roman"/>
          <w:sz w:val="22"/>
          <w:szCs w:val="22"/>
          <w:lang w:eastAsia="en-US" w:bidi="ar-SA"/>
        </w:rPr>
        <w:t>(t</w:t>
      </w:r>
      <w:r w:rsidR="00C64424" w:rsidRPr="00C64424">
        <w:rPr>
          <w:rFonts w:cs="Times New Roman"/>
          <w:sz w:val="22"/>
          <w:szCs w:val="22"/>
          <w:lang w:eastAsia="en-US" w:bidi="ar-SA"/>
        </w:rPr>
        <w:t>eza – jesteśmy pewni swojego stanowiska, hi</w:t>
      </w:r>
      <w:r w:rsidR="00C64424">
        <w:rPr>
          <w:rFonts w:cs="Times New Roman"/>
          <w:sz w:val="22"/>
          <w:szCs w:val="22"/>
          <w:lang w:eastAsia="en-US" w:bidi="ar-SA"/>
        </w:rPr>
        <w:t>poteza – nie jesteśmy go pewni).</w:t>
      </w:r>
      <w:r w:rsidRPr="00C64424">
        <w:rPr>
          <w:rFonts w:cs="Times New Roman"/>
          <w:sz w:val="22"/>
          <w:szCs w:val="22"/>
          <w:lang w:eastAsia="en-US" w:bidi="ar-SA"/>
        </w:rPr>
        <w:t xml:space="preserve"> Jego pierwsze zdanie powinno odnosić się do problemu ujętego w temacie. </w:t>
      </w:r>
    </w:p>
    <w:p w:rsidR="00C64424" w:rsidRPr="0061649F" w:rsidRDefault="003F2B3E" w:rsidP="0061649F">
      <w:pPr>
        <w:spacing w:line="276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Napisz trzy </w:t>
      </w:r>
      <w:r w:rsidR="00C64424">
        <w:rPr>
          <w:rFonts w:cs="Times New Roman"/>
          <w:sz w:val="22"/>
          <w:szCs w:val="22"/>
        </w:rPr>
        <w:t>wstępy do pracy, której temat brzmi:</w:t>
      </w:r>
      <w:r w:rsidRPr="00C64424">
        <w:rPr>
          <w:rFonts w:cs="Times New Roman"/>
          <w:sz w:val="22"/>
          <w:szCs w:val="22"/>
        </w:rPr>
        <w:t xml:space="preserve"> </w:t>
      </w:r>
      <w:r w:rsidRPr="008C4342">
        <w:rPr>
          <w:rFonts w:cs="Times New Roman"/>
          <w:b/>
          <w:i/>
          <w:sz w:val="22"/>
          <w:szCs w:val="22"/>
        </w:rPr>
        <w:t>Ambicja – wada czy zaleta?</w:t>
      </w:r>
      <w:r w:rsidRPr="00C64424">
        <w:rPr>
          <w:rFonts w:cs="Times New Roman"/>
          <w:sz w:val="22"/>
          <w:szCs w:val="22"/>
        </w:rPr>
        <w:t xml:space="preserve"> – wszystkie oparte na definicji pojęcia</w:t>
      </w:r>
      <w:r w:rsidR="00C64424">
        <w:rPr>
          <w:rFonts w:cs="Times New Roman"/>
          <w:sz w:val="22"/>
          <w:szCs w:val="22"/>
        </w:rPr>
        <w:t xml:space="preserve"> „ambicja”</w:t>
      </w:r>
      <w:r w:rsidRPr="00C64424">
        <w:rPr>
          <w:rFonts w:cs="Times New Roman"/>
          <w:sz w:val="22"/>
          <w:szCs w:val="22"/>
        </w:rPr>
        <w:t xml:space="preserve">. </w:t>
      </w:r>
      <w:r w:rsidR="0006307D" w:rsidRPr="00C64424">
        <w:rPr>
          <w:rFonts w:cs="Times New Roman"/>
          <w:sz w:val="22"/>
          <w:szCs w:val="22"/>
        </w:rPr>
        <w:t xml:space="preserve">W pierwszym </w:t>
      </w:r>
      <w:r w:rsidR="00C64424">
        <w:rPr>
          <w:rFonts w:cs="Times New Roman"/>
          <w:sz w:val="22"/>
          <w:szCs w:val="22"/>
        </w:rPr>
        <w:t>wstępie zajmij</w:t>
      </w:r>
      <w:r w:rsidR="0006307D" w:rsidRPr="00C64424">
        <w:rPr>
          <w:rFonts w:cs="Times New Roman"/>
          <w:sz w:val="22"/>
          <w:szCs w:val="22"/>
        </w:rPr>
        <w:t xml:space="preserve"> stanowisko „za i przeciw”, w drugim </w:t>
      </w:r>
      <w:r w:rsidR="00C64424">
        <w:rPr>
          <w:rFonts w:cs="Times New Roman"/>
          <w:sz w:val="22"/>
          <w:szCs w:val="22"/>
        </w:rPr>
        <w:t xml:space="preserve">– </w:t>
      </w:r>
      <w:r w:rsidR="0006307D" w:rsidRPr="00C64424">
        <w:rPr>
          <w:rFonts w:cs="Times New Roman"/>
          <w:sz w:val="22"/>
          <w:szCs w:val="22"/>
        </w:rPr>
        <w:t>uznaj ambicję za wadę, w trzecim – za zaletę.</w:t>
      </w:r>
    </w:p>
    <w:p w:rsidR="00C64424" w:rsidRDefault="003F2B3E" w:rsidP="0082140F">
      <w:pPr>
        <w:spacing w:line="480" w:lineRule="auto"/>
        <w:jc w:val="center"/>
        <w:rPr>
          <w:rFonts w:cs="Times New Roman"/>
          <w:b/>
          <w:sz w:val="22"/>
          <w:szCs w:val="22"/>
          <w:lang w:eastAsia="en-US" w:bidi="ar-SA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Za i przeciw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1649F" w:rsidRDefault="0061649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C64424" w:rsidRDefault="003F2B3E" w:rsidP="0082140F">
      <w:pPr>
        <w:pStyle w:val="Standard"/>
        <w:spacing w:line="480" w:lineRule="auto"/>
        <w:jc w:val="center"/>
        <w:rPr>
          <w:rFonts w:cs="Times New Roman"/>
          <w:b/>
          <w:sz w:val="22"/>
          <w:szCs w:val="22"/>
          <w:lang w:eastAsia="en-US" w:bidi="ar-SA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Ambicja jako wada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1649F" w:rsidRDefault="0061649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C64424" w:rsidRDefault="003F2B3E" w:rsidP="0082140F">
      <w:pPr>
        <w:pStyle w:val="Standard"/>
        <w:spacing w:line="480" w:lineRule="auto"/>
        <w:jc w:val="center"/>
        <w:rPr>
          <w:rFonts w:cs="Times New Roman"/>
          <w:b/>
          <w:sz w:val="22"/>
          <w:szCs w:val="22"/>
          <w:lang w:eastAsia="en-US" w:bidi="ar-SA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Ambicja jako zaleta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2140F" w:rsidRDefault="0082140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1649F" w:rsidRDefault="0061649F" w:rsidP="0061649F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1649F" w:rsidRDefault="0061649F" w:rsidP="0082140F">
      <w:pPr>
        <w:pStyle w:val="Standard"/>
        <w:spacing w:line="480" w:lineRule="auto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</w:t>
      </w:r>
      <w:r w:rsidR="00AC434C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 xml:space="preserve"> </w:t>
      </w: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2.</w:t>
      </w: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sz w:val="22"/>
          <w:szCs w:val="22"/>
          <w:lang w:eastAsia="en-US" w:bidi="ar-SA"/>
        </w:rPr>
        <w:t>Piszący rozprawkę mogą wybierać pomiędzy dwoma schematami:</w:t>
      </w:r>
    </w:p>
    <w:p w:rsidR="000D6B5F" w:rsidRPr="00C64424" w:rsidRDefault="002823B0" w:rsidP="00282880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sz w:val="22"/>
          <w:szCs w:val="22"/>
          <w:lang w:eastAsia="en-US" w:bidi="ar-SA"/>
        </w:rPr>
        <w:t>teza – ar</w:t>
      </w:r>
      <w:r w:rsidR="00D15D03" w:rsidRPr="00C64424">
        <w:rPr>
          <w:rFonts w:cs="Times New Roman"/>
          <w:sz w:val="22"/>
          <w:szCs w:val="22"/>
          <w:lang w:eastAsia="en-US" w:bidi="ar-SA"/>
        </w:rPr>
        <w:t>gumentacja – potwierdzenie tezy</w:t>
      </w:r>
    </w:p>
    <w:p w:rsidR="000D6B5F" w:rsidRPr="00C64424" w:rsidRDefault="002823B0" w:rsidP="00282880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sz w:val="22"/>
          <w:szCs w:val="22"/>
          <w:lang w:eastAsia="en-US" w:bidi="ar-SA"/>
        </w:rPr>
        <w:t>hipoteza – argumentacja – weryfikacja (ostateczne potw</w:t>
      </w:r>
      <w:r w:rsidR="00D15D03" w:rsidRPr="00C64424">
        <w:rPr>
          <w:rFonts w:cs="Times New Roman"/>
          <w:sz w:val="22"/>
          <w:szCs w:val="22"/>
          <w:lang w:eastAsia="en-US" w:bidi="ar-SA"/>
        </w:rPr>
        <w:t>ierdzenie lub negacja) hipotezy</w:t>
      </w:r>
    </w:p>
    <w:p w:rsidR="0061649F" w:rsidRPr="00C64424" w:rsidRDefault="00282880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Określ, w wypadku których </w:t>
      </w:r>
      <w:r w:rsidR="0027053E" w:rsidRPr="00C64424">
        <w:rPr>
          <w:rFonts w:cs="Times New Roman"/>
          <w:sz w:val="22"/>
          <w:szCs w:val="22"/>
        </w:rPr>
        <w:t xml:space="preserve">tematów można utworzyć i tezę, i hipotezę </w:t>
      </w:r>
      <w:r>
        <w:rPr>
          <w:rFonts w:cs="Times New Roman"/>
          <w:sz w:val="22"/>
          <w:szCs w:val="22"/>
        </w:rPr>
        <w:t>(</w:t>
      </w:r>
      <w:r w:rsidR="0027053E" w:rsidRPr="00C64424">
        <w:rPr>
          <w:rFonts w:cs="Times New Roman"/>
          <w:sz w:val="22"/>
          <w:szCs w:val="22"/>
        </w:rPr>
        <w:t xml:space="preserve">wpisz </w:t>
      </w:r>
      <w:r w:rsidR="0027053E" w:rsidRPr="00C64424">
        <w:rPr>
          <w:rFonts w:cs="Times New Roman"/>
          <w:b/>
          <w:sz w:val="22"/>
          <w:szCs w:val="22"/>
        </w:rPr>
        <w:t>TH</w:t>
      </w:r>
      <w:r>
        <w:rPr>
          <w:rFonts w:cs="Times New Roman"/>
          <w:sz w:val="22"/>
          <w:szCs w:val="22"/>
        </w:rPr>
        <w:t>)</w:t>
      </w:r>
      <w:r w:rsidR="0027053E" w:rsidRPr="00C64424">
        <w:rPr>
          <w:rFonts w:cs="Times New Roman"/>
          <w:sz w:val="22"/>
          <w:szCs w:val="22"/>
        </w:rPr>
        <w:t xml:space="preserve">, a </w:t>
      </w:r>
      <w:r>
        <w:rPr>
          <w:rFonts w:cs="Times New Roman"/>
          <w:sz w:val="22"/>
          <w:szCs w:val="22"/>
        </w:rPr>
        <w:t xml:space="preserve">w wypadku </w:t>
      </w:r>
      <w:r w:rsidR="0027053E" w:rsidRPr="00C64424">
        <w:rPr>
          <w:rFonts w:cs="Times New Roman"/>
          <w:sz w:val="22"/>
          <w:szCs w:val="22"/>
        </w:rPr>
        <w:t xml:space="preserve">których możliwa jest tylko teza </w:t>
      </w:r>
      <w:r>
        <w:rPr>
          <w:rFonts w:cs="Times New Roman"/>
          <w:sz w:val="22"/>
          <w:szCs w:val="22"/>
        </w:rPr>
        <w:t>(</w:t>
      </w:r>
      <w:r w:rsidR="0027053E" w:rsidRPr="00C64424">
        <w:rPr>
          <w:rFonts w:cs="Times New Roman"/>
          <w:sz w:val="22"/>
          <w:szCs w:val="22"/>
        </w:rPr>
        <w:t xml:space="preserve">wpisz </w:t>
      </w:r>
      <w:r w:rsidR="0027053E" w:rsidRPr="00C64424">
        <w:rPr>
          <w:rFonts w:cs="Times New Roman"/>
          <w:b/>
          <w:sz w:val="22"/>
          <w:szCs w:val="22"/>
        </w:rPr>
        <w:t>T</w:t>
      </w:r>
      <w:r>
        <w:rPr>
          <w:rFonts w:cs="Times New Roman"/>
          <w:sz w:val="22"/>
          <w:szCs w:val="22"/>
        </w:rPr>
        <w:t>).</w:t>
      </w:r>
      <w:r w:rsidR="00C64424" w:rsidRPr="00C6442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Przy każdym temacie </w:t>
      </w:r>
      <w:r w:rsidR="0027053E" w:rsidRPr="00C64424">
        <w:rPr>
          <w:rFonts w:cs="Times New Roman"/>
          <w:sz w:val="22"/>
          <w:szCs w:val="22"/>
        </w:rPr>
        <w:t>sformułuj własną tezę lub hipotezę.</w:t>
      </w:r>
    </w:p>
    <w:p w:rsidR="00282880" w:rsidRDefault="00282880" w:rsidP="00C64424">
      <w:pPr>
        <w:pStyle w:val="Standard"/>
        <w:spacing w:line="360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6"/>
        <w:gridCol w:w="844"/>
        <w:gridCol w:w="5318"/>
      </w:tblGrid>
      <w:tr w:rsidR="000C0789" w:rsidTr="008575DF">
        <w:tc>
          <w:tcPr>
            <w:tcW w:w="3510" w:type="dxa"/>
            <w:vAlign w:val="center"/>
          </w:tcPr>
          <w:p w:rsidR="000C0789" w:rsidRPr="000C0789" w:rsidRDefault="000C0789" w:rsidP="000C0789">
            <w:pPr>
              <w:pStyle w:val="Standard"/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C0789">
              <w:rPr>
                <w:rFonts w:cs="Times New Roman"/>
                <w:b/>
                <w:sz w:val="22"/>
                <w:szCs w:val="22"/>
              </w:rPr>
              <w:t>Temat</w:t>
            </w:r>
          </w:p>
        </w:tc>
        <w:tc>
          <w:tcPr>
            <w:tcW w:w="851" w:type="dxa"/>
            <w:vAlign w:val="center"/>
          </w:tcPr>
          <w:p w:rsidR="000C0789" w:rsidRPr="000C0789" w:rsidRDefault="000C0789" w:rsidP="000C0789">
            <w:pPr>
              <w:pStyle w:val="Standard"/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C0789">
              <w:rPr>
                <w:rFonts w:cs="Times New Roman"/>
                <w:b/>
                <w:sz w:val="22"/>
                <w:szCs w:val="22"/>
              </w:rPr>
              <w:t>TH / T</w:t>
            </w:r>
          </w:p>
        </w:tc>
        <w:tc>
          <w:tcPr>
            <w:tcW w:w="5417" w:type="dxa"/>
            <w:vAlign w:val="center"/>
          </w:tcPr>
          <w:p w:rsidR="000C0789" w:rsidRPr="000C0789" w:rsidRDefault="009C7A5D" w:rsidP="009C7A5D">
            <w:pPr>
              <w:pStyle w:val="Standard"/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W</w:t>
            </w:r>
            <w:r w:rsidR="000C0789" w:rsidRPr="000C0789">
              <w:rPr>
                <w:rFonts w:cs="Times New Roman"/>
                <w:b/>
                <w:sz w:val="22"/>
                <w:szCs w:val="22"/>
              </w:rPr>
              <w:t>łasn</w:t>
            </w:r>
            <w:r>
              <w:rPr>
                <w:rFonts w:cs="Times New Roman"/>
                <w:b/>
                <w:sz w:val="22"/>
                <w:szCs w:val="22"/>
              </w:rPr>
              <w:t>a</w:t>
            </w:r>
            <w:r w:rsidR="000C0789" w:rsidRPr="000C0789">
              <w:rPr>
                <w:rFonts w:cs="Times New Roman"/>
                <w:b/>
                <w:sz w:val="22"/>
                <w:szCs w:val="22"/>
              </w:rPr>
              <w:t xml:space="preserve"> tez</w:t>
            </w:r>
            <w:r>
              <w:rPr>
                <w:rFonts w:cs="Times New Roman"/>
                <w:b/>
                <w:sz w:val="22"/>
                <w:szCs w:val="22"/>
              </w:rPr>
              <w:t>a</w:t>
            </w:r>
            <w:r w:rsidR="000C0789" w:rsidRPr="000C0789">
              <w:rPr>
                <w:rFonts w:cs="Times New Roman"/>
                <w:b/>
                <w:sz w:val="22"/>
                <w:szCs w:val="22"/>
              </w:rPr>
              <w:t xml:space="preserve"> lub hipotez</w:t>
            </w:r>
            <w:r>
              <w:rPr>
                <w:rFonts w:cs="Times New Roman"/>
                <w:b/>
                <w:sz w:val="22"/>
                <w:szCs w:val="22"/>
              </w:rPr>
              <w:t>a</w:t>
            </w: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a)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Czy przysłowia zawsze są „mądrością narodu”?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b)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Porównaj postawy Izabeli Łęckiej i</w:t>
            </w:r>
            <w:r w:rsidR="000C0789">
              <w:rPr>
                <w:rFonts w:cs="Times New Roman"/>
                <w:sz w:val="22"/>
                <w:szCs w:val="22"/>
              </w:rPr>
              <w:t> </w:t>
            </w:r>
            <w:r w:rsidR="000C0789" w:rsidRPr="00C64424">
              <w:rPr>
                <w:rFonts w:cs="Times New Roman"/>
                <w:sz w:val="22"/>
                <w:szCs w:val="22"/>
              </w:rPr>
              <w:t xml:space="preserve">Joanny </w:t>
            </w:r>
            <w:proofErr w:type="spellStart"/>
            <w:r w:rsidR="000C0789" w:rsidRPr="00C64424">
              <w:rPr>
                <w:rFonts w:cs="Times New Roman"/>
                <w:sz w:val="22"/>
                <w:szCs w:val="22"/>
              </w:rPr>
              <w:t>Podborskiej</w:t>
            </w:r>
            <w:proofErr w:type="spellEnd"/>
            <w:r w:rsidR="000C0789" w:rsidRPr="00C64424">
              <w:rPr>
                <w:rFonts w:cs="Times New Roman"/>
                <w:sz w:val="22"/>
                <w:szCs w:val="22"/>
              </w:rPr>
              <w:t>. Co wpłynęło na ukształtowanie ich osobowości?*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c)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Bohater romantyczny – buntownik czy reformator?</w:t>
            </w:r>
            <w:r w:rsidR="0061649F"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CF1D27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d)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Wolna wola człowieka czy siły od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="000C0789" w:rsidRPr="00C64424">
              <w:rPr>
                <w:rFonts w:cs="Times New Roman"/>
                <w:sz w:val="22"/>
                <w:szCs w:val="22"/>
              </w:rPr>
              <w:t>niego niezależne – co przede wszystkim decyduje o ludzkim losie</w:t>
            </w:r>
            <w:r w:rsidR="000C0789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e)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Dlaczego kraina dzieciństwa jest przedmiotem idealizacji?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f)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Czy warto kochać, jeśli miłość bywa źródłem cierpienia?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g)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Dlaczego człowiek współczesny odczuwa lęk przed samotnością?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h)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Tęsknota – siła niszcząca czy budująca ludzkie życie?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0C0789" w:rsidTr="008575DF">
        <w:trPr>
          <w:trHeight w:val="1247"/>
        </w:trPr>
        <w:tc>
          <w:tcPr>
            <w:tcW w:w="3510" w:type="dxa"/>
            <w:vAlign w:val="center"/>
          </w:tcPr>
          <w:p w:rsidR="000C0789" w:rsidRPr="00C64424" w:rsidRDefault="00CF1D27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  <w:r w:rsidRPr="00CF1D27">
              <w:rPr>
                <w:rFonts w:cs="Times New Roman"/>
                <w:b/>
                <w:sz w:val="22"/>
                <w:szCs w:val="22"/>
              </w:rPr>
              <w:t>i)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C0789" w:rsidRPr="00C64424">
              <w:rPr>
                <w:rFonts w:cs="Times New Roman"/>
                <w:sz w:val="22"/>
                <w:szCs w:val="22"/>
              </w:rPr>
              <w:t>Jakie tęsknoty zaspokaja mit złotego wieku?*</w:t>
            </w:r>
          </w:p>
        </w:tc>
        <w:tc>
          <w:tcPr>
            <w:tcW w:w="851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17" w:type="dxa"/>
            <w:vAlign w:val="center"/>
          </w:tcPr>
          <w:p w:rsidR="000C0789" w:rsidRDefault="000C0789" w:rsidP="000C0789">
            <w:pPr>
              <w:pStyle w:val="Standard"/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</w:tbl>
    <w:p w:rsidR="000C0789" w:rsidRDefault="000C0789" w:rsidP="00C64424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3.</w:t>
      </w:r>
    </w:p>
    <w:p w:rsidR="00BB068D" w:rsidRPr="00C64424" w:rsidRDefault="00B67D83" w:rsidP="002B6065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Poniżej </w:t>
      </w:r>
      <w:r w:rsidR="0006307D" w:rsidRPr="00C64424">
        <w:rPr>
          <w:rFonts w:cs="Times New Roman"/>
          <w:sz w:val="22"/>
          <w:szCs w:val="22"/>
        </w:rPr>
        <w:t>zamieszczono</w:t>
      </w:r>
      <w:r w:rsidRPr="00C64424">
        <w:rPr>
          <w:rFonts w:cs="Times New Roman"/>
          <w:sz w:val="22"/>
          <w:szCs w:val="22"/>
        </w:rPr>
        <w:t xml:space="preserve"> przykłady argumentów</w:t>
      </w:r>
      <w:r w:rsidR="008575DF">
        <w:rPr>
          <w:rFonts w:cs="Times New Roman"/>
          <w:sz w:val="22"/>
          <w:szCs w:val="22"/>
        </w:rPr>
        <w:t xml:space="preserve"> oraz początki zdań mających stać się kontrargumentami</w:t>
      </w:r>
      <w:r w:rsidR="00BB068D" w:rsidRPr="00C64424">
        <w:rPr>
          <w:rFonts w:cs="Times New Roman"/>
          <w:sz w:val="22"/>
          <w:szCs w:val="22"/>
        </w:rPr>
        <w:t>.</w:t>
      </w:r>
      <w:r w:rsidRPr="00C64424">
        <w:rPr>
          <w:rFonts w:cs="Times New Roman"/>
          <w:sz w:val="22"/>
          <w:szCs w:val="22"/>
        </w:rPr>
        <w:t xml:space="preserve"> </w:t>
      </w:r>
      <w:r w:rsidR="008575DF">
        <w:rPr>
          <w:rFonts w:cs="Times New Roman"/>
          <w:sz w:val="22"/>
          <w:szCs w:val="22"/>
        </w:rPr>
        <w:t>Dokończ te zdania.</w:t>
      </w:r>
      <w:r w:rsidR="00BB068D" w:rsidRPr="00C64424">
        <w:rPr>
          <w:rFonts w:cs="Times New Roman"/>
          <w:sz w:val="22"/>
          <w:szCs w:val="22"/>
        </w:rPr>
        <w:t xml:space="preserve"> </w:t>
      </w:r>
    </w:p>
    <w:p w:rsidR="00521364" w:rsidRPr="00C64424" w:rsidRDefault="00521364" w:rsidP="00C64424">
      <w:pPr>
        <w:pStyle w:val="Standard"/>
        <w:spacing w:line="360" w:lineRule="auto"/>
        <w:ind w:firstLine="709"/>
        <w:rPr>
          <w:rFonts w:cs="Times New Roman"/>
          <w:sz w:val="22"/>
          <w:szCs w:val="22"/>
        </w:rPr>
      </w:pPr>
    </w:p>
    <w:p w:rsidR="0096629A" w:rsidRDefault="009E703F" w:rsidP="0096629A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a)</w:t>
      </w:r>
      <w:r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>*</w:t>
      </w:r>
      <w:r w:rsidR="002823B0" w:rsidRPr="00C64424">
        <w:rPr>
          <w:rFonts w:cs="Times New Roman"/>
          <w:sz w:val="22"/>
          <w:szCs w:val="22"/>
        </w:rPr>
        <w:t>W</w:t>
      </w:r>
      <w:r w:rsidR="00044F25" w:rsidRPr="00C64424"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>czasach średniowiecza literatura m</w:t>
      </w:r>
      <w:r w:rsidR="00C05817">
        <w:rPr>
          <w:rFonts w:cs="Times New Roman"/>
          <w:sz w:val="22"/>
          <w:szCs w:val="22"/>
        </w:rPr>
        <w:t>iała</w:t>
      </w:r>
      <w:r w:rsidR="002823B0" w:rsidRPr="00C64424">
        <w:rPr>
          <w:rFonts w:cs="Times New Roman"/>
          <w:sz w:val="22"/>
          <w:szCs w:val="22"/>
        </w:rPr>
        <w:t xml:space="preserve"> charakter dydaktyczny. To wtedy powsta</w:t>
      </w:r>
      <w:r w:rsidR="00C05817">
        <w:rPr>
          <w:rFonts w:cs="Times New Roman"/>
          <w:sz w:val="22"/>
          <w:szCs w:val="22"/>
        </w:rPr>
        <w:t>ły</w:t>
      </w:r>
      <w:r w:rsidR="002823B0" w:rsidRPr="00C64424">
        <w:rPr>
          <w:rFonts w:cs="Times New Roman"/>
          <w:sz w:val="22"/>
          <w:szCs w:val="22"/>
        </w:rPr>
        <w:t xml:space="preserve"> utwory sławiące cnotliwe życie świętych.</w:t>
      </w:r>
      <w:r w:rsidR="0096629A">
        <w:rPr>
          <w:rFonts w:cs="Times New Roman"/>
          <w:sz w:val="22"/>
          <w:szCs w:val="22"/>
        </w:rPr>
        <w:t xml:space="preserve"> A przecież czas k</w:t>
      </w:r>
      <w:r w:rsidR="002823B0" w:rsidRPr="00C64424">
        <w:rPr>
          <w:rFonts w:cs="Times New Roman"/>
          <w:sz w:val="22"/>
          <w:szCs w:val="22"/>
        </w:rPr>
        <w:t>arnawału</w:t>
      </w:r>
      <w:r w:rsidR="0096629A">
        <w:rPr>
          <w:rFonts w:cs="Times New Roman"/>
          <w:sz w:val="22"/>
          <w:szCs w:val="22"/>
        </w:rPr>
        <w:t xml:space="preserve"> …………………………………………</w:t>
      </w:r>
      <w:r w:rsidR="00C05817">
        <w:rPr>
          <w:rFonts w:cs="Times New Roman"/>
          <w:sz w:val="22"/>
          <w:szCs w:val="22"/>
        </w:rPr>
        <w:t>………………</w:t>
      </w:r>
    </w:p>
    <w:p w:rsidR="0096629A" w:rsidRDefault="0096629A" w:rsidP="0096629A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96629A" w:rsidRDefault="0096629A" w:rsidP="009E703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Pr="002B6065" w:rsidRDefault="009E703F" w:rsidP="00C05817">
      <w:pPr>
        <w:pStyle w:val="Standard"/>
        <w:spacing w:line="480" w:lineRule="auto"/>
        <w:jc w:val="both"/>
        <w:rPr>
          <w:rFonts w:cs="Times New Roman"/>
          <w:i/>
          <w:iCs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b)</w:t>
      </w:r>
      <w:r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>*</w:t>
      </w:r>
      <w:r w:rsidR="002823B0" w:rsidRPr="00C64424">
        <w:rPr>
          <w:rFonts w:cs="Times New Roman"/>
          <w:sz w:val="22"/>
          <w:szCs w:val="22"/>
        </w:rPr>
        <w:t xml:space="preserve">Jan Kochanowski hołdował zasadzie </w:t>
      </w:r>
      <w:r w:rsidR="00D22F59" w:rsidRPr="00C64424">
        <w:rPr>
          <w:rFonts w:cs="Times New Roman"/>
          <w:i/>
          <w:iCs/>
          <w:sz w:val="22"/>
          <w:szCs w:val="22"/>
        </w:rPr>
        <w:t>c</w:t>
      </w:r>
      <w:r w:rsidR="002823B0" w:rsidRPr="00C64424">
        <w:rPr>
          <w:rFonts w:cs="Times New Roman"/>
          <w:i/>
          <w:iCs/>
          <w:sz w:val="22"/>
          <w:szCs w:val="22"/>
        </w:rPr>
        <w:t xml:space="preserve">arpe </w:t>
      </w:r>
      <w:proofErr w:type="spellStart"/>
      <w:r w:rsidR="002823B0" w:rsidRPr="00C64424">
        <w:rPr>
          <w:rFonts w:cs="Times New Roman"/>
          <w:i/>
          <w:iCs/>
          <w:sz w:val="22"/>
          <w:szCs w:val="22"/>
        </w:rPr>
        <w:t>diem</w:t>
      </w:r>
      <w:proofErr w:type="spellEnd"/>
      <w:r w:rsidR="002823B0" w:rsidRPr="00C64424">
        <w:rPr>
          <w:rFonts w:cs="Times New Roman"/>
          <w:sz w:val="22"/>
          <w:szCs w:val="22"/>
        </w:rPr>
        <w:t xml:space="preserve">. </w:t>
      </w:r>
      <w:r w:rsidR="00C05817">
        <w:rPr>
          <w:rFonts w:cs="Times New Roman"/>
          <w:sz w:val="22"/>
          <w:szCs w:val="22"/>
        </w:rPr>
        <w:t xml:space="preserve">Na przykład w </w:t>
      </w:r>
      <w:r w:rsidR="00C05817" w:rsidRPr="00C05817">
        <w:rPr>
          <w:rFonts w:cs="Times New Roman"/>
          <w:i/>
          <w:sz w:val="22"/>
          <w:szCs w:val="22"/>
        </w:rPr>
        <w:t>Pieśni XX</w:t>
      </w:r>
      <w:r w:rsidR="00C05817">
        <w:rPr>
          <w:rFonts w:cs="Times New Roman"/>
          <w:sz w:val="22"/>
          <w:szCs w:val="22"/>
        </w:rPr>
        <w:t xml:space="preserve"> (</w:t>
      </w:r>
      <w:r w:rsidR="00C05817" w:rsidRPr="00C05817">
        <w:rPr>
          <w:rFonts w:cs="Times New Roman"/>
          <w:i/>
          <w:sz w:val="22"/>
          <w:szCs w:val="22"/>
        </w:rPr>
        <w:t>Księgi pierwsze</w:t>
      </w:r>
      <w:r w:rsidR="00C05817">
        <w:rPr>
          <w:rFonts w:cs="Times New Roman"/>
          <w:sz w:val="22"/>
          <w:szCs w:val="22"/>
        </w:rPr>
        <w:t>) p</w:t>
      </w:r>
      <w:r w:rsidR="002823B0" w:rsidRPr="00C64424">
        <w:rPr>
          <w:rFonts w:cs="Times New Roman"/>
          <w:sz w:val="22"/>
          <w:szCs w:val="22"/>
        </w:rPr>
        <w:t>rzedstawiał zalety takiej postawy: „</w:t>
      </w:r>
      <w:r w:rsidR="00B67D83" w:rsidRPr="00C64424">
        <w:rPr>
          <w:rFonts w:cs="Times New Roman"/>
          <w:sz w:val="22"/>
          <w:szCs w:val="22"/>
        </w:rPr>
        <w:t>Dziś bądź wesół, dziś użyj biesiady</w:t>
      </w:r>
      <w:r w:rsidR="00BB068D" w:rsidRPr="00C64424">
        <w:rPr>
          <w:rFonts w:cs="Times New Roman"/>
          <w:sz w:val="22"/>
          <w:szCs w:val="22"/>
        </w:rPr>
        <w:t>,</w:t>
      </w:r>
      <w:r w:rsidR="00C05817">
        <w:rPr>
          <w:rFonts w:cs="Times New Roman"/>
          <w:sz w:val="22"/>
          <w:szCs w:val="22"/>
        </w:rPr>
        <w:t xml:space="preserve"> / </w:t>
      </w:r>
      <w:r w:rsidR="002B6065">
        <w:rPr>
          <w:rFonts w:cs="Times New Roman"/>
          <w:sz w:val="22"/>
          <w:szCs w:val="22"/>
        </w:rPr>
        <w:t>O przyszłym dniu niechaj próż</w:t>
      </w:r>
      <w:r w:rsidR="00B67D83" w:rsidRPr="00C64424">
        <w:rPr>
          <w:rFonts w:cs="Times New Roman"/>
          <w:sz w:val="22"/>
          <w:szCs w:val="22"/>
        </w:rPr>
        <w:t>nej rady</w:t>
      </w:r>
      <w:r w:rsidR="002823B0" w:rsidRPr="00C64424">
        <w:rPr>
          <w:rFonts w:cs="Times New Roman"/>
          <w:sz w:val="22"/>
          <w:szCs w:val="22"/>
        </w:rPr>
        <w:t>”</w:t>
      </w:r>
      <w:r w:rsidR="00044F25" w:rsidRPr="00C64424">
        <w:rPr>
          <w:rFonts w:cs="Times New Roman"/>
          <w:sz w:val="22"/>
          <w:szCs w:val="22"/>
        </w:rPr>
        <w:t>.</w:t>
      </w:r>
      <w:r w:rsidR="00C05817"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 xml:space="preserve">Jednakże w </w:t>
      </w:r>
      <w:r w:rsidR="002823B0" w:rsidRPr="00C64424">
        <w:rPr>
          <w:rFonts w:cs="Times New Roman"/>
          <w:i/>
          <w:iCs/>
          <w:sz w:val="22"/>
          <w:szCs w:val="22"/>
        </w:rPr>
        <w:t>Trenach</w:t>
      </w:r>
      <w:r w:rsidR="002B6065">
        <w:rPr>
          <w:rFonts w:cs="Times New Roman"/>
          <w:i/>
          <w:iCs/>
          <w:sz w:val="22"/>
          <w:szCs w:val="22"/>
        </w:rPr>
        <w:t xml:space="preserve"> .......</w:t>
      </w:r>
      <w:r w:rsidR="00C05817">
        <w:rPr>
          <w:rFonts w:cs="Times New Roman"/>
          <w:sz w:val="22"/>
          <w:szCs w:val="22"/>
        </w:rPr>
        <w:t>………………………………………………………………………………</w:t>
      </w:r>
    </w:p>
    <w:p w:rsidR="00C05817" w:rsidRDefault="00C05817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C05817" w:rsidRDefault="00C05817" w:rsidP="009E703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Default="009E703F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c)</w:t>
      </w:r>
      <w:r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>*</w:t>
      </w:r>
      <w:r w:rsidR="002823B0" w:rsidRPr="00C64424">
        <w:rPr>
          <w:rFonts w:cs="Times New Roman"/>
          <w:sz w:val="22"/>
          <w:szCs w:val="22"/>
        </w:rPr>
        <w:t xml:space="preserve">Książę biskup warmiński był mistrzem krótkich form literackich. Świadczy o tym autorstwo licznych </w:t>
      </w:r>
      <w:r w:rsidR="00C05817">
        <w:rPr>
          <w:rFonts w:cs="Times New Roman"/>
          <w:i/>
          <w:iCs/>
          <w:sz w:val="22"/>
          <w:szCs w:val="22"/>
        </w:rPr>
        <w:t xml:space="preserve">Bajek. </w:t>
      </w:r>
      <w:r w:rsidR="00A80D61" w:rsidRPr="00C64424"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 xml:space="preserve">Nieobce </w:t>
      </w:r>
      <w:r w:rsidR="00A80D61" w:rsidRPr="00C64424">
        <w:rPr>
          <w:rFonts w:cs="Times New Roman"/>
          <w:sz w:val="22"/>
          <w:szCs w:val="22"/>
        </w:rPr>
        <w:t xml:space="preserve">były </w:t>
      </w:r>
      <w:r w:rsidR="00C05817">
        <w:rPr>
          <w:rFonts w:cs="Times New Roman"/>
          <w:sz w:val="22"/>
          <w:szCs w:val="22"/>
        </w:rPr>
        <w:t>mu też formy dłuższe</w:t>
      </w:r>
      <w:r w:rsidR="002823B0" w:rsidRPr="00C64424">
        <w:rPr>
          <w:rFonts w:cs="Times New Roman"/>
          <w:sz w:val="22"/>
          <w:szCs w:val="22"/>
        </w:rPr>
        <w:t xml:space="preserve"> </w:t>
      </w:r>
      <w:r w:rsidR="00C05817">
        <w:rPr>
          <w:rFonts w:cs="Times New Roman"/>
          <w:sz w:val="22"/>
          <w:szCs w:val="22"/>
        </w:rPr>
        <w:t>……………………………………………………………………</w:t>
      </w:r>
    </w:p>
    <w:p w:rsidR="00C05817" w:rsidRDefault="00C05817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C05817" w:rsidRDefault="00C05817" w:rsidP="009E703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Default="009E703F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d)</w:t>
      </w:r>
      <w:r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>*</w:t>
      </w:r>
      <w:r w:rsidR="002823B0" w:rsidRPr="00C64424">
        <w:rPr>
          <w:rFonts w:cs="Times New Roman"/>
          <w:sz w:val="22"/>
          <w:szCs w:val="22"/>
        </w:rPr>
        <w:t xml:space="preserve">Bohater Mickiewiczowski z </w:t>
      </w:r>
      <w:r w:rsidR="002823B0" w:rsidRPr="00C64424">
        <w:rPr>
          <w:rFonts w:cs="Times New Roman"/>
          <w:i/>
          <w:iCs/>
          <w:sz w:val="22"/>
          <w:szCs w:val="22"/>
        </w:rPr>
        <w:t>Dziadów</w:t>
      </w:r>
      <w:r w:rsidR="00BB068D" w:rsidRPr="00C64424">
        <w:rPr>
          <w:rFonts w:cs="Times New Roman"/>
          <w:i/>
          <w:iCs/>
          <w:sz w:val="22"/>
          <w:szCs w:val="22"/>
        </w:rPr>
        <w:t>. Części III</w:t>
      </w:r>
      <w:r w:rsidR="002823B0" w:rsidRPr="00C64424">
        <w:rPr>
          <w:rFonts w:cs="Times New Roman"/>
          <w:sz w:val="22"/>
          <w:szCs w:val="22"/>
        </w:rPr>
        <w:t xml:space="preserve"> posuwa się do bluźnierstwa, oskarżając Boga o</w:t>
      </w:r>
      <w:r w:rsidR="009B6264">
        <w:rPr>
          <w:rFonts w:cs="Times New Roman"/>
          <w:sz w:val="22"/>
          <w:szCs w:val="22"/>
        </w:rPr>
        <w:t> </w:t>
      </w:r>
      <w:r w:rsidR="002823B0" w:rsidRPr="00C64424">
        <w:rPr>
          <w:rFonts w:cs="Times New Roman"/>
          <w:sz w:val="22"/>
          <w:szCs w:val="22"/>
        </w:rPr>
        <w:t>obojętność.</w:t>
      </w:r>
      <w:r w:rsidR="009B6264"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 xml:space="preserve">A jednak to pokora zwycięża </w:t>
      </w:r>
      <w:r w:rsidR="00C05817">
        <w:rPr>
          <w:rFonts w:cs="Times New Roman"/>
          <w:sz w:val="22"/>
          <w:szCs w:val="22"/>
        </w:rPr>
        <w:t>…………………………………………………………………</w:t>
      </w:r>
      <w:r w:rsidR="009B6264">
        <w:rPr>
          <w:rFonts w:cs="Times New Roman"/>
          <w:sz w:val="22"/>
          <w:szCs w:val="22"/>
        </w:rPr>
        <w:t>…</w:t>
      </w:r>
    </w:p>
    <w:p w:rsidR="00C05817" w:rsidRDefault="00C05817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C05817" w:rsidRDefault="00C05817" w:rsidP="009E703F">
      <w:pPr>
        <w:pStyle w:val="Standard"/>
        <w:tabs>
          <w:tab w:val="left" w:pos="4022"/>
        </w:tabs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Default="009E703F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e)</w:t>
      </w:r>
      <w:r>
        <w:rPr>
          <w:rFonts w:cs="Times New Roman"/>
          <w:sz w:val="22"/>
          <w:szCs w:val="22"/>
        </w:rPr>
        <w:t xml:space="preserve"> </w:t>
      </w:r>
      <w:r w:rsidR="002B6065">
        <w:rPr>
          <w:rFonts w:cs="Times New Roman"/>
          <w:sz w:val="22"/>
          <w:szCs w:val="22"/>
        </w:rPr>
        <w:t>*</w:t>
      </w:r>
      <w:r w:rsidR="002823B0" w:rsidRPr="00C64424">
        <w:rPr>
          <w:rFonts w:cs="Times New Roman"/>
          <w:sz w:val="22"/>
          <w:szCs w:val="22"/>
        </w:rPr>
        <w:t>Wokulski jest człowiekiem rozsądnym, dobrym przedsiębiorcą i społecznikiem.</w:t>
      </w:r>
      <w:r w:rsidR="00C05817"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 xml:space="preserve">Burzy ten wizerunek </w:t>
      </w:r>
      <w:r w:rsidR="00C05817">
        <w:rPr>
          <w:rFonts w:cs="Times New Roman"/>
          <w:sz w:val="22"/>
          <w:szCs w:val="22"/>
        </w:rPr>
        <w:t>………………………………………………………………………………………………………</w:t>
      </w:r>
    </w:p>
    <w:p w:rsidR="00C05817" w:rsidRDefault="00C05817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C05817" w:rsidRDefault="00C05817" w:rsidP="009E703F">
      <w:pPr>
        <w:pStyle w:val="Standard"/>
        <w:tabs>
          <w:tab w:val="left" w:pos="4022"/>
        </w:tabs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Default="009E703F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f)</w:t>
      </w:r>
      <w:r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 xml:space="preserve">Marcin Borowicz początkowo uległ zabiegom rusyfikacyjnym. Na przykład </w:t>
      </w:r>
      <w:r w:rsidR="003002D0" w:rsidRPr="00C64424">
        <w:rPr>
          <w:rFonts w:cs="Times New Roman"/>
          <w:sz w:val="22"/>
          <w:szCs w:val="22"/>
        </w:rPr>
        <w:t>z przyje</w:t>
      </w:r>
      <w:r w:rsidR="002823B0" w:rsidRPr="00C64424">
        <w:rPr>
          <w:rFonts w:cs="Times New Roman"/>
          <w:sz w:val="22"/>
          <w:szCs w:val="22"/>
        </w:rPr>
        <w:t>mnością chadzał do teatru na rosyjskie dramaty.</w:t>
      </w:r>
      <w:r w:rsidR="00C05817">
        <w:rPr>
          <w:rFonts w:cs="Times New Roman"/>
          <w:sz w:val="22"/>
          <w:szCs w:val="22"/>
        </w:rPr>
        <w:t xml:space="preserve"> </w:t>
      </w:r>
      <w:r w:rsidR="002823B0" w:rsidRPr="00C64424">
        <w:rPr>
          <w:rFonts w:cs="Times New Roman"/>
          <w:sz w:val="22"/>
          <w:szCs w:val="22"/>
        </w:rPr>
        <w:t>Podczas lekcji polskiego jednak</w:t>
      </w:r>
      <w:r w:rsidR="00BB068D" w:rsidRPr="00C64424">
        <w:rPr>
          <w:rFonts w:cs="Times New Roman"/>
          <w:sz w:val="22"/>
          <w:szCs w:val="22"/>
        </w:rPr>
        <w:t xml:space="preserve"> </w:t>
      </w:r>
      <w:r w:rsidR="00C05817">
        <w:rPr>
          <w:rFonts w:cs="Times New Roman"/>
          <w:sz w:val="22"/>
          <w:szCs w:val="22"/>
        </w:rPr>
        <w:t>…………………………………………………</w:t>
      </w:r>
    </w:p>
    <w:p w:rsidR="00C05817" w:rsidRDefault="00C05817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C05817" w:rsidRDefault="00C05817" w:rsidP="009E703F">
      <w:pPr>
        <w:pStyle w:val="Standard"/>
        <w:tabs>
          <w:tab w:val="left" w:pos="4022"/>
        </w:tabs>
        <w:spacing w:line="276" w:lineRule="auto"/>
        <w:jc w:val="both"/>
        <w:rPr>
          <w:rFonts w:cs="Times New Roman"/>
          <w:sz w:val="22"/>
          <w:szCs w:val="22"/>
        </w:rPr>
      </w:pPr>
    </w:p>
    <w:p w:rsidR="00C05817" w:rsidRDefault="009E703F" w:rsidP="00C05817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t>g)</w:t>
      </w:r>
      <w:r>
        <w:rPr>
          <w:rFonts w:cs="Times New Roman"/>
          <w:sz w:val="22"/>
          <w:szCs w:val="22"/>
        </w:rPr>
        <w:t xml:space="preserve"> </w:t>
      </w:r>
      <w:r w:rsidR="00165161" w:rsidRPr="00C64424">
        <w:rPr>
          <w:rFonts w:cs="Times New Roman"/>
          <w:sz w:val="22"/>
          <w:szCs w:val="22"/>
        </w:rPr>
        <w:t>Główny bohater</w:t>
      </w:r>
      <w:r w:rsidR="00C64424" w:rsidRPr="00C64424">
        <w:rPr>
          <w:rFonts w:cs="Times New Roman"/>
          <w:sz w:val="22"/>
          <w:szCs w:val="22"/>
        </w:rPr>
        <w:t xml:space="preserve"> </w:t>
      </w:r>
      <w:r w:rsidR="00165161" w:rsidRPr="00CE4EE5">
        <w:rPr>
          <w:rFonts w:cs="Times New Roman"/>
          <w:i/>
          <w:sz w:val="22"/>
          <w:szCs w:val="22"/>
        </w:rPr>
        <w:t>Ferdydurke</w:t>
      </w:r>
      <w:r w:rsidR="00C64424" w:rsidRPr="00C64424">
        <w:rPr>
          <w:rFonts w:cs="Times New Roman"/>
          <w:sz w:val="22"/>
          <w:szCs w:val="22"/>
        </w:rPr>
        <w:t xml:space="preserve"> </w:t>
      </w:r>
      <w:r w:rsidR="00165161" w:rsidRPr="00C64424">
        <w:rPr>
          <w:rFonts w:cs="Times New Roman"/>
          <w:sz w:val="22"/>
          <w:szCs w:val="22"/>
        </w:rPr>
        <w:t xml:space="preserve">to dorosły człowiek, dla którego szkoła to już odległa przeszłość. Kiedy jednak profesor </w:t>
      </w:r>
      <w:proofErr w:type="spellStart"/>
      <w:r w:rsidR="00165161" w:rsidRPr="00C64424">
        <w:rPr>
          <w:rFonts w:cs="Times New Roman"/>
          <w:sz w:val="22"/>
          <w:szCs w:val="22"/>
        </w:rPr>
        <w:t>Pimko</w:t>
      </w:r>
      <w:proofErr w:type="spellEnd"/>
      <w:r w:rsidR="00165161" w:rsidRPr="00C64424">
        <w:rPr>
          <w:rFonts w:cs="Times New Roman"/>
          <w:sz w:val="22"/>
          <w:szCs w:val="22"/>
        </w:rPr>
        <w:t xml:space="preserve"> każe mu do niej wrócić </w:t>
      </w:r>
      <w:r w:rsidR="009B6264">
        <w:rPr>
          <w:rFonts w:cs="Times New Roman"/>
          <w:sz w:val="22"/>
          <w:szCs w:val="22"/>
        </w:rPr>
        <w:t>……………………</w:t>
      </w:r>
      <w:r w:rsidR="00C05817">
        <w:rPr>
          <w:rFonts w:cs="Times New Roman"/>
          <w:sz w:val="22"/>
          <w:szCs w:val="22"/>
        </w:rPr>
        <w:t>…………………………………………</w:t>
      </w:r>
    </w:p>
    <w:p w:rsidR="00165161" w:rsidRPr="00C64424" w:rsidRDefault="00C05817" w:rsidP="00BB5F4F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0F2650" w:rsidRDefault="000F2650" w:rsidP="00C64424">
      <w:pPr>
        <w:pStyle w:val="Standard"/>
        <w:tabs>
          <w:tab w:val="left" w:pos="709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2B6065" w:rsidRPr="00C64424" w:rsidRDefault="002B6065" w:rsidP="00C64424">
      <w:pPr>
        <w:pStyle w:val="Standard"/>
        <w:tabs>
          <w:tab w:val="left" w:pos="709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4.</w:t>
      </w: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sz w:val="22"/>
          <w:szCs w:val="22"/>
          <w:lang w:eastAsia="en-US" w:bidi="ar-SA"/>
        </w:rPr>
        <w:t xml:space="preserve">Aby nadać rozprawce stosowne proporcje, </w:t>
      </w:r>
      <w:r w:rsidR="00634BE9" w:rsidRPr="00C64424">
        <w:rPr>
          <w:rFonts w:cs="Times New Roman"/>
          <w:sz w:val="22"/>
          <w:szCs w:val="22"/>
          <w:lang w:eastAsia="en-US" w:bidi="ar-SA"/>
        </w:rPr>
        <w:t>należy</w:t>
      </w:r>
      <w:r w:rsidRPr="00C64424">
        <w:rPr>
          <w:rFonts w:cs="Times New Roman"/>
          <w:sz w:val="22"/>
          <w:szCs w:val="22"/>
          <w:lang w:eastAsia="en-US" w:bidi="ar-SA"/>
        </w:rPr>
        <w:t xml:space="preserve"> precyzyjnie zaplanować wypowiedź. Każdy punkt planu możemy następnie rozwinąć w osobny akapit, zawierający kolejną ważną myśl. Budowa akapitu najczęściej przybiera postać schematu: argument – rozwinięcie – przykład.</w:t>
      </w:r>
    </w:p>
    <w:p w:rsidR="000D6B5F" w:rsidRPr="00C64424" w:rsidRDefault="002823B0" w:rsidP="00F80075">
      <w:pPr>
        <w:pStyle w:val="Standard"/>
        <w:spacing w:after="240" w:line="360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C64424">
        <w:rPr>
          <w:rFonts w:cs="Times New Roman"/>
          <w:sz w:val="22"/>
          <w:szCs w:val="22"/>
          <w:lang w:eastAsia="en-US" w:bidi="ar-SA"/>
        </w:rPr>
        <w:t>Oto akapit – fragment rozprawy popularnonaukowej, w którym autor wyjaśnia zjawisko stylizacji (dodane w</w:t>
      </w:r>
      <w:r w:rsidR="00CE4EE5">
        <w:rPr>
          <w:rFonts w:cs="Times New Roman"/>
          <w:sz w:val="22"/>
          <w:szCs w:val="22"/>
          <w:lang w:eastAsia="en-US" w:bidi="ar-SA"/>
        </w:rPr>
        <w:t> </w:t>
      </w:r>
      <w:r w:rsidRPr="00C64424">
        <w:rPr>
          <w:rFonts w:cs="Times New Roman"/>
          <w:sz w:val="22"/>
          <w:szCs w:val="22"/>
          <w:lang w:eastAsia="en-US" w:bidi="ar-SA"/>
        </w:rPr>
        <w:t>tekście cyfry oznaczają kolejne zdania):</w:t>
      </w:r>
    </w:p>
    <w:p w:rsidR="004C3E30" w:rsidRDefault="002823B0" w:rsidP="004C3E30">
      <w:pPr>
        <w:pStyle w:val="Standard"/>
        <w:spacing w:line="360" w:lineRule="auto"/>
        <w:ind w:left="851"/>
        <w:jc w:val="both"/>
        <w:rPr>
          <w:rFonts w:cs="Times New Roman"/>
          <w:i/>
          <w:sz w:val="22"/>
          <w:szCs w:val="22"/>
          <w:lang w:eastAsia="en-US" w:bidi="ar-SA"/>
        </w:rPr>
      </w:pPr>
      <w:r w:rsidRPr="009E703F">
        <w:rPr>
          <w:rFonts w:cs="Times New Roman"/>
          <w:b/>
          <w:sz w:val="22"/>
          <w:szCs w:val="22"/>
          <w:lang w:eastAsia="en-US" w:bidi="ar-SA"/>
        </w:rPr>
        <w:t>[1]</w:t>
      </w:r>
      <w:r w:rsidRPr="00CE4EE5">
        <w:rPr>
          <w:rFonts w:cs="Times New Roman"/>
          <w:i/>
          <w:sz w:val="22"/>
          <w:szCs w:val="22"/>
          <w:lang w:eastAsia="en-US" w:bidi="ar-SA"/>
        </w:rPr>
        <w:t xml:space="preserve"> Czym innym jest stylizacja. </w:t>
      </w:r>
      <w:r w:rsidRPr="009E703F">
        <w:rPr>
          <w:rFonts w:cs="Times New Roman"/>
          <w:b/>
          <w:sz w:val="22"/>
          <w:szCs w:val="22"/>
          <w:lang w:eastAsia="en-US" w:bidi="ar-SA"/>
        </w:rPr>
        <w:t>[2]</w:t>
      </w:r>
      <w:r w:rsidRPr="00CE4EE5">
        <w:rPr>
          <w:rFonts w:cs="Times New Roman"/>
          <w:i/>
          <w:sz w:val="22"/>
          <w:szCs w:val="22"/>
          <w:lang w:eastAsia="en-US" w:bidi="ar-SA"/>
        </w:rPr>
        <w:t xml:space="preserve"> Polega ona na tym, że artysta odwołuje się do zasad stylu występujących w innej epoce, w innym kraju, w innym rejonie i te zasady naśladuje oraz powtarza. </w:t>
      </w:r>
      <w:r w:rsidRPr="009E703F">
        <w:rPr>
          <w:rFonts w:cs="Times New Roman"/>
          <w:b/>
          <w:sz w:val="22"/>
          <w:szCs w:val="22"/>
          <w:lang w:eastAsia="en-US" w:bidi="ar-SA"/>
        </w:rPr>
        <w:t>[3]</w:t>
      </w:r>
      <w:r w:rsidR="004C3E30">
        <w:rPr>
          <w:rFonts w:cs="Times New Roman"/>
          <w:i/>
          <w:sz w:val="22"/>
          <w:szCs w:val="22"/>
          <w:lang w:eastAsia="en-US" w:bidi="ar-SA"/>
        </w:rPr>
        <w:t> </w:t>
      </w:r>
      <w:r w:rsidRPr="00CE4EE5">
        <w:rPr>
          <w:rFonts w:cs="Times New Roman"/>
          <w:i/>
          <w:sz w:val="22"/>
          <w:szCs w:val="22"/>
          <w:lang w:eastAsia="en-US" w:bidi="ar-SA"/>
        </w:rPr>
        <w:t xml:space="preserve">Zbudować dobrą chałupę góralską z zachowaniem wszystkich cech budownictwa tamtego rejonu znaczy to – stworzyć ją w stylu podhalańskim. </w:t>
      </w:r>
      <w:r w:rsidRPr="009E703F">
        <w:rPr>
          <w:rFonts w:cs="Times New Roman"/>
          <w:b/>
          <w:sz w:val="22"/>
          <w:szCs w:val="22"/>
          <w:lang w:eastAsia="en-US" w:bidi="ar-SA"/>
        </w:rPr>
        <w:t>[4]</w:t>
      </w:r>
      <w:r w:rsidR="004C3E30">
        <w:rPr>
          <w:rFonts w:cs="Times New Roman"/>
          <w:i/>
          <w:sz w:val="22"/>
          <w:szCs w:val="22"/>
          <w:lang w:eastAsia="en-US" w:bidi="ar-SA"/>
        </w:rPr>
        <w:t> </w:t>
      </w:r>
      <w:r w:rsidRPr="00CE4EE5">
        <w:rPr>
          <w:rFonts w:cs="Times New Roman"/>
          <w:i/>
          <w:sz w:val="22"/>
          <w:szCs w:val="22"/>
          <w:lang w:eastAsia="en-US" w:bidi="ar-SA"/>
        </w:rPr>
        <w:t>Ale wielki pensjonat</w:t>
      </w:r>
      <w:r w:rsidR="00C64424" w:rsidRPr="00CE4EE5">
        <w:rPr>
          <w:rFonts w:cs="Times New Roman"/>
          <w:i/>
          <w:sz w:val="22"/>
          <w:szCs w:val="22"/>
          <w:lang w:eastAsia="en-US" w:bidi="ar-SA"/>
        </w:rPr>
        <w:t xml:space="preserve"> </w:t>
      </w:r>
      <w:r w:rsidR="004C3E30">
        <w:rPr>
          <w:rFonts w:cs="Times New Roman"/>
          <w:i/>
          <w:sz w:val="22"/>
          <w:szCs w:val="22"/>
          <w:lang w:eastAsia="en-US" w:bidi="ar-SA"/>
        </w:rPr>
        <w:t xml:space="preserve">czy nawet dworzec kolejowy, w </w:t>
      </w:r>
      <w:r w:rsidRPr="00CE4EE5">
        <w:rPr>
          <w:rFonts w:cs="Times New Roman"/>
          <w:i/>
          <w:sz w:val="22"/>
          <w:szCs w:val="22"/>
          <w:lang w:eastAsia="en-US" w:bidi="ar-SA"/>
        </w:rPr>
        <w:t>którym nie masz kawałka drewna, ukształtować w ten sam sposób, to znacz</w:t>
      </w:r>
      <w:r w:rsidR="00CE4EE5">
        <w:rPr>
          <w:rFonts w:cs="Times New Roman"/>
          <w:i/>
          <w:sz w:val="22"/>
          <w:szCs w:val="22"/>
          <w:lang w:eastAsia="en-US" w:bidi="ar-SA"/>
        </w:rPr>
        <w:t>y – stylizować, naśladować styl</w:t>
      </w:r>
      <w:r w:rsidRPr="00CE4EE5">
        <w:rPr>
          <w:rFonts w:cs="Times New Roman"/>
          <w:i/>
          <w:sz w:val="22"/>
          <w:szCs w:val="22"/>
          <w:lang w:eastAsia="en-US" w:bidi="ar-SA"/>
        </w:rPr>
        <w:t>.</w:t>
      </w:r>
    </w:p>
    <w:p w:rsidR="000D6B5F" w:rsidRPr="004C3E30" w:rsidRDefault="002823B0" w:rsidP="004C3E30">
      <w:pPr>
        <w:pStyle w:val="Standard"/>
        <w:spacing w:before="120" w:line="360" w:lineRule="auto"/>
        <w:ind w:left="567"/>
        <w:jc w:val="right"/>
        <w:rPr>
          <w:rFonts w:cs="Times New Roman"/>
          <w:i/>
          <w:sz w:val="20"/>
          <w:szCs w:val="20"/>
          <w:lang w:eastAsia="en-US" w:bidi="ar-SA"/>
        </w:rPr>
      </w:pPr>
      <w:r w:rsidRPr="004C3E30">
        <w:rPr>
          <w:rFonts w:cs="Times New Roman"/>
          <w:sz w:val="20"/>
          <w:szCs w:val="20"/>
        </w:rPr>
        <w:t xml:space="preserve">K. Wyka, </w:t>
      </w:r>
      <w:r w:rsidRPr="004C3E30">
        <w:rPr>
          <w:rFonts w:cs="Times New Roman"/>
          <w:i/>
          <w:sz w:val="20"/>
          <w:szCs w:val="20"/>
        </w:rPr>
        <w:t>Bolesław Leśmian: dwa utwory</w:t>
      </w:r>
      <w:r w:rsidRPr="004C3E30">
        <w:rPr>
          <w:rFonts w:cs="Times New Roman"/>
          <w:sz w:val="20"/>
          <w:szCs w:val="20"/>
        </w:rPr>
        <w:t xml:space="preserve">, w: </w:t>
      </w:r>
      <w:r w:rsidRPr="004C3E30">
        <w:rPr>
          <w:rFonts w:cs="Times New Roman"/>
          <w:i/>
          <w:sz w:val="20"/>
          <w:szCs w:val="20"/>
        </w:rPr>
        <w:t>Rzecz wyobraźni</w:t>
      </w:r>
      <w:r w:rsidR="004C3E30" w:rsidRPr="004C3E30">
        <w:rPr>
          <w:rFonts w:cs="Times New Roman"/>
          <w:sz w:val="20"/>
          <w:szCs w:val="20"/>
        </w:rPr>
        <w:t>, Warszawa 1977, s. 421.</w:t>
      </w:r>
    </w:p>
    <w:p w:rsidR="00E71CCB" w:rsidRPr="00C64424" w:rsidRDefault="00E71CCB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Autor w pierwszym zdaniu nawiązuje do poprzedniego akapitu. Drugie zdanie to definicja omawianego na tym etapie zjawiska. Trzecie zdanie zawiera przykład stylu i przygotowuje czytelnika do zrozumienia przykładu stylizacji, który pojawia się w zdaniu czwartym.</w:t>
      </w:r>
    </w:p>
    <w:p w:rsidR="003002D0" w:rsidRPr="00C64424" w:rsidRDefault="003002D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511C5B" w:rsidRPr="00C64424" w:rsidRDefault="003002D0" w:rsidP="003046A9">
      <w:pPr>
        <w:pStyle w:val="Standard"/>
        <w:spacing w:after="120" w:line="276" w:lineRule="auto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a)</w:t>
      </w:r>
      <w:r w:rsidRPr="00C64424">
        <w:rPr>
          <w:rFonts w:cs="Times New Roman"/>
          <w:sz w:val="22"/>
          <w:szCs w:val="22"/>
        </w:rPr>
        <w:t xml:space="preserve"> </w:t>
      </w:r>
      <w:r w:rsidR="00511C5B" w:rsidRPr="00C64424">
        <w:rPr>
          <w:rFonts w:cs="Times New Roman"/>
          <w:sz w:val="22"/>
          <w:szCs w:val="22"/>
        </w:rPr>
        <w:t>P</w:t>
      </w:r>
      <w:r w:rsidRPr="00C64424">
        <w:rPr>
          <w:rFonts w:cs="Times New Roman"/>
          <w:sz w:val="22"/>
          <w:szCs w:val="22"/>
        </w:rPr>
        <w:t>rzypis</w:t>
      </w:r>
      <w:r w:rsidR="00511C5B" w:rsidRPr="00C64424">
        <w:rPr>
          <w:rFonts w:cs="Times New Roman"/>
          <w:sz w:val="22"/>
          <w:szCs w:val="22"/>
        </w:rPr>
        <w:t>z</w:t>
      </w:r>
      <w:r w:rsidRPr="00C64424">
        <w:rPr>
          <w:rFonts w:cs="Times New Roman"/>
          <w:sz w:val="22"/>
          <w:szCs w:val="22"/>
        </w:rPr>
        <w:t xml:space="preserve"> poszczególnym elementom budowy akapitu odpowiadające im numery zdań</w:t>
      </w:r>
      <w:r w:rsidR="00511C5B" w:rsidRPr="00C64424">
        <w:rPr>
          <w:rFonts w:cs="Times New Roman"/>
          <w:sz w:val="22"/>
          <w:szCs w:val="22"/>
        </w:rPr>
        <w:t xml:space="preserve"> z powyższego cytatu.</w:t>
      </w:r>
    </w:p>
    <w:p w:rsidR="003002D0" w:rsidRPr="00A63237" w:rsidRDefault="006D4032" w:rsidP="00F80075">
      <w:pPr>
        <w:pStyle w:val="Standard"/>
        <w:spacing w:line="480" w:lineRule="auto"/>
        <w:ind w:left="709" w:firstLine="709"/>
        <w:rPr>
          <w:rFonts w:cs="Times New Roman"/>
          <w:sz w:val="22"/>
          <w:szCs w:val="22"/>
          <w:lang w:eastAsia="en-US" w:bidi="ar-SA"/>
        </w:rPr>
      </w:pPr>
      <w:r w:rsidRPr="00A63237">
        <w:rPr>
          <w:rFonts w:cs="Times New Roman"/>
          <w:sz w:val="22"/>
          <w:szCs w:val="22"/>
          <w:lang w:eastAsia="en-US" w:bidi="ar-SA"/>
        </w:rPr>
        <w:t>a</w:t>
      </w:r>
      <w:r w:rsidR="00511C5B" w:rsidRPr="00A63237">
        <w:rPr>
          <w:rFonts w:cs="Times New Roman"/>
          <w:sz w:val="22"/>
          <w:szCs w:val="22"/>
          <w:lang w:eastAsia="en-US" w:bidi="ar-SA"/>
        </w:rPr>
        <w:t xml:space="preserve">rgument </w:t>
      </w:r>
      <w:r w:rsidRPr="00A63237">
        <w:rPr>
          <w:rFonts w:cs="Times New Roman"/>
          <w:sz w:val="22"/>
          <w:szCs w:val="22"/>
          <w:lang w:eastAsia="en-US" w:bidi="ar-SA"/>
        </w:rPr>
        <w:tab/>
      </w:r>
      <w:r w:rsidR="003002D0" w:rsidRPr="00A63237">
        <w:rPr>
          <w:rFonts w:cs="Times New Roman"/>
          <w:sz w:val="22"/>
          <w:szCs w:val="22"/>
          <w:lang w:eastAsia="en-US" w:bidi="ar-SA"/>
        </w:rPr>
        <w:t>– ………</w:t>
      </w:r>
      <w:r w:rsidRPr="00A63237">
        <w:rPr>
          <w:rFonts w:cs="Times New Roman"/>
          <w:sz w:val="22"/>
          <w:szCs w:val="22"/>
          <w:lang w:eastAsia="en-US" w:bidi="ar-SA"/>
        </w:rPr>
        <w:t>……</w:t>
      </w:r>
    </w:p>
    <w:p w:rsidR="003002D0" w:rsidRPr="00A63237" w:rsidRDefault="006D4032" w:rsidP="00A63237">
      <w:pPr>
        <w:pStyle w:val="Standard"/>
        <w:spacing w:line="480" w:lineRule="auto"/>
        <w:ind w:left="709" w:firstLine="709"/>
        <w:rPr>
          <w:rFonts w:cs="Times New Roman"/>
          <w:sz w:val="22"/>
          <w:szCs w:val="22"/>
          <w:lang w:eastAsia="en-US" w:bidi="ar-SA"/>
        </w:rPr>
      </w:pPr>
      <w:r w:rsidRPr="00A63237">
        <w:rPr>
          <w:rFonts w:cs="Times New Roman"/>
          <w:sz w:val="22"/>
          <w:szCs w:val="22"/>
          <w:lang w:eastAsia="en-US" w:bidi="ar-SA"/>
        </w:rPr>
        <w:t>r</w:t>
      </w:r>
      <w:r w:rsidR="00511C5B" w:rsidRPr="00A63237">
        <w:rPr>
          <w:rFonts w:cs="Times New Roman"/>
          <w:sz w:val="22"/>
          <w:szCs w:val="22"/>
          <w:lang w:eastAsia="en-US" w:bidi="ar-SA"/>
        </w:rPr>
        <w:t xml:space="preserve">ozwinięcie </w:t>
      </w:r>
      <w:r w:rsidRPr="00A63237">
        <w:rPr>
          <w:rFonts w:cs="Times New Roman"/>
          <w:sz w:val="22"/>
          <w:szCs w:val="22"/>
          <w:lang w:eastAsia="en-US" w:bidi="ar-SA"/>
        </w:rPr>
        <w:tab/>
      </w:r>
      <w:r w:rsidR="00511C5B" w:rsidRPr="00A63237">
        <w:rPr>
          <w:rFonts w:cs="Times New Roman"/>
          <w:sz w:val="22"/>
          <w:szCs w:val="22"/>
          <w:lang w:eastAsia="en-US" w:bidi="ar-SA"/>
        </w:rPr>
        <w:t xml:space="preserve">– </w:t>
      </w:r>
      <w:r w:rsidR="003002D0" w:rsidRPr="00A63237">
        <w:rPr>
          <w:rFonts w:cs="Times New Roman"/>
          <w:sz w:val="22"/>
          <w:szCs w:val="22"/>
          <w:lang w:eastAsia="en-US" w:bidi="ar-SA"/>
        </w:rPr>
        <w:t>………</w:t>
      </w:r>
      <w:r w:rsidRPr="00A63237">
        <w:rPr>
          <w:rFonts w:cs="Times New Roman"/>
          <w:sz w:val="22"/>
          <w:szCs w:val="22"/>
          <w:lang w:eastAsia="en-US" w:bidi="ar-SA"/>
        </w:rPr>
        <w:t>……</w:t>
      </w:r>
    </w:p>
    <w:p w:rsidR="00511C5B" w:rsidRPr="00A63237" w:rsidRDefault="006D4032" w:rsidP="00A63237">
      <w:pPr>
        <w:pStyle w:val="Standard"/>
        <w:spacing w:line="360" w:lineRule="auto"/>
        <w:ind w:left="709" w:firstLine="709"/>
        <w:rPr>
          <w:rFonts w:cs="Times New Roman"/>
          <w:sz w:val="22"/>
          <w:szCs w:val="22"/>
          <w:lang w:eastAsia="en-US" w:bidi="ar-SA"/>
        </w:rPr>
      </w:pPr>
      <w:r w:rsidRPr="00A63237">
        <w:rPr>
          <w:rFonts w:cs="Times New Roman"/>
          <w:sz w:val="22"/>
          <w:szCs w:val="22"/>
          <w:lang w:eastAsia="en-US" w:bidi="ar-SA"/>
        </w:rPr>
        <w:t>p</w:t>
      </w:r>
      <w:r w:rsidR="00511C5B" w:rsidRPr="00A63237">
        <w:rPr>
          <w:rFonts w:cs="Times New Roman"/>
          <w:sz w:val="22"/>
          <w:szCs w:val="22"/>
          <w:lang w:eastAsia="en-US" w:bidi="ar-SA"/>
        </w:rPr>
        <w:t xml:space="preserve">rzykład </w:t>
      </w:r>
      <w:r w:rsidRPr="00A63237">
        <w:rPr>
          <w:rFonts w:cs="Times New Roman"/>
          <w:sz w:val="22"/>
          <w:szCs w:val="22"/>
          <w:lang w:eastAsia="en-US" w:bidi="ar-SA"/>
        </w:rPr>
        <w:tab/>
      </w:r>
      <w:r w:rsidR="00511C5B" w:rsidRPr="00A63237">
        <w:rPr>
          <w:rFonts w:cs="Times New Roman"/>
          <w:sz w:val="22"/>
          <w:szCs w:val="22"/>
          <w:lang w:eastAsia="en-US" w:bidi="ar-SA"/>
        </w:rPr>
        <w:t xml:space="preserve">– </w:t>
      </w:r>
      <w:r w:rsidR="003002D0" w:rsidRPr="00A63237">
        <w:rPr>
          <w:rFonts w:cs="Times New Roman"/>
          <w:sz w:val="22"/>
          <w:szCs w:val="22"/>
          <w:lang w:eastAsia="en-US" w:bidi="ar-SA"/>
        </w:rPr>
        <w:t>………</w:t>
      </w:r>
      <w:r w:rsidRPr="00A63237">
        <w:rPr>
          <w:rFonts w:cs="Times New Roman"/>
          <w:sz w:val="22"/>
          <w:szCs w:val="22"/>
          <w:lang w:eastAsia="en-US" w:bidi="ar-SA"/>
        </w:rPr>
        <w:t>……</w:t>
      </w:r>
    </w:p>
    <w:p w:rsidR="006D4032" w:rsidRDefault="006D4032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3002D0" w:rsidRPr="00C64424" w:rsidRDefault="00511C5B" w:rsidP="00645382">
      <w:pPr>
        <w:pStyle w:val="Standard"/>
        <w:spacing w:line="600" w:lineRule="auto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b)</w:t>
      </w:r>
      <w:r w:rsidR="003002D0" w:rsidRPr="00C64424">
        <w:rPr>
          <w:rFonts w:cs="Times New Roman"/>
          <w:sz w:val="22"/>
          <w:szCs w:val="22"/>
        </w:rPr>
        <w:t xml:space="preserve"> Wyjaśnij, w jaki sposób autor nawiązał do poprzedniego akapitu, aby zachować spójność tekstu.</w:t>
      </w:r>
    </w:p>
    <w:p w:rsidR="00645382" w:rsidRDefault="00645382" w:rsidP="00645382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45382" w:rsidRDefault="00645382" w:rsidP="00645382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45382" w:rsidRDefault="00645382" w:rsidP="00645382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504A02" w:rsidRDefault="00504A02" w:rsidP="00645382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45382" w:rsidRDefault="0064538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511C5B" w:rsidRPr="00C64424" w:rsidRDefault="00511C5B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 xml:space="preserve">Zadanie 5. </w:t>
      </w:r>
    </w:p>
    <w:p w:rsidR="008F296F" w:rsidRPr="008C4342" w:rsidRDefault="002823B0" w:rsidP="003046A9">
      <w:pPr>
        <w:pStyle w:val="Standard"/>
        <w:spacing w:line="276" w:lineRule="auto"/>
        <w:jc w:val="both"/>
        <w:rPr>
          <w:rFonts w:cs="Times New Roman"/>
          <w:b/>
          <w:i/>
          <w:sz w:val="22"/>
          <w:szCs w:val="22"/>
        </w:rPr>
      </w:pPr>
      <w:r w:rsidRPr="00C64424">
        <w:rPr>
          <w:rFonts w:cs="Times New Roman"/>
          <w:sz w:val="22"/>
          <w:szCs w:val="22"/>
        </w:rPr>
        <w:t>Sporządź szczegółowy plan rozprawki pod tytułem</w:t>
      </w:r>
      <w:r w:rsidR="008C4342">
        <w:rPr>
          <w:rFonts w:cs="Times New Roman"/>
          <w:sz w:val="22"/>
          <w:szCs w:val="22"/>
        </w:rPr>
        <w:t>:</w:t>
      </w:r>
      <w:r w:rsidR="005E0073">
        <w:rPr>
          <w:rFonts w:cs="Times New Roman"/>
          <w:sz w:val="22"/>
          <w:szCs w:val="22"/>
        </w:rPr>
        <w:t xml:space="preserve"> </w:t>
      </w:r>
      <w:r w:rsidR="008C4342" w:rsidRPr="008C4342">
        <w:rPr>
          <w:rFonts w:cs="Times New Roman"/>
          <w:b/>
          <w:i/>
          <w:iCs/>
          <w:sz w:val="22"/>
          <w:szCs w:val="22"/>
        </w:rPr>
        <w:t>Samotne czy wspólne działanie?</w:t>
      </w:r>
      <w:r w:rsidR="005E0073">
        <w:rPr>
          <w:rFonts w:cs="Times New Roman"/>
          <w:b/>
          <w:i/>
          <w:iCs/>
          <w:sz w:val="22"/>
          <w:szCs w:val="22"/>
        </w:rPr>
        <w:t xml:space="preserve"> </w:t>
      </w:r>
      <w:r w:rsidR="008F296F" w:rsidRPr="008C4342">
        <w:rPr>
          <w:rFonts w:cs="Times New Roman"/>
          <w:b/>
          <w:i/>
          <w:iCs/>
          <w:sz w:val="22"/>
          <w:szCs w:val="22"/>
        </w:rPr>
        <w:t>Rozważ problem, odwołując się do postaw bohaterów poznanych tekstów kultury.</w:t>
      </w:r>
    </w:p>
    <w:p w:rsidR="008C4342" w:rsidRDefault="008C4342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lang w:eastAsia="en-US" w:bidi="ar-SA"/>
        </w:rPr>
      </w:pP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Teza</w:t>
      </w:r>
      <w:r w:rsidR="002823B0" w:rsidRPr="00C64424">
        <w:rPr>
          <w:rFonts w:cs="Times New Roman"/>
          <w:b/>
          <w:sz w:val="22"/>
          <w:szCs w:val="22"/>
          <w:lang w:eastAsia="en-US" w:bidi="ar-SA"/>
        </w:rPr>
        <w:t>:</w:t>
      </w:r>
      <w:r w:rsidR="002823B0"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  <w:lang w:eastAsia="en-US" w:bidi="ar-SA"/>
        </w:rPr>
        <w:t>Argument 1</w:t>
      </w:r>
      <w:r w:rsidR="002823B0" w:rsidRPr="00C64424">
        <w:rPr>
          <w:rFonts w:cs="Times New Roman"/>
          <w:b/>
          <w:sz w:val="22"/>
          <w:szCs w:val="22"/>
          <w:lang w:eastAsia="en-US" w:bidi="ar-SA"/>
        </w:rPr>
        <w:t>:</w:t>
      </w:r>
      <w:r w:rsidR="002823B0"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Przykład:</w:t>
      </w:r>
      <w:r w:rsidR="005E0073">
        <w:rPr>
          <w:rFonts w:cs="Times New Roman"/>
          <w:b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Kontrargument 1:</w:t>
      </w:r>
      <w:r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Przykład:</w:t>
      </w:r>
      <w:r w:rsidR="005E0073">
        <w:rPr>
          <w:rFonts w:cs="Times New Roman"/>
          <w:b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Argument 2:</w:t>
      </w:r>
      <w:r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Przykład:</w:t>
      </w:r>
      <w:r w:rsidR="005E0073">
        <w:rPr>
          <w:rFonts w:cs="Times New Roman"/>
          <w:b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Kontrargument 2:</w:t>
      </w:r>
      <w:r w:rsidR="002823B0"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CC4EFF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Przykład:</w:t>
      </w:r>
      <w:r w:rsidR="005E0073">
        <w:rPr>
          <w:rFonts w:cs="Times New Roman"/>
          <w:b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0D6B5F" w:rsidRPr="00C64424" w:rsidRDefault="003A336B" w:rsidP="005E0073">
      <w:pPr>
        <w:pStyle w:val="Standard"/>
        <w:spacing w:line="456" w:lineRule="auto"/>
        <w:rPr>
          <w:rFonts w:cs="Times New Roman"/>
          <w:b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Wnioski:</w:t>
      </w:r>
    </w:p>
    <w:p w:rsidR="008C4342" w:rsidRDefault="002823B0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1</w:t>
      </w:r>
      <w:r w:rsidR="00A5220C" w:rsidRPr="00C64424">
        <w:rPr>
          <w:rFonts w:cs="Times New Roman"/>
          <w:b/>
          <w:sz w:val="22"/>
          <w:szCs w:val="22"/>
        </w:rPr>
        <w:t>.</w:t>
      </w:r>
      <w:r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…………………………………</w:t>
      </w:r>
    </w:p>
    <w:p w:rsidR="008C4342" w:rsidRDefault="002823B0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2</w:t>
      </w:r>
      <w:r w:rsidR="00A5220C" w:rsidRPr="00C64424">
        <w:rPr>
          <w:rFonts w:cs="Times New Roman"/>
          <w:b/>
          <w:sz w:val="22"/>
          <w:szCs w:val="22"/>
        </w:rPr>
        <w:t>.</w:t>
      </w:r>
      <w:r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…………………………………</w:t>
      </w:r>
    </w:p>
    <w:p w:rsidR="000D6B5F" w:rsidRPr="00C64424" w:rsidRDefault="002823B0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3</w:t>
      </w:r>
      <w:r w:rsidR="00A5220C" w:rsidRPr="00C64424">
        <w:rPr>
          <w:rFonts w:cs="Times New Roman"/>
          <w:b/>
          <w:sz w:val="22"/>
          <w:szCs w:val="22"/>
        </w:rPr>
        <w:t>.</w:t>
      </w:r>
      <w:r w:rsidRPr="00C64424">
        <w:rPr>
          <w:rFonts w:cs="Times New Roman"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8C4342">
        <w:rPr>
          <w:rFonts w:cs="Times New Roman"/>
          <w:sz w:val="22"/>
          <w:szCs w:val="22"/>
        </w:rPr>
        <w:t>…………………………………</w:t>
      </w:r>
    </w:p>
    <w:p w:rsidR="008C4342" w:rsidRDefault="003A336B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Puenta:</w:t>
      </w:r>
      <w:r w:rsidR="005E0073">
        <w:rPr>
          <w:rFonts w:cs="Times New Roman"/>
          <w:b/>
          <w:sz w:val="22"/>
          <w:szCs w:val="22"/>
        </w:rPr>
        <w:t xml:space="preserve"> </w:t>
      </w:r>
      <w:r w:rsidR="008C4342">
        <w:rPr>
          <w:rFonts w:cs="Times New Roman"/>
          <w:sz w:val="22"/>
          <w:szCs w:val="22"/>
        </w:rPr>
        <w:t>………………………………………………………</w:t>
      </w:r>
      <w:r w:rsidR="008C4342" w:rsidRPr="00C64424">
        <w:rPr>
          <w:rFonts w:cs="Times New Roman"/>
          <w:sz w:val="22"/>
          <w:szCs w:val="22"/>
        </w:rPr>
        <w:t>……………………</w:t>
      </w:r>
      <w:r w:rsidR="005E0073">
        <w:rPr>
          <w:rFonts w:cs="Times New Roman"/>
          <w:sz w:val="22"/>
          <w:szCs w:val="22"/>
        </w:rPr>
        <w:t>……………………………</w:t>
      </w:r>
    </w:p>
    <w:p w:rsidR="008C4342" w:rsidRDefault="008C4342" w:rsidP="005E0073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8C4342" w:rsidRDefault="008C4342" w:rsidP="005E0073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71CCB" w:rsidRPr="00C64424" w:rsidRDefault="00E71CCB" w:rsidP="00C64424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046A9" w:rsidRDefault="003046A9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</w:p>
    <w:p w:rsidR="000D6B5F" w:rsidRPr="00C64424" w:rsidRDefault="00A5220C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6</w:t>
      </w:r>
      <w:r w:rsidR="002823B0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  <w:r w:rsidR="00F94844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 xml:space="preserve"> </w:t>
      </w:r>
    </w:p>
    <w:p w:rsidR="004514F5" w:rsidRPr="00C64424" w:rsidRDefault="004514F5" w:rsidP="002B6065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Wybierz przysłowie. </w:t>
      </w:r>
      <w:r w:rsidR="002823B0" w:rsidRPr="00C64424">
        <w:rPr>
          <w:rFonts w:cs="Times New Roman"/>
          <w:sz w:val="22"/>
          <w:szCs w:val="22"/>
        </w:rPr>
        <w:t>Zgromadź jak najwięcej argumentów</w:t>
      </w:r>
      <w:r w:rsidRPr="00C64424">
        <w:rPr>
          <w:rFonts w:cs="Times New Roman"/>
          <w:sz w:val="22"/>
          <w:szCs w:val="22"/>
        </w:rPr>
        <w:t xml:space="preserve">, które </w:t>
      </w:r>
      <w:r w:rsidR="002823B0" w:rsidRPr="00C64424">
        <w:rPr>
          <w:rFonts w:cs="Times New Roman"/>
          <w:sz w:val="22"/>
          <w:szCs w:val="22"/>
        </w:rPr>
        <w:t>potwierdzą</w:t>
      </w:r>
      <w:r w:rsidR="008F296F" w:rsidRPr="00C64424">
        <w:rPr>
          <w:rFonts w:cs="Times New Roman"/>
          <w:sz w:val="22"/>
          <w:szCs w:val="22"/>
        </w:rPr>
        <w:t xml:space="preserve"> zawarty w nim sens.</w:t>
      </w:r>
      <w:r w:rsidRPr="00C64424">
        <w:rPr>
          <w:rFonts w:cs="Times New Roman"/>
          <w:sz w:val="22"/>
          <w:szCs w:val="22"/>
        </w:rPr>
        <w:t xml:space="preserve"> </w:t>
      </w:r>
    </w:p>
    <w:p w:rsidR="004514F5" w:rsidRPr="00C64424" w:rsidRDefault="00CF1D27" w:rsidP="00C64424">
      <w:pPr>
        <w:pStyle w:val="Standard"/>
        <w:spacing w:line="360" w:lineRule="auto"/>
        <w:ind w:firstLine="709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a</w:t>
      </w:r>
      <w:r w:rsidR="004514F5" w:rsidRPr="00CF1D27">
        <w:rPr>
          <w:rFonts w:cs="Times New Roman"/>
          <w:b/>
          <w:sz w:val="22"/>
          <w:szCs w:val="22"/>
        </w:rPr>
        <w:t>)</w:t>
      </w:r>
      <w:r w:rsidR="004514F5" w:rsidRPr="00C64424">
        <w:rPr>
          <w:rFonts w:cs="Times New Roman"/>
          <w:sz w:val="22"/>
          <w:szCs w:val="22"/>
        </w:rPr>
        <w:t xml:space="preserve"> </w:t>
      </w:r>
      <w:r w:rsidR="00BE04F4" w:rsidRPr="00C64424">
        <w:rPr>
          <w:rFonts w:cs="Times New Roman"/>
          <w:sz w:val="22"/>
          <w:szCs w:val="22"/>
        </w:rPr>
        <w:t>Gdzie dwóch się bije, tam trzeci korzysta</w:t>
      </w:r>
      <w:r w:rsidR="002823B0" w:rsidRPr="00C64424">
        <w:rPr>
          <w:rFonts w:cs="Times New Roman"/>
          <w:sz w:val="22"/>
          <w:szCs w:val="22"/>
        </w:rPr>
        <w:t>.</w:t>
      </w:r>
      <w:r w:rsidR="00BE04F4" w:rsidRPr="00C64424">
        <w:rPr>
          <w:rFonts w:cs="Times New Roman"/>
          <w:sz w:val="22"/>
          <w:szCs w:val="22"/>
        </w:rPr>
        <w:t xml:space="preserve"> </w:t>
      </w:r>
    </w:p>
    <w:p w:rsidR="004514F5" w:rsidRPr="00C64424" w:rsidRDefault="00CF1D27" w:rsidP="00C64424">
      <w:pPr>
        <w:pStyle w:val="Standard"/>
        <w:spacing w:line="360" w:lineRule="auto"/>
        <w:ind w:left="709" w:firstLine="709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b</w:t>
      </w:r>
      <w:r w:rsidR="004514F5" w:rsidRPr="00CF1D27">
        <w:rPr>
          <w:rFonts w:cs="Times New Roman"/>
          <w:b/>
          <w:sz w:val="22"/>
          <w:szCs w:val="22"/>
        </w:rPr>
        <w:t>)</w:t>
      </w:r>
      <w:r w:rsidR="004514F5" w:rsidRPr="00C64424">
        <w:rPr>
          <w:rFonts w:cs="Times New Roman"/>
          <w:sz w:val="22"/>
          <w:szCs w:val="22"/>
        </w:rPr>
        <w:t xml:space="preserve"> Jak Kuba Bogu, tak Bóg Kubie.</w:t>
      </w:r>
    </w:p>
    <w:p w:rsidR="004514F5" w:rsidRPr="00C64424" w:rsidRDefault="00CF1D27" w:rsidP="00C64424">
      <w:pPr>
        <w:pStyle w:val="Standard"/>
        <w:spacing w:line="360" w:lineRule="auto"/>
        <w:ind w:left="1418" w:firstLine="709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c</w:t>
      </w:r>
      <w:r w:rsidR="004514F5" w:rsidRPr="00CF1D27">
        <w:rPr>
          <w:rFonts w:cs="Times New Roman"/>
          <w:b/>
          <w:sz w:val="22"/>
          <w:szCs w:val="22"/>
        </w:rPr>
        <w:t>)</w:t>
      </w:r>
      <w:r w:rsidR="004514F5" w:rsidRPr="00C64424">
        <w:rPr>
          <w:rFonts w:cs="Times New Roman"/>
          <w:sz w:val="22"/>
          <w:szCs w:val="22"/>
        </w:rPr>
        <w:t xml:space="preserve"> </w:t>
      </w:r>
      <w:r w:rsidR="00BE04F4" w:rsidRPr="00C64424">
        <w:rPr>
          <w:rFonts w:cs="Times New Roman"/>
          <w:sz w:val="22"/>
          <w:szCs w:val="22"/>
        </w:rPr>
        <w:t xml:space="preserve">Nosił wilk razy kilka, ponieśli i wilka. </w:t>
      </w:r>
    </w:p>
    <w:p w:rsidR="004514F5" w:rsidRPr="00C64424" w:rsidRDefault="00CF1D27" w:rsidP="00C64424">
      <w:pPr>
        <w:pStyle w:val="Standard"/>
        <w:spacing w:line="360" w:lineRule="auto"/>
        <w:ind w:left="2127" w:firstLine="709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d</w:t>
      </w:r>
      <w:r w:rsidR="004514F5" w:rsidRPr="00CF1D27">
        <w:rPr>
          <w:rFonts w:cs="Times New Roman"/>
          <w:b/>
          <w:sz w:val="22"/>
          <w:szCs w:val="22"/>
        </w:rPr>
        <w:t>)</w:t>
      </w:r>
      <w:r w:rsidR="004514F5" w:rsidRPr="00C64424">
        <w:rPr>
          <w:rFonts w:cs="Times New Roman"/>
          <w:sz w:val="22"/>
          <w:szCs w:val="22"/>
        </w:rPr>
        <w:t xml:space="preserve"> N</w:t>
      </w:r>
      <w:r w:rsidR="00BE04F4" w:rsidRPr="00C64424">
        <w:rPr>
          <w:rFonts w:cs="Times New Roman"/>
          <w:sz w:val="22"/>
          <w:szCs w:val="22"/>
        </w:rPr>
        <w:t>ie czyń drugiemu, co tobie niemiłe</w:t>
      </w:r>
      <w:r w:rsidR="004514F5" w:rsidRPr="00C64424">
        <w:rPr>
          <w:rFonts w:cs="Times New Roman"/>
          <w:sz w:val="22"/>
          <w:szCs w:val="22"/>
        </w:rPr>
        <w:t>.</w:t>
      </w:r>
    </w:p>
    <w:p w:rsidR="000D6B5F" w:rsidRPr="00C64424" w:rsidRDefault="00CF1D27" w:rsidP="00C64424">
      <w:pPr>
        <w:pStyle w:val="Standard"/>
        <w:spacing w:line="360" w:lineRule="auto"/>
        <w:ind w:left="2836" w:firstLine="709"/>
        <w:jc w:val="both"/>
        <w:rPr>
          <w:rFonts w:cs="Times New Roman"/>
          <w:sz w:val="22"/>
          <w:szCs w:val="22"/>
        </w:rPr>
      </w:pPr>
      <w:r w:rsidRPr="00CF1D27">
        <w:rPr>
          <w:rFonts w:cs="Times New Roman"/>
          <w:b/>
          <w:sz w:val="22"/>
          <w:szCs w:val="22"/>
        </w:rPr>
        <w:t>e</w:t>
      </w:r>
      <w:r w:rsidR="004514F5" w:rsidRPr="00CF1D27">
        <w:rPr>
          <w:rFonts w:cs="Times New Roman"/>
          <w:b/>
          <w:sz w:val="22"/>
          <w:szCs w:val="22"/>
        </w:rPr>
        <w:t>)</w:t>
      </w:r>
      <w:r w:rsidR="004514F5" w:rsidRPr="00C64424">
        <w:rPr>
          <w:rFonts w:cs="Times New Roman"/>
          <w:sz w:val="22"/>
          <w:szCs w:val="22"/>
        </w:rPr>
        <w:t xml:space="preserve"> L</w:t>
      </w:r>
      <w:r w:rsidR="00BE04F4" w:rsidRPr="00C64424">
        <w:rPr>
          <w:rFonts w:cs="Times New Roman"/>
          <w:sz w:val="22"/>
          <w:szCs w:val="22"/>
        </w:rPr>
        <w:t>epiej z mądrym zgubić niż z głupim znaleźć</w:t>
      </w:r>
      <w:r w:rsidR="004514F5" w:rsidRPr="00C64424">
        <w:rPr>
          <w:rFonts w:cs="Times New Roman"/>
          <w:sz w:val="22"/>
          <w:szCs w:val="22"/>
        </w:rPr>
        <w:t>.</w:t>
      </w:r>
    </w:p>
    <w:p w:rsidR="00EA41E8" w:rsidRDefault="00EA41E8" w:rsidP="00C64424">
      <w:pPr>
        <w:pStyle w:val="Standard"/>
        <w:spacing w:line="360" w:lineRule="auto"/>
        <w:rPr>
          <w:rFonts w:cs="Times New Roman"/>
          <w:b/>
          <w:sz w:val="22"/>
          <w:szCs w:val="22"/>
        </w:rPr>
      </w:pPr>
    </w:p>
    <w:p w:rsidR="00F50FE5" w:rsidRPr="00C64424" w:rsidRDefault="0035461D" w:rsidP="00EA41E8">
      <w:pPr>
        <w:pStyle w:val="Standard"/>
        <w:spacing w:line="480" w:lineRule="auto"/>
        <w:rPr>
          <w:rFonts w:cs="Times New Roman"/>
          <w:b/>
          <w:sz w:val="22"/>
          <w:szCs w:val="22"/>
        </w:rPr>
      </w:pPr>
      <w:r w:rsidRPr="00C64424">
        <w:rPr>
          <w:rFonts w:cs="Times New Roman"/>
          <w:b/>
          <w:sz w:val="22"/>
          <w:szCs w:val="22"/>
        </w:rPr>
        <w:t>Mój</w:t>
      </w:r>
      <w:r w:rsidR="004514F5" w:rsidRPr="00C64424">
        <w:rPr>
          <w:rFonts w:cs="Times New Roman"/>
          <w:b/>
          <w:sz w:val="22"/>
          <w:szCs w:val="22"/>
        </w:rPr>
        <w:t xml:space="preserve"> wybór</w:t>
      </w:r>
      <w:r w:rsidR="004514F5" w:rsidRPr="00EA41E8">
        <w:rPr>
          <w:rFonts w:cs="Times New Roman"/>
          <w:b/>
          <w:sz w:val="22"/>
          <w:szCs w:val="22"/>
        </w:rPr>
        <w:t>:</w:t>
      </w:r>
      <w:r w:rsidR="004514F5" w:rsidRPr="00C64424">
        <w:rPr>
          <w:rFonts w:cs="Times New Roman"/>
          <w:sz w:val="22"/>
          <w:szCs w:val="22"/>
        </w:rPr>
        <w:t xml:space="preserve"> 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EA41E8" w:rsidRDefault="00EA41E8" w:rsidP="00EA41E8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2B6065" w:rsidRDefault="002B6065" w:rsidP="002B6065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2B6065" w:rsidRDefault="002B6065" w:rsidP="002B6065">
      <w:pPr>
        <w:pStyle w:val="Standard"/>
        <w:spacing w:line="45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3E370C" w:rsidRDefault="003E370C" w:rsidP="001A192D">
      <w:pPr>
        <w:rPr>
          <w:rFonts w:cs="Times New Roman"/>
          <w:b/>
          <w:sz w:val="22"/>
          <w:szCs w:val="22"/>
          <w:highlight w:val="lightGray"/>
          <w:lang w:eastAsia="en-US" w:bidi="ar-SA"/>
        </w:rPr>
      </w:pPr>
    </w:p>
    <w:p w:rsidR="003E370C" w:rsidRDefault="003E370C">
      <w:pPr>
        <w:rPr>
          <w:rFonts w:cs="Times New Roman"/>
          <w:b/>
          <w:sz w:val="22"/>
          <w:szCs w:val="22"/>
          <w:highlight w:val="lightGray"/>
          <w:lang w:eastAsia="en-US" w:bidi="ar-SA"/>
        </w:rPr>
      </w:pPr>
    </w:p>
    <w:p w:rsidR="000D6B5F" w:rsidRPr="00C64424" w:rsidRDefault="0035461D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Zadanie 7</w:t>
      </w:r>
      <w:r w:rsidR="002823B0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</w:p>
    <w:p w:rsidR="000D6B5F" w:rsidRPr="00C64424" w:rsidRDefault="00BE04F4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K</w:t>
      </w:r>
      <w:r w:rsidR="002823B0" w:rsidRPr="00C64424">
        <w:rPr>
          <w:rFonts w:cs="Times New Roman"/>
          <w:sz w:val="22"/>
          <w:szCs w:val="22"/>
        </w:rPr>
        <w:t xml:space="preserve">ażda kolejna myśl pojawiająca się w rozprawce wymaga rozwinięcia w osobnym akapicie, </w:t>
      </w:r>
      <w:r w:rsidRPr="00C64424">
        <w:rPr>
          <w:rFonts w:cs="Times New Roman"/>
          <w:sz w:val="22"/>
          <w:szCs w:val="22"/>
        </w:rPr>
        <w:t xml:space="preserve">ale </w:t>
      </w:r>
      <w:r w:rsidR="002823B0" w:rsidRPr="00C64424">
        <w:rPr>
          <w:rFonts w:cs="Times New Roman"/>
          <w:sz w:val="22"/>
          <w:szCs w:val="22"/>
        </w:rPr>
        <w:t>trzeba zadbać o ich połączenie. Spójność całej wypowiedzi osiągniemy, gdy każdy jej element będzie wynikał z</w:t>
      </w:r>
      <w:r w:rsidR="00C4438A">
        <w:rPr>
          <w:rFonts w:cs="Times New Roman"/>
          <w:sz w:val="22"/>
          <w:szCs w:val="22"/>
        </w:rPr>
        <w:t> </w:t>
      </w:r>
      <w:r w:rsidR="002823B0" w:rsidRPr="00C64424">
        <w:rPr>
          <w:rFonts w:cs="Times New Roman"/>
          <w:sz w:val="22"/>
          <w:szCs w:val="22"/>
        </w:rPr>
        <w:t>poprzedniego. W tym celu stosujemy odpowiednie zwroty.</w:t>
      </w:r>
    </w:p>
    <w:p w:rsidR="00C4438A" w:rsidRDefault="00C4438A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438A" w:rsidTr="00C4438A">
        <w:tc>
          <w:tcPr>
            <w:tcW w:w="9778" w:type="dxa"/>
          </w:tcPr>
          <w:p w:rsidR="00C4438A" w:rsidRPr="00463F24" w:rsidRDefault="00670630" w:rsidP="00C4438A">
            <w:pPr>
              <w:pStyle w:val="Standard"/>
              <w:spacing w:before="180" w:after="6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3F24">
              <w:rPr>
                <w:rFonts w:cs="Times New Roman"/>
                <w:sz w:val="22"/>
                <w:szCs w:val="22"/>
              </w:rPr>
              <w:t xml:space="preserve">Można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też zauważyć, że...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Warto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przypomnieć, że...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Nawiązując </w:t>
            </w:r>
            <w:r w:rsidR="00C4438A" w:rsidRPr="00463F24">
              <w:rPr>
                <w:rFonts w:cs="Times New Roman"/>
                <w:sz w:val="22"/>
                <w:szCs w:val="22"/>
              </w:rPr>
              <w:t>do...</w:t>
            </w:r>
          </w:p>
          <w:p w:rsidR="00C4438A" w:rsidRPr="00463F24" w:rsidRDefault="00670630" w:rsidP="00C4438A">
            <w:pPr>
              <w:pStyle w:val="Standard"/>
              <w:spacing w:before="60" w:after="6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3F24">
              <w:rPr>
                <w:rFonts w:cs="Times New Roman"/>
                <w:sz w:val="22"/>
                <w:szCs w:val="22"/>
              </w:rPr>
              <w:t xml:space="preserve">Równie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ważnym zagadnieniem jest...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Zwróćmy </w:t>
            </w:r>
            <w:r w:rsidR="00C4438A" w:rsidRPr="00463F24">
              <w:rPr>
                <w:rFonts w:cs="Times New Roman"/>
                <w:sz w:val="22"/>
                <w:szCs w:val="22"/>
              </w:rPr>
              <w:t>uwagę na...</w:t>
            </w:r>
          </w:p>
          <w:p w:rsidR="00C4438A" w:rsidRPr="00463F24" w:rsidRDefault="00670630" w:rsidP="00C4438A">
            <w:pPr>
              <w:pStyle w:val="Standard"/>
              <w:spacing w:before="60" w:after="6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3F24">
              <w:rPr>
                <w:rFonts w:cs="Times New Roman"/>
                <w:sz w:val="22"/>
                <w:szCs w:val="22"/>
              </w:rPr>
              <w:t xml:space="preserve">Przejdźmy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teraz do...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Należałoby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odwołać się do...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Dlatego </w:t>
            </w:r>
            <w:r w:rsidR="00C4438A" w:rsidRPr="00463F24">
              <w:rPr>
                <w:rFonts w:cs="Times New Roman"/>
                <w:sz w:val="22"/>
                <w:szCs w:val="22"/>
              </w:rPr>
              <w:t>właśnie...</w:t>
            </w:r>
          </w:p>
          <w:p w:rsidR="00C4438A" w:rsidRDefault="00670630" w:rsidP="00C4438A">
            <w:pPr>
              <w:pStyle w:val="Standard"/>
              <w:spacing w:before="60" w:after="18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3F24">
              <w:rPr>
                <w:rFonts w:cs="Times New Roman"/>
                <w:sz w:val="22"/>
                <w:szCs w:val="22"/>
              </w:rPr>
              <w:t xml:space="preserve">Przykładem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tego może być...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Podkreślmy </w:t>
            </w:r>
            <w:r w:rsidR="00C4438A" w:rsidRPr="00463F24">
              <w:rPr>
                <w:rFonts w:cs="Times New Roman"/>
                <w:sz w:val="22"/>
                <w:szCs w:val="22"/>
              </w:rPr>
              <w:t xml:space="preserve">jednak... </w:t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="00C4438A" w:rsidRPr="00463F24">
              <w:rPr>
                <w:rFonts w:cs="Times New Roman"/>
                <w:sz w:val="22"/>
                <w:szCs w:val="22"/>
              </w:rPr>
              <w:tab/>
            </w:r>
            <w:r w:rsidRPr="00463F24">
              <w:rPr>
                <w:rFonts w:cs="Times New Roman"/>
                <w:sz w:val="22"/>
                <w:szCs w:val="22"/>
              </w:rPr>
              <w:t xml:space="preserve">Nie </w:t>
            </w:r>
            <w:r w:rsidR="00C4438A" w:rsidRPr="00463F24">
              <w:rPr>
                <w:rFonts w:cs="Times New Roman"/>
                <w:sz w:val="22"/>
                <w:szCs w:val="22"/>
              </w:rPr>
              <w:t>można pominąć...</w:t>
            </w:r>
          </w:p>
        </w:tc>
      </w:tr>
    </w:tbl>
    <w:p w:rsidR="002B6065" w:rsidRDefault="002B6065" w:rsidP="00D14BE9">
      <w:pPr>
        <w:pStyle w:val="Standard"/>
        <w:spacing w:before="120" w:line="360" w:lineRule="auto"/>
        <w:rPr>
          <w:rFonts w:cs="Times New Roman"/>
          <w:b/>
          <w:sz w:val="22"/>
          <w:szCs w:val="22"/>
        </w:rPr>
      </w:pPr>
    </w:p>
    <w:p w:rsidR="00686891" w:rsidRPr="009E703F" w:rsidRDefault="003E370C" w:rsidP="00D14BE9">
      <w:pPr>
        <w:pStyle w:val="Standard"/>
        <w:spacing w:before="120" w:line="360" w:lineRule="auto"/>
        <w:rPr>
          <w:rFonts w:cs="Times New Roman"/>
          <w:b/>
          <w:sz w:val="22"/>
          <w:szCs w:val="22"/>
        </w:rPr>
      </w:pPr>
      <w:r w:rsidRPr="009E703F">
        <w:rPr>
          <w:rFonts w:cs="Times New Roman"/>
          <w:b/>
          <w:sz w:val="22"/>
          <w:szCs w:val="22"/>
        </w:rPr>
        <w:lastRenderedPageBreak/>
        <w:t xml:space="preserve">Powiąż ze sobą poniższe </w:t>
      </w:r>
      <w:r w:rsidR="00561966" w:rsidRPr="009E703F">
        <w:rPr>
          <w:rFonts w:cs="Times New Roman"/>
          <w:b/>
          <w:sz w:val="22"/>
          <w:szCs w:val="22"/>
        </w:rPr>
        <w:t>zdania</w:t>
      </w:r>
      <w:r w:rsidRPr="009E703F">
        <w:rPr>
          <w:rFonts w:cs="Times New Roman"/>
          <w:b/>
          <w:sz w:val="22"/>
          <w:szCs w:val="22"/>
        </w:rPr>
        <w:t xml:space="preserve">, wykorzystując sformułowania </w:t>
      </w:r>
      <w:r w:rsidR="00D14BE9" w:rsidRPr="009E703F">
        <w:rPr>
          <w:rFonts w:cs="Times New Roman"/>
          <w:b/>
          <w:sz w:val="22"/>
          <w:szCs w:val="22"/>
        </w:rPr>
        <w:t>wymienione w</w:t>
      </w:r>
      <w:r w:rsidRPr="009E703F">
        <w:rPr>
          <w:rFonts w:cs="Times New Roman"/>
          <w:b/>
          <w:sz w:val="22"/>
          <w:szCs w:val="22"/>
        </w:rPr>
        <w:t xml:space="preserve"> ram</w:t>
      </w:r>
      <w:r w:rsidR="00D14BE9" w:rsidRPr="009E703F">
        <w:rPr>
          <w:rFonts w:cs="Times New Roman"/>
          <w:b/>
          <w:sz w:val="22"/>
          <w:szCs w:val="22"/>
        </w:rPr>
        <w:t>ce na poprzedniej stronie</w:t>
      </w:r>
      <w:r w:rsidRPr="009E703F">
        <w:rPr>
          <w:rFonts w:cs="Times New Roman"/>
          <w:b/>
          <w:sz w:val="22"/>
          <w:szCs w:val="22"/>
        </w:rPr>
        <w:t>.</w:t>
      </w:r>
    </w:p>
    <w:p w:rsidR="00D14BE9" w:rsidRPr="00C64424" w:rsidRDefault="00D14BE9" w:rsidP="009E703F">
      <w:pPr>
        <w:pStyle w:val="Standard"/>
        <w:spacing w:before="120" w:line="276" w:lineRule="auto"/>
        <w:rPr>
          <w:rFonts w:cs="Times New Roman"/>
          <w:color w:val="FF0000"/>
          <w:sz w:val="22"/>
          <w:szCs w:val="22"/>
          <w:highlight w:val="yellow"/>
        </w:rPr>
      </w:pPr>
    </w:p>
    <w:p w:rsidR="00463F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6F696C">
        <w:rPr>
          <w:rFonts w:cs="Times New Roman"/>
          <w:b/>
          <w:sz w:val="22"/>
          <w:szCs w:val="22"/>
        </w:rPr>
        <w:t>a)</w:t>
      </w:r>
      <w:r w:rsidRPr="00C64424">
        <w:rPr>
          <w:rFonts w:cs="Times New Roman"/>
          <w:sz w:val="22"/>
          <w:szCs w:val="22"/>
        </w:rPr>
        <w:t xml:space="preserve"> Przykładem działalności charytatywnej są akcje Wielkiej Orkiestry Świąteczne</w:t>
      </w:r>
      <w:r w:rsidR="00463F24">
        <w:rPr>
          <w:rFonts w:cs="Times New Roman"/>
          <w:sz w:val="22"/>
          <w:szCs w:val="22"/>
        </w:rPr>
        <w:t xml:space="preserve">j </w:t>
      </w:r>
      <w:r w:rsidRPr="00C64424">
        <w:rPr>
          <w:rFonts w:cs="Times New Roman"/>
          <w:sz w:val="22"/>
          <w:szCs w:val="22"/>
        </w:rPr>
        <w:t>Pomocy.</w:t>
      </w:r>
      <w:r w:rsidR="00463F24">
        <w:rPr>
          <w:rFonts w:cs="Times New Roman"/>
          <w:sz w:val="22"/>
          <w:szCs w:val="22"/>
        </w:rPr>
        <w:t xml:space="preserve"> ………………</w:t>
      </w:r>
    </w:p>
    <w:p w:rsidR="00997FFB" w:rsidRPr="00C64424" w:rsidRDefault="00463F24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……………………………………  </w:t>
      </w:r>
      <w:r w:rsidR="00997FFB" w:rsidRPr="00C64424">
        <w:rPr>
          <w:rFonts w:cs="Times New Roman"/>
          <w:sz w:val="22"/>
          <w:szCs w:val="22"/>
        </w:rPr>
        <w:t>ich organizatorzy nie byli pod tym względem pionierami.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602BF8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6F696C">
        <w:rPr>
          <w:rFonts w:cs="Times New Roman"/>
          <w:b/>
          <w:sz w:val="22"/>
          <w:szCs w:val="22"/>
        </w:rPr>
        <w:t>b)</w:t>
      </w:r>
      <w:r w:rsidRPr="00C64424">
        <w:rPr>
          <w:rFonts w:cs="Times New Roman"/>
          <w:sz w:val="22"/>
          <w:szCs w:val="22"/>
        </w:rPr>
        <w:t xml:space="preserve"> Często słyszymy, że w</w:t>
      </w:r>
      <w:r w:rsidR="004C408B" w:rsidRPr="00C64424">
        <w:rPr>
          <w:rFonts w:cs="Times New Roman"/>
          <w:sz w:val="22"/>
          <w:szCs w:val="22"/>
        </w:rPr>
        <w:t>spółczesna młodzież nie myśli o przyszłości.</w:t>
      </w:r>
      <w:r w:rsidR="00602BF8">
        <w:rPr>
          <w:rFonts w:cs="Times New Roman"/>
          <w:sz w:val="22"/>
          <w:szCs w:val="22"/>
        </w:rPr>
        <w:t xml:space="preserve">   </w:t>
      </w:r>
      <w:r w:rsidR="00463F24">
        <w:rPr>
          <w:rFonts w:cs="Times New Roman"/>
          <w:sz w:val="22"/>
          <w:szCs w:val="22"/>
        </w:rPr>
        <w:t>………………………</w:t>
      </w:r>
      <w:r w:rsidR="00602BF8">
        <w:rPr>
          <w:rFonts w:cs="Times New Roman"/>
          <w:sz w:val="22"/>
          <w:szCs w:val="22"/>
        </w:rPr>
        <w:t>....</w:t>
      </w:r>
      <w:r w:rsidR="00463F24">
        <w:rPr>
          <w:rFonts w:cs="Times New Roman"/>
          <w:sz w:val="22"/>
          <w:szCs w:val="22"/>
        </w:rPr>
        <w:t>………</w:t>
      </w:r>
    </w:p>
    <w:p w:rsidR="00997FFB" w:rsidRPr="00C64424" w:rsidRDefault="00463F24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  <w:r w:rsidR="00602BF8">
        <w:rPr>
          <w:rFonts w:cs="Times New Roman"/>
          <w:sz w:val="22"/>
          <w:szCs w:val="22"/>
        </w:rPr>
        <w:t>...................................................................</w:t>
      </w:r>
      <w:r>
        <w:rPr>
          <w:rFonts w:cs="Times New Roman"/>
          <w:sz w:val="22"/>
          <w:szCs w:val="22"/>
        </w:rPr>
        <w:t>…</w:t>
      </w:r>
      <w:r w:rsidR="00602BF8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jej </w:t>
      </w:r>
      <w:r w:rsidR="00997FFB" w:rsidRPr="00C64424">
        <w:rPr>
          <w:rFonts w:cs="Times New Roman"/>
          <w:sz w:val="22"/>
          <w:szCs w:val="22"/>
        </w:rPr>
        <w:t>konsumpcjonistyczne podejście do życia.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463F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6F696C">
        <w:rPr>
          <w:rFonts w:cs="Times New Roman"/>
          <w:b/>
          <w:sz w:val="22"/>
          <w:szCs w:val="22"/>
        </w:rPr>
        <w:t>c)</w:t>
      </w:r>
      <w:r w:rsidRPr="00C64424">
        <w:rPr>
          <w:rFonts w:cs="Times New Roman"/>
          <w:sz w:val="22"/>
          <w:szCs w:val="22"/>
        </w:rPr>
        <w:t xml:space="preserve"> Wieki średnie ocenia się niejednokrotnie jako okres zapaści cywilizacji europejskiej.</w:t>
      </w:r>
      <w:r w:rsidR="00463F24">
        <w:rPr>
          <w:rFonts w:cs="Times New Roman"/>
          <w:sz w:val="22"/>
          <w:szCs w:val="22"/>
        </w:rPr>
        <w:t xml:space="preserve"> ……………………</w:t>
      </w:r>
    </w:p>
    <w:p w:rsidR="00997FFB" w:rsidRPr="00C64424" w:rsidRDefault="00463F24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</w:t>
      </w:r>
      <w:r w:rsidR="00602BF8">
        <w:rPr>
          <w:rFonts w:cs="Times New Roman"/>
          <w:sz w:val="22"/>
          <w:szCs w:val="22"/>
        </w:rPr>
        <w:t>..................................</w:t>
      </w:r>
      <w:r>
        <w:rPr>
          <w:rFonts w:cs="Times New Roman"/>
          <w:sz w:val="22"/>
          <w:szCs w:val="22"/>
        </w:rPr>
        <w:t xml:space="preserve">… </w:t>
      </w:r>
      <w:r w:rsidR="00997FFB" w:rsidRPr="00C64424">
        <w:rPr>
          <w:rFonts w:cs="Times New Roman"/>
          <w:sz w:val="22"/>
          <w:szCs w:val="22"/>
        </w:rPr>
        <w:t>błąd t</w:t>
      </w:r>
      <w:r w:rsidR="00686891" w:rsidRPr="00C64424">
        <w:rPr>
          <w:rFonts w:cs="Times New Roman"/>
          <w:sz w:val="22"/>
          <w:szCs w:val="22"/>
        </w:rPr>
        <w:t>akiego uproszczonego spojrzenia*.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463F24" w:rsidRDefault="0035461D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6F696C">
        <w:rPr>
          <w:rFonts w:cs="Times New Roman"/>
          <w:b/>
          <w:sz w:val="22"/>
          <w:szCs w:val="22"/>
        </w:rPr>
        <w:t xml:space="preserve">d) </w:t>
      </w:r>
      <w:r w:rsidR="00997FFB" w:rsidRPr="00C64424">
        <w:rPr>
          <w:rFonts w:cs="Times New Roman"/>
          <w:sz w:val="22"/>
          <w:szCs w:val="22"/>
        </w:rPr>
        <w:t>Jak głosi znane porzekadło, potrzeba jest matką wynalazków.</w:t>
      </w:r>
      <w:r w:rsidR="00463F24">
        <w:rPr>
          <w:rFonts w:cs="Times New Roman"/>
          <w:sz w:val="22"/>
          <w:szCs w:val="22"/>
        </w:rPr>
        <w:t xml:space="preserve"> …………………………………………….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konkretnych przykładów: samochód umożliwia dalekie podróże, telewizja zaspokaja głód informacji, a karta płatnicza eliminuje konieczność noszenia pieniędzy.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color w:val="FF0000"/>
          <w:sz w:val="22"/>
          <w:szCs w:val="22"/>
        </w:rPr>
      </w:pPr>
    </w:p>
    <w:p w:rsidR="006F696C" w:rsidRDefault="0035461D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3E370C">
        <w:rPr>
          <w:rFonts w:cs="Times New Roman"/>
          <w:b/>
          <w:sz w:val="22"/>
          <w:szCs w:val="22"/>
        </w:rPr>
        <w:t>e)</w:t>
      </w:r>
      <w:r w:rsidRPr="00C64424">
        <w:rPr>
          <w:rFonts w:cs="Times New Roman"/>
          <w:sz w:val="22"/>
          <w:szCs w:val="22"/>
        </w:rPr>
        <w:t xml:space="preserve"> </w:t>
      </w:r>
      <w:r w:rsidR="00997FFB" w:rsidRPr="00C64424">
        <w:rPr>
          <w:rFonts w:cs="Times New Roman"/>
          <w:sz w:val="22"/>
          <w:szCs w:val="22"/>
        </w:rPr>
        <w:t xml:space="preserve">Literatura </w:t>
      </w:r>
      <w:r w:rsidR="00997FFB" w:rsidRPr="00C64424">
        <w:rPr>
          <w:rFonts w:cs="Times New Roman"/>
          <w:i/>
          <w:sz w:val="22"/>
          <w:szCs w:val="22"/>
        </w:rPr>
        <w:t xml:space="preserve">science </w:t>
      </w:r>
      <w:proofErr w:type="spellStart"/>
      <w:r w:rsidR="00997FFB" w:rsidRPr="00C64424">
        <w:rPr>
          <w:rFonts w:cs="Times New Roman"/>
          <w:i/>
          <w:sz w:val="22"/>
          <w:szCs w:val="22"/>
        </w:rPr>
        <w:t>fiction</w:t>
      </w:r>
      <w:proofErr w:type="spellEnd"/>
      <w:r w:rsidR="00997FFB" w:rsidRPr="00C64424">
        <w:rPr>
          <w:rFonts w:cs="Times New Roman"/>
          <w:sz w:val="22"/>
          <w:szCs w:val="22"/>
        </w:rPr>
        <w:t xml:space="preserve"> to spora część kultury popularnej.</w:t>
      </w:r>
      <w:r w:rsidR="006F696C">
        <w:rPr>
          <w:rFonts w:cs="Times New Roman"/>
          <w:sz w:val="22"/>
          <w:szCs w:val="22"/>
        </w:rPr>
        <w:t xml:space="preserve"> ………………………………………………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przejęła dziś rolę tradycyjnej baśni.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6F696C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3E370C">
        <w:rPr>
          <w:rFonts w:cs="Times New Roman"/>
          <w:b/>
          <w:sz w:val="22"/>
          <w:szCs w:val="22"/>
        </w:rPr>
        <w:t>f)</w:t>
      </w:r>
      <w:r w:rsidRPr="00C64424">
        <w:rPr>
          <w:rFonts w:cs="Times New Roman"/>
          <w:sz w:val="22"/>
          <w:szCs w:val="22"/>
        </w:rPr>
        <w:t xml:space="preserve"> Rozpatrując kwestię zaangażowania patriotycznego Polaków w okresie II wojny światowej, podkreśla się ich udział w akcjach sabotażowych.</w:t>
      </w:r>
      <w:r w:rsidR="006F696C">
        <w:rPr>
          <w:rFonts w:cs="Times New Roman"/>
          <w:sz w:val="22"/>
          <w:szCs w:val="22"/>
        </w:rPr>
        <w:t xml:space="preserve"> ……………………………………………………………………………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podziemna działalność kulturotwórcza, podtrzymująca ducha narodu.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DF62CA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3E370C">
        <w:rPr>
          <w:rFonts w:cs="Times New Roman"/>
          <w:b/>
          <w:sz w:val="22"/>
          <w:szCs w:val="22"/>
        </w:rPr>
        <w:t xml:space="preserve">g) </w:t>
      </w:r>
      <w:r w:rsidRPr="00C64424">
        <w:rPr>
          <w:rFonts w:cs="Times New Roman"/>
          <w:sz w:val="22"/>
          <w:szCs w:val="22"/>
        </w:rPr>
        <w:t>Romantyzm wydał poetów do dziś wpływających na kształt rodzimej lite</w:t>
      </w:r>
      <w:r w:rsidR="004C408B" w:rsidRPr="00C64424">
        <w:rPr>
          <w:rFonts w:cs="Times New Roman"/>
          <w:sz w:val="22"/>
          <w:szCs w:val="22"/>
        </w:rPr>
        <w:t>ratury.</w:t>
      </w:r>
      <w:r w:rsidR="00DF62CA">
        <w:rPr>
          <w:rFonts w:cs="Times New Roman"/>
          <w:sz w:val="22"/>
          <w:szCs w:val="22"/>
        </w:rPr>
        <w:t xml:space="preserve"> …………………………</w:t>
      </w:r>
    </w:p>
    <w:p w:rsidR="00997FFB" w:rsidRPr="00C64424" w:rsidRDefault="00DF62CA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………………………………… </w:t>
      </w:r>
      <w:r w:rsidR="00997FFB" w:rsidRPr="00C64424">
        <w:rPr>
          <w:rFonts w:cs="Times New Roman"/>
          <w:sz w:val="22"/>
          <w:szCs w:val="22"/>
        </w:rPr>
        <w:t>opinii historyków literatury, którzy podkreślają jego przełomowe znaczenie w polskiej kulturze</w:t>
      </w:r>
      <w:r w:rsidR="006F0A6E" w:rsidRPr="00C64424">
        <w:rPr>
          <w:rFonts w:cs="Times New Roman"/>
          <w:sz w:val="22"/>
          <w:szCs w:val="22"/>
          <w:vertAlign w:val="superscript"/>
        </w:rPr>
        <w:t>*</w:t>
      </w:r>
      <w:r w:rsidR="00997FFB" w:rsidRPr="00C64424">
        <w:rPr>
          <w:rFonts w:cs="Times New Roman"/>
          <w:sz w:val="22"/>
          <w:szCs w:val="22"/>
        </w:rPr>
        <w:t>.</w:t>
      </w:r>
    </w:p>
    <w:p w:rsidR="00997FFB" w:rsidRPr="00C64424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DF62CA" w:rsidRDefault="00997FFB" w:rsidP="003E370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3E370C">
        <w:rPr>
          <w:rFonts w:cs="Times New Roman"/>
          <w:b/>
          <w:sz w:val="22"/>
          <w:szCs w:val="22"/>
        </w:rPr>
        <w:t>h)</w:t>
      </w:r>
      <w:r w:rsidRPr="00C64424">
        <w:rPr>
          <w:rFonts w:cs="Times New Roman"/>
          <w:sz w:val="22"/>
          <w:szCs w:val="22"/>
        </w:rPr>
        <w:t xml:space="preserve"> W naszych rozważaniach na temat ekranizacji polskiej literatury wymienialiśmy takich reżyserów</w:t>
      </w:r>
      <w:r w:rsidR="00DF62CA">
        <w:rPr>
          <w:rFonts w:cs="Times New Roman"/>
          <w:sz w:val="22"/>
          <w:szCs w:val="22"/>
        </w:rPr>
        <w:t>,</w:t>
      </w:r>
      <w:r w:rsidRPr="00C64424">
        <w:rPr>
          <w:rFonts w:cs="Times New Roman"/>
          <w:sz w:val="22"/>
          <w:szCs w:val="22"/>
        </w:rPr>
        <w:t xml:space="preserve"> jak Andrzej Wajda, Wojciech Has czy Jerzy Hoffman.</w:t>
      </w:r>
      <w:r w:rsidR="00DF62CA">
        <w:rPr>
          <w:rFonts w:cs="Times New Roman"/>
          <w:sz w:val="22"/>
          <w:szCs w:val="22"/>
        </w:rPr>
        <w:t xml:space="preserve"> ……………………………………………………………</w:t>
      </w:r>
    </w:p>
    <w:p w:rsidR="00997FFB" w:rsidRPr="00C64424" w:rsidRDefault="00997FFB" w:rsidP="00463F24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też reżyserów zagranicznych, </w:t>
      </w:r>
      <w:r w:rsidR="00D95F16" w:rsidRPr="00C64424">
        <w:rPr>
          <w:rFonts w:cs="Times New Roman"/>
          <w:sz w:val="22"/>
          <w:szCs w:val="22"/>
        </w:rPr>
        <w:t>na przykład</w:t>
      </w:r>
      <w:r w:rsidRPr="00C64424">
        <w:rPr>
          <w:rFonts w:cs="Times New Roman"/>
          <w:sz w:val="22"/>
          <w:szCs w:val="22"/>
        </w:rPr>
        <w:t xml:space="preserve"> Andriej Tarkowski sfilmował </w:t>
      </w:r>
      <w:r w:rsidR="00DF62CA" w:rsidRPr="00DF62CA">
        <w:rPr>
          <w:rFonts w:cs="Times New Roman"/>
          <w:i/>
          <w:sz w:val="22"/>
          <w:szCs w:val="22"/>
        </w:rPr>
        <w:t>Solaris</w:t>
      </w:r>
      <w:r w:rsidRPr="00C64424">
        <w:rPr>
          <w:rFonts w:cs="Times New Roman"/>
          <w:sz w:val="22"/>
          <w:szCs w:val="22"/>
        </w:rPr>
        <w:t xml:space="preserve"> Stanisława Lema.</w:t>
      </w:r>
    </w:p>
    <w:p w:rsidR="0035461D" w:rsidRPr="00C64424" w:rsidRDefault="0035461D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8</w:t>
      </w:r>
      <w:r w:rsidR="003046A9">
        <w:rPr>
          <w:rFonts w:cs="Times New Roman"/>
          <w:b/>
          <w:sz w:val="22"/>
          <w:szCs w:val="22"/>
          <w:highlight w:val="lightGray"/>
          <w:lang w:eastAsia="en-US" w:bidi="ar-SA"/>
        </w:rPr>
        <w:t>*</w:t>
      </w: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</w:p>
    <w:p w:rsidR="000B242E" w:rsidRDefault="0035461D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Wypowiedź w formie rozprawki wymaga uporządkowania zgromadzonych argumentów, narzucającego kolejność poszczególnych akapitów. Najczęściej </w:t>
      </w:r>
      <w:r w:rsidR="000B242E">
        <w:rPr>
          <w:rFonts w:cs="Times New Roman"/>
          <w:sz w:val="22"/>
          <w:szCs w:val="22"/>
        </w:rPr>
        <w:t xml:space="preserve">porządkuje się treść, </w:t>
      </w:r>
      <w:r w:rsidRPr="00C64424">
        <w:rPr>
          <w:rFonts w:cs="Times New Roman"/>
          <w:sz w:val="22"/>
          <w:szCs w:val="22"/>
        </w:rPr>
        <w:t>stos</w:t>
      </w:r>
      <w:r w:rsidR="000B242E">
        <w:rPr>
          <w:rFonts w:cs="Times New Roman"/>
          <w:sz w:val="22"/>
          <w:szCs w:val="22"/>
        </w:rPr>
        <w:t>ując następujące kryteria:</w:t>
      </w:r>
    </w:p>
    <w:p w:rsidR="000B242E" w:rsidRDefault="000B242E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–</w:t>
      </w:r>
      <w:r w:rsidR="0035461D" w:rsidRPr="00C64424">
        <w:rPr>
          <w:rFonts w:cs="Times New Roman"/>
          <w:sz w:val="22"/>
          <w:szCs w:val="22"/>
        </w:rPr>
        <w:t xml:space="preserve"> chronologiczne, </w:t>
      </w:r>
    </w:p>
    <w:p w:rsidR="000B242E" w:rsidRDefault="000B242E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– </w:t>
      </w:r>
      <w:r w:rsidR="0035461D" w:rsidRPr="00C64424">
        <w:rPr>
          <w:rFonts w:cs="Times New Roman"/>
          <w:sz w:val="22"/>
          <w:szCs w:val="22"/>
        </w:rPr>
        <w:t>problemowe</w:t>
      </w:r>
      <w:r>
        <w:rPr>
          <w:rFonts w:cs="Times New Roman"/>
          <w:sz w:val="22"/>
          <w:szCs w:val="22"/>
        </w:rPr>
        <w:t>,</w:t>
      </w:r>
      <w:r w:rsidR="0035461D" w:rsidRPr="00C64424">
        <w:rPr>
          <w:rFonts w:cs="Times New Roman"/>
          <w:sz w:val="22"/>
          <w:szCs w:val="22"/>
        </w:rPr>
        <w:t xml:space="preserve"> </w:t>
      </w:r>
    </w:p>
    <w:p w:rsidR="0035461D" w:rsidRPr="00C64424" w:rsidRDefault="000B242E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– </w:t>
      </w:r>
      <w:r w:rsidR="0035461D" w:rsidRPr="00C64424">
        <w:rPr>
          <w:rFonts w:cs="Times New Roman"/>
          <w:sz w:val="22"/>
          <w:szCs w:val="22"/>
        </w:rPr>
        <w:t xml:space="preserve">polegające na stopniowaniu np. nasilenia, znaczenia </w:t>
      </w:r>
      <w:r>
        <w:rPr>
          <w:rFonts w:cs="Times New Roman"/>
          <w:sz w:val="22"/>
          <w:szCs w:val="22"/>
        </w:rPr>
        <w:t xml:space="preserve">czy </w:t>
      </w:r>
      <w:r w:rsidR="0035461D" w:rsidRPr="00C64424">
        <w:rPr>
          <w:rFonts w:cs="Times New Roman"/>
          <w:sz w:val="22"/>
          <w:szCs w:val="22"/>
        </w:rPr>
        <w:t xml:space="preserve">powszechności opisywanego zjawiska. </w:t>
      </w:r>
    </w:p>
    <w:p w:rsidR="00997FFB" w:rsidRPr="00C64424" w:rsidRDefault="00997FFB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4"/>
        <w:gridCol w:w="3483"/>
        <w:gridCol w:w="2371"/>
        <w:gridCol w:w="1710"/>
      </w:tblGrid>
      <w:tr w:rsidR="00E7313E" w:rsidRPr="00C64424" w:rsidTr="006F696C">
        <w:tc>
          <w:tcPr>
            <w:tcW w:w="2093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Laura i Filon</w:t>
            </w:r>
          </w:p>
        </w:tc>
        <w:tc>
          <w:tcPr>
            <w:tcW w:w="3544" w:type="dxa"/>
          </w:tcPr>
          <w:p w:rsidR="00E7313E" w:rsidRPr="00C64424" w:rsidRDefault="003046A9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Orszulka</w:t>
            </w:r>
            <w:proofErr w:type="spellEnd"/>
            <w:r w:rsidR="000B242E" w:rsidRPr="00602BF8">
              <w:rPr>
                <w:rFonts w:cs="Times New Roman"/>
                <w:sz w:val="22"/>
                <w:szCs w:val="22"/>
              </w:rPr>
              <w:t xml:space="preserve"> i jej ojciec</w:t>
            </w:r>
          </w:p>
        </w:tc>
        <w:tc>
          <w:tcPr>
            <w:tcW w:w="2409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 xml:space="preserve">Antygona i </w:t>
            </w:r>
            <w:proofErr w:type="spellStart"/>
            <w:r w:rsidRPr="00C64424">
              <w:rPr>
                <w:rFonts w:cs="Times New Roman"/>
                <w:sz w:val="22"/>
                <w:szCs w:val="22"/>
              </w:rPr>
              <w:t>Hajmon</w:t>
            </w:r>
            <w:proofErr w:type="spellEnd"/>
          </w:p>
        </w:tc>
        <w:tc>
          <w:tcPr>
            <w:tcW w:w="1732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Romeo i Julia</w:t>
            </w:r>
          </w:p>
        </w:tc>
      </w:tr>
      <w:tr w:rsidR="00E7313E" w:rsidRPr="00C64424" w:rsidTr="006F696C">
        <w:tc>
          <w:tcPr>
            <w:tcW w:w="2093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Orfeusz i Eurydyka</w:t>
            </w:r>
          </w:p>
        </w:tc>
        <w:tc>
          <w:tcPr>
            <w:tcW w:w="3544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 xml:space="preserve">Konrad Wallenrod i Aldona </w:t>
            </w:r>
          </w:p>
        </w:tc>
        <w:tc>
          <w:tcPr>
            <w:tcW w:w="2409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 xml:space="preserve">Mały Książę i </w:t>
            </w:r>
            <w:r w:rsidR="000B242E">
              <w:rPr>
                <w:rFonts w:cs="Times New Roman"/>
                <w:sz w:val="22"/>
                <w:szCs w:val="22"/>
              </w:rPr>
              <w:t>r</w:t>
            </w:r>
            <w:r w:rsidRPr="00C64424">
              <w:rPr>
                <w:rFonts w:cs="Times New Roman"/>
                <w:sz w:val="22"/>
                <w:szCs w:val="22"/>
              </w:rPr>
              <w:t>óża</w:t>
            </w:r>
          </w:p>
        </w:tc>
        <w:tc>
          <w:tcPr>
            <w:tcW w:w="1732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Gustaw i Aniela</w:t>
            </w:r>
          </w:p>
        </w:tc>
      </w:tr>
      <w:tr w:rsidR="00E7313E" w:rsidRPr="00C64424" w:rsidTr="006F696C">
        <w:tc>
          <w:tcPr>
            <w:tcW w:w="2093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Zosia i Tadeusz</w:t>
            </w:r>
          </w:p>
        </w:tc>
        <w:tc>
          <w:tcPr>
            <w:tcW w:w="3544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Justyna Orzelska i Jan Bohatyrowicz</w:t>
            </w:r>
          </w:p>
        </w:tc>
        <w:tc>
          <w:tcPr>
            <w:tcW w:w="2409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Ligia i Winicjusz</w:t>
            </w:r>
          </w:p>
        </w:tc>
        <w:tc>
          <w:tcPr>
            <w:tcW w:w="1732" w:type="dxa"/>
          </w:tcPr>
          <w:p w:rsidR="00E7313E" w:rsidRPr="00C64424" w:rsidRDefault="00E7313E" w:rsidP="004F1A6D">
            <w:pPr>
              <w:pStyle w:val="Standard"/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C64424">
              <w:rPr>
                <w:rFonts w:cs="Times New Roman"/>
                <w:sz w:val="22"/>
                <w:szCs w:val="22"/>
              </w:rPr>
              <w:t>Demeter i Kor</w:t>
            </w:r>
            <w:r w:rsidR="000B242E">
              <w:rPr>
                <w:rFonts w:cs="Times New Roman"/>
                <w:sz w:val="22"/>
                <w:szCs w:val="22"/>
              </w:rPr>
              <w:t>a</w:t>
            </w:r>
          </w:p>
        </w:tc>
      </w:tr>
    </w:tbl>
    <w:p w:rsidR="00526187" w:rsidRPr="00C64424" w:rsidRDefault="00526187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35461D" w:rsidRDefault="00526187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>a)</w:t>
      </w:r>
      <w:r w:rsidRPr="00C64424">
        <w:rPr>
          <w:rFonts w:cs="Times New Roman"/>
          <w:sz w:val="22"/>
          <w:szCs w:val="22"/>
        </w:rPr>
        <w:t xml:space="preserve"> </w:t>
      </w:r>
      <w:r w:rsidR="0035461D" w:rsidRPr="00C64424">
        <w:rPr>
          <w:rFonts w:cs="Times New Roman"/>
          <w:sz w:val="22"/>
          <w:szCs w:val="22"/>
        </w:rPr>
        <w:t xml:space="preserve">Do tematu </w:t>
      </w:r>
      <w:r w:rsidR="0035461D" w:rsidRPr="0072283F">
        <w:rPr>
          <w:rFonts w:cs="Times New Roman"/>
          <w:b/>
          <w:i/>
          <w:sz w:val="22"/>
          <w:szCs w:val="22"/>
        </w:rPr>
        <w:t>Czy miłości zawsze musi towarzyszyć cierpienie?</w:t>
      </w:r>
      <w:r w:rsidR="0035461D" w:rsidRPr="00C64424">
        <w:rPr>
          <w:rFonts w:cs="Times New Roman"/>
          <w:sz w:val="22"/>
          <w:szCs w:val="22"/>
        </w:rPr>
        <w:t xml:space="preserve"> dobierz </w:t>
      </w:r>
      <w:r w:rsidR="00B6020D">
        <w:rPr>
          <w:rFonts w:cs="Times New Roman"/>
          <w:sz w:val="22"/>
          <w:szCs w:val="22"/>
        </w:rPr>
        <w:t xml:space="preserve">po </w:t>
      </w:r>
      <w:r w:rsidR="0035461D" w:rsidRPr="00C64424">
        <w:rPr>
          <w:rFonts w:cs="Times New Roman"/>
          <w:sz w:val="22"/>
          <w:szCs w:val="22"/>
        </w:rPr>
        <w:t>trzy pary bohaterów</w:t>
      </w:r>
      <w:r w:rsidR="000B242E">
        <w:rPr>
          <w:rFonts w:cs="Times New Roman"/>
          <w:sz w:val="22"/>
          <w:szCs w:val="22"/>
        </w:rPr>
        <w:t xml:space="preserve"> </w:t>
      </w:r>
      <w:r w:rsidR="00B6020D">
        <w:rPr>
          <w:rFonts w:cs="Times New Roman"/>
          <w:sz w:val="22"/>
          <w:szCs w:val="22"/>
        </w:rPr>
        <w:t>spośród zaproponowanych powyżej i u</w:t>
      </w:r>
      <w:r w:rsidR="0035461D" w:rsidRPr="00C64424">
        <w:rPr>
          <w:rFonts w:cs="Times New Roman"/>
          <w:sz w:val="22"/>
          <w:szCs w:val="22"/>
        </w:rPr>
        <w:t xml:space="preserve">porządkuj je zgodnie z </w:t>
      </w:r>
      <w:r w:rsidR="002E60A4">
        <w:rPr>
          <w:rFonts w:cs="Times New Roman"/>
          <w:sz w:val="22"/>
          <w:szCs w:val="22"/>
        </w:rPr>
        <w:t>podanym kryterium.</w:t>
      </w:r>
    </w:p>
    <w:p w:rsidR="00D16E2E" w:rsidRDefault="00D16E2E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1"/>
        <w:gridCol w:w="3204"/>
        <w:gridCol w:w="3203"/>
      </w:tblGrid>
      <w:tr w:rsidR="00D16E2E" w:rsidTr="00D16E2E"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E2E" w:rsidRPr="00D16E2E" w:rsidRDefault="00D16E2E" w:rsidP="00D16E2E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chronologiczne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E2E" w:rsidRPr="00D16E2E" w:rsidRDefault="00D16E2E" w:rsidP="00D16E2E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problemowe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E2E" w:rsidRPr="00D16E2E" w:rsidRDefault="00D16E2E" w:rsidP="00D16E2E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stopniujące</w:t>
            </w:r>
          </w:p>
        </w:tc>
      </w:tr>
      <w:tr w:rsidR="00D16E2E" w:rsidTr="00D16E2E">
        <w:tc>
          <w:tcPr>
            <w:tcW w:w="3259" w:type="dxa"/>
            <w:tcBorders>
              <w:top w:val="single" w:sz="8" w:space="0" w:color="auto"/>
              <w:left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A.</w:t>
            </w:r>
          </w:p>
        </w:tc>
        <w:tc>
          <w:tcPr>
            <w:tcW w:w="3259" w:type="dxa"/>
            <w:tcBorders>
              <w:top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G.</w:t>
            </w:r>
          </w:p>
        </w:tc>
      </w:tr>
      <w:tr w:rsidR="00D16E2E" w:rsidTr="00D16E2E">
        <w:tc>
          <w:tcPr>
            <w:tcW w:w="3259" w:type="dxa"/>
            <w:tcBorders>
              <w:left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B.</w:t>
            </w:r>
          </w:p>
        </w:tc>
        <w:tc>
          <w:tcPr>
            <w:tcW w:w="3259" w:type="dxa"/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E.</w:t>
            </w:r>
          </w:p>
        </w:tc>
        <w:tc>
          <w:tcPr>
            <w:tcW w:w="3260" w:type="dxa"/>
            <w:tcBorders>
              <w:right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H.</w:t>
            </w:r>
          </w:p>
        </w:tc>
      </w:tr>
      <w:tr w:rsidR="00D16E2E" w:rsidTr="00D16E2E">
        <w:tc>
          <w:tcPr>
            <w:tcW w:w="3259" w:type="dxa"/>
            <w:tcBorders>
              <w:left w:val="single" w:sz="8" w:space="0" w:color="auto"/>
              <w:bottom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C.</w:t>
            </w:r>
          </w:p>
        </w:tc>
        <w:tc>
          <w:tcPr>
            <w:tcW w:w="3259" w:type="dxa"/>
            <w:tcBorders>
              <w:bottom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</w:tcPr>
          <w:p w:rsidR="00D16E2E" w:rsidRDefault="002E60A4" w:rsidP="00D16E2E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I.</w:t>
            </w:r>
          </w:p>
        </w:tc>
      </w:tr>
    </w:tbl>
    <w:p w:rsidR="00D16E2E" w:rsidRPr="00C64424" w:rsidRDefault="00D16E2E" w:rsidP="004F1A6D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</w:p>
    <w:p w:rsidR="0035461D" w:rsidRPr="00C64424" w:rsidRDefault="00526187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 xml:space="preserve">b) </w:t>
      </w:r>
      <w:r w:rsidR="0035461D" w:rsidRPr="00C64424">
        <w:rPr>
          <w:rFonts w:cs="Times New Roman"/>
          <w:sz w:val="22"/>
          <w:szCs w:val="22"/>
        </w:rPr>
        <w:t>Zaproponuj zw</w:t>
      </w:r>
      <w:r w:rsidR="002E60A4">
        <w:rPr>
          <w:rFonts w:cs="Times New Roman"/>
          <w:sz w:val="22"/>
          <w:szCs w:val="22"/>
        </w:rPr>
        <w:t>roty, którymi powiążesz akapity</w:t>
      </w:r>
      <w:r w:rsidR="0035461D" w:rsidRPr="00C64424">
        <w:rPr>
          <w:rFonts w:cs="Times New Roman"/>
          <w:sz w:val="22"/>
          <w:szCs w:val="22"/>
        </w:rPr>
        <w:t xml:space="preserve"> </w:t>
      </w:r>
      <w:r w:rsidR="002E60A4">
        <w:rPr>
          <w:rFonts w:cs="Times New Roman"/>
          <w:sz w:val="22"/>
          <w:szCs w:val="22"/>
        </w:rPr>
        <w:t>mówiące o postaciach wybranych w podpunkcie a). Zróżnicuj dobór słów w zależności od kryterium.</w:t>
      </w:r>
    </w:p>
    <w:p w:rsidR="0035461D" w:rsidRDefault="002E60A4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2E60A4">
        <w:rPr>
          <w:rFonts w:cs="Times New Roman"/>
          <w:b/>
          <w:sz w:val="22"/>
          <w:szCs w:val="22"/>
        </w:rPr>
        <w:t>Uwaga.</w:t>
      </w:r>
      <w:r w:rsidRPr="002E60A4">
        <w:rPr>
          <w:rFonts w:cs="Times New Roman"/>
          <w:sz w:val="22"/>
          <w:szCs w:val="22"/>
        </w:rPr>
        <w:t xml:space="preserve"> R</w:t>
      </w:r>
      <w:r w:rsidRPr="00C64424">
        <w:rPr>
          <w:rFonts w:cs="Times New Roman"/>
          <w:sz w:val="22"/>
          <w:szCs w:val="22"/>
        </w:rPr>
        <w:t xml:space="preserve">ozpoczynanie akapitów rozwinięcia </w:t>
      </w:r>
      <w:r>
        <w:rPr>
          <w:rFonts w:cs="Times New Roman"/>
          <w:sz w:val="22"/>
          <w:szCs w:val="22"/>
        </w:rPr>
        <w:t>od</w:t>
      </w:r>
      <w:r w:rsidRPr="00C64424">
        <w:rPr>
          <w:rFonts w:cs="Times New Roman"/>
          <w:sz w:val="22"/>
          <w:szCs w:val="22"/>
        </w:rPr>
        <w:t xml:space="preserve">: </w:t>
      </w:r>
      <w:r w:rsidRPr="00B6020D">
        <w:rPr>
          <w:rFonts w:cs="Times New Roman"/>
          <w:i/>
          <w:sz w:val="22"/>
          <w:szCs w:val="22"/>
        </w:rPr>
        <w:t>Pierwszym argumentem…</w:t>
      </w:r>
      <w:r w:rsidRPr="00C64424">
        <w:rPr>
          <w:rFonts w:cs="Times New Roman"/>
          <w:sz w:val="22"/>
          <w:szCs w:val="22"/>
        </w:rPr>
        <w:t xml:space="preserve">, </w:t>
      </w:r>
      <w:r w:rsidRPr="00B6020D">
        <w:rPr>
          <w:rFonts w:cs="Times New Roman"/>
          <w:i/>
          <w:sz w:val="22"/>
          <w:szCs w:val="22"/>
        </w:rPr>
        <w:t>Kolejnym przykładem…</w:t>
      </w:r>
      <w:r w:rsidRPr="00C64424">
        <w:rPr>
          <w:rFonts w:cs="Times New Roman"/>
          <w:sz w:val="22"/>
          <w:szCs w:val="22"/>
        </w:rPr>
        <w:t xml:space="preserve">, </w:t>
      </w:r>
      <w:r w:rsidRPr="00B6020D">
        <w:rPr>
          <w:rFonts w:cs="Times New Roman"/>
          <w:i/>
          <w:sz w:val="22"/>
          <w:szCs w:val="22"/>
        </w:rPr>
        <w:t>Następnym utworem…</w:t>
      </w:r>
      <w:r w:rsidRPr="00C64424">
        <w:rPr>
          <w:rFonts w:cs="Times New Roman"/>
          <w:sz w:val="22"/>
          <w:szCs w:val="22"/>
        </w:rPr>
        <w:t xml:space="preserve">, </w:t>
      </w:r>
      <w:r w:rsidRPr="00B6020D">
        <w:rPr>
          <w:rFonts w:cs="Times New Roman"/>
          <w:i/>
          <w:sz w:val="22"/>
          <w:szCs w:val="22"/>
        </w:rPr>
        <w:t>Innym bohaterem…</w:t>
      </w:r>
      <w:r>
        <w:rPr>
          <w:rFonts w:cs="Times New Roman"/>
          <w:sz w:val="22"/>
          <w:szCs w:val="22"/>
        </w:rPr>
        <w:t xml:space="preserve"> </w:t>
      </w:r>
      <w:r w:rsidRPr="00C64424">
        <w:rPr>
          <w:rFonts w:cs="Times New Roman"/>
          <w:sz w:val="22"/>
          <w:szCs w:val="22"/>
        </w:rPr>
        <w:t>itp.</w:t>
      </w:r>
      <w:r>
        <w:rPr>
          <w:rFonts w:cs="Times New Roman"/>
          <w:sz w:val="22"/>
          <w:szCs w:val="22"/>
        </w:rPr>
        <w:t xml:space="preserve"> jest </w:t>
      </w:r>
      <w:r w:rsidRPr="002E60A4">
        <w:rPr>
          <w:rFonts w:cs="Times New Roman"/>
          <w:b/>
          <w:sz w:val="22"/>
          <w:szCs w:val="22"/>
        </w:rPr>
        <w:t>błędem stylistycznym</w:t>
      </w:r>
      <w:r>
        <w:rPr>
          <w:rFonts w:cs="Times New Roman"/>
          <w:sz w:val="22"/>
          <w:szCs w:val="22"/>
        </w:rPr>
        <w:t>.</w:t>
      </w:r>
    </w:p>
    <w:p w:rsidR="002E60A4" w:rsidRDefault="002E60A4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1"/>
        <w:gridCol w:w="3204"/>
        <w:gridCol w:w="3203"/>
      </w:tblGrid>
      <w:tr w:rsidR="002E60A4" w:rsidTr="0023319F"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A4" w:rsidRPr="00D16E2E" w:rsidRDefault="002E60A4" w:rsidP="0023319F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chronologiczne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A4" w:rsidRPr="00D16E2E" w:rsidRDefault="002E60A4" w:rsidP="0023319F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problemowe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A4" w:rsidRPr="00D16E2E" w:rsidRDefault="002E60A4" w:rsidP="0023319F">
            <w:pPr>
              <w:pStyle w:val="Standard"/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16E2E">
              <w:rPr>
                <w:rFonts w:cs="Times New Roman"/>
                <w:b/>
                <w:sz w:val="22"/>
                <w:szCs w:val="22"/>
              </w:rPr>
              <w:t>stopniujące</w:t>
            </w:r>
          </w:p>
        </w:tc>
      </w:tr>
      <w:tr w:rsidR="002E60A4" w:rsidTr="0023319F">
        <w:tc>
          <w:tcPr>
            <w:tcW w:w="3259" w:type="dxa"/>
            <w:tcBorders>
              <w:top w:val="single" w:sz="8" w:space="0" w:color="auto"/>
              <w:left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A.</w:t>
            </w: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G.</w:t>
            </w:r>
          </w:p>
        </w:tc>
      </w:tr>
      <w:tr w:rsidR="002E60A4" w:rsidTr="0023319F">
        <w:tc>
          <w:tcPr>
            <w:tcW w:w="3259" w:type="dxa"/>
            <w:tcBorders>
              <w:left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B.</w:t>
            </w: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E.</w:t>
            </w:r>
          </w:p>
        </w:tc>
        <w:tc>
          <w:tcPr>
            <w:tcW w:w="3260" w:type="dxa"/>
            <w:tcBorders>
              <w:right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H.</w:t>
            </w:r>
          </w:p>
        </w:tc>
      </w:tr>
      <w:tr w:rsidR="002E60A4" w:rsidTr="0023319F">
        <w:tc>
          <w:tcPr>
            <w:tcW w:w="3259" w:type="dxa"/>
            <w:tcBorders>
              <w:left w:val="single" w:sz="8" w:space="0" w:color="auto"/>
              <w:bottom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C.</w:t>
            </w: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bottom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</w:tcPr>
          <w:p w:rsidR="002E60A4" w:rsidRDefault="002E60A4" w:rsidP="0023319F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I.</w:t>
            </w:r>
          </w:p>
        </w:tc>
      </w:tr>
    </w:tbl>
    <w:p w:rsidR="002E60A4" w:rsidRDefault="002E60A4">
      <w:pPr>
        <w:rPr>
          <w:rFonts w:cs="Times New Roman"/>
          <w:b/>
          <w:sz w:val="22"/>
          <w:szCs w:val="22"/>
          <w:highlight w:val="lightGray"/>
          <w:lang w:eastAsia="en-US" w:bidi="ar-SA"/>
        </w:rPr>
      </w:pPr>
      <w:r>
        <w:rPr>
          <w:rFonts w:cs="Times New Roman"/>
          <w:b/>
          <w:sz w:val="22"/>
          <w:szCs w:val="22"/>
          <w:highlight w:val="lightGray"/>
          <w:lang w:eastAsia="en-US" w:bidi="ar-SA"/>
        </w:rPr>
        <w:br w:type="page"/>
      </w:r>
    </w:p>
    <w:p w:rsidR="000D6B5F" w:rsidRPr="00C64424" w:rsidRDefault="0035461D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9</w:t>
      </w:r>
      <w:r w:rsidR="002823B0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</w:p>
    <w:p w:rsidR="000D6B5F" w:rsidRPr="00C64424" w:rsidRDefault="002823B0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Powtarzające się wyrazy zastąp zaimkami, synonimami i peryfrazami, </w:t>
      </w:r>
      <w:r w:rsidR="006C4AC8" w:rsidRPr="00C64424">
        <w:rPr>
          <w:rFonts w:cs="Times New Roman"/>
          <w:sz w:val="22"/>
          <w:szCs w:val="22"/>
        </w:rPr>
        <w:t xml:space="preserve">wpisując je powyżej. W razie potrzeby dostosuj </w:t>
      </w:r>
      <w:r w:rsidRPr="00C64424">
        <w:rPr>
          <w:rFonts w:cs="Times New Roman"/>
          <w:sz w:val="22"/>
          <w:szCs w:val="22"/>
        </w:rPr>
        <w:t>do nich formy gramatyczne w zdaniu.</w:t>
      </w:r>
      <w:r w:rsidR="006C4AC8" w:rsidRPr="00C64424">
        <w:rPr>
          <w:rFonts w:cs="Times New Roman"/>
          <w:sz w:val="22"/>
          <w:szCs w:val="22"/>
        </w:rPr>
        <w:t xml:space="preserve"> </w:t>
      </w:r>
    </w:p>
    <w:p w:rsidR="006C4AC8" w:rsidRPr="00C64424" w:rsidRDefault="006C4AC8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Adam Mickiewicz, pisząc </w:t>
      </w:r>
      <w:r w:rsidRPr="00C64424">
        <w:rPr>
          <w:rFonts w:cs="Times New Roman"/>
          <w:i/>
          <w:iCs/>
          <w:sz w:val="22"/>
          <w:szCs w:val="22"/>
        </w:rPr>
        <w:t>Pana Tadeusza</w:t>
      </w:r>
      <w:r w:rsidRPr="00C64424">
        <w:rPr>
          <w:rFonts w:cs="Times New Roman"/>
          <w:sz w:val="22"/>
          <w:szCs w:val="22"/>
        </w:rPr>
        <w:t xml:space="preserve">, powracał do czasów i miejsc swego dzieciństwa nie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tylko dla sentymentalnych wzruszeń. </w:t>
      </w:r>
      <w:r w:rsidRPr="00C64424">
        <w:rPr>
          <w:rFonts w:cs="Times New Roman"/>
          <w:i/>
          <w:iCs/>
          <w:sz w:val="22"/>
          <w:szCs w:val="22"/>
        </w:rPr>
        <w:t xml:space="preserve">Pan Tadeusz </w:t>
      </w:r>
      <w:r w:rsidRPr="00C64424">
        <w:rPr>
          <w:rFonts w:cs="Times New Roman"/>
          <w:sz w:val="22"/>
          <w:szCs w:val="22"/>
        </w:rPr>
        <w:t xml:space="preserve">miał dla Mickiewicza stać się namiastką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ojczyzny rozumianej jako krąg tradycji własnego narodu. Mickiewicz, porównując własny naród do </w:t>
      </w:r>
    </w:p>
    <w:p w:rsidR="00686891" w:rsidRPr="00C64424" w:rsidRDefault="00686891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innych narodów Europy, starał się wyeksponować w </w:t>
      </w:r>
      <w:r w:rsidRPr="00C64424">
        <w:rPr>
          <w:rFonts w:cs="Times New Roman"/>
          <w:i/>
          <w:iCs/>
          <w:sz w:val="22"/>
          <w:szCs w:val="22"/>
        </w:rPr>
        <w:t>Panu Tadeuszu</w:t>
      </w:r>
      <w:r w:rsidRPr="00C64424">
        <w:rPr>
          <w:rFonts w:cs="Times New Roman"/>
          <w:sz w:val="22"/>
          <w:szCs w:val="22"/>
        </w:rPr>
        <w:t xml:space="preserve"> </w:t>
      </w:r>
      <w:r w:rsidR="00B6020D">
        <w:rPr>
          <w:rFonts w:cs="Times New Roman"/>
          <w:sz w:val="22"/>
          <w:szCs w:val="22"/>
        </w:rPr>
        <w:t>te cechy, które by świadczyły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B6020D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</w:t>
      </w:r>
      <w:r w:rsidR="002823B0" w:rsidRPr="00C64424">
        <w:rPr>
          <w:rFonts w:cs="Times New Roman"/>
          <w:sz w:val="22"/>
          <w:szCs w:val="22"/>
        </w:rPr>
        <w:t xml:space="preserve">wyjątkowości własnego narodu. To dlatego </w:t>
      </w:r>
      <w:r w:rsidR="002823B0" w:rsidRPr="00C64424">
        <w:rPr>
          <w:rFonts w:cs="Times New Roman"/>
          <w:i/>
          <w:iCs/>
          <w:sz w:val="22"/>
          <w:szCs w:val="22"/>
        </w:rPr>
        <w:t>Pan Tadeusz</w:t>
      </w:r>
      <w:r w:rsidR="002823B0" w:rsidRPr="00C64424">
        <w:rPr>
          <w:rFonts w:cs="Times New Roman"/>
          <w:sz w:val="22"/>
          <w:szCs w:val="22"/>
        </w:rPr>
        <w:t xml:space="preserve"> zyskał sobie niezachwianą naczelną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pozycję nie tylko wśród dzieł Mickiewicza, ale i całego polskiego romantyzmu. Zarzucano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wprawdzie </w:t>
      </w:r>
      <w:r w:rsidRPr="00C64424">
        <w:rPr>
          <w:rFonts w:cs="Times New Roman"/>
          <w:i/>
          <w:iCs/>
          <w:sz w:val="22"/>
          <w:szCs w:val="22"/>
        </w:rPr>
        <w:t xml:space="preserve">Panu Tadeuszowi </w:t>
      </w:r>
      <w:r w:rsidRPr="00C64424">
        <w:rPr>
          <w:rFonts w:cs="Times New Roman"/>
          <w:sz w:val="22"/>
          <w:szCs w:val="22"/>
        </w:rPr>
        <w:t xml:space="preserve">i samemu Mickiewiczowi idealizację, a nawet apoteozę tradycji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3C797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szlacheckich, ale zasięg oddziaływania </w:t>
      </w:r>
      <w:r w:rsidRPr="00C64424">
        <w:rPr>
          <w:rFonts w:cs="Times New Roman"/>
          <w:i/>
          <w:iCs/>
          <w:sz w:val="22"/>
          <w:szCs w:val="22"/>
        </w:rPr>
        <w:t xml:space="preserve">Pana Tadeusza </w:t>
      </w:r>
      <w:r w:rsidRPr="00C64424">
        <w:rPr>
          <w:rFonts w:cs="Times New Roman"/>
          <w:sz w:val="22"/>
          <w:szCs w:val="22"/>
        </w:rPr>
        <w:t xml:space="preserve">rósł coraz bardziej. Można zaryzykować </w:t>
      </w:r>
    </w:p>
    <w:p w:rsidR="003C797F" w:rsidRPr="00C64424" w:rsidRDefault="003C797F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:rsidR="000D6B5F" w:rsidRPr="00C64424" w:rsidRDefault="002823B0" w:rsidP="003046A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tezę, że w recepcji dzieła Mickiewicza </w:t>
      </w:r>
      <w:r w:rsidRPr="00C64424">
        <w:rPr>
          <w:rFonts w:cs="Times New Roman"/>
          <w:i/>
          <w:iCs/>
          <w:sz w:val="22"/>
          <w:szCs w:val="22"/>
        </w:rPr>
        <w:t xml:space="preserve">Pan Tadeusz </w:t>
      </w:r>
      <w:r w:rsidRPr="00C64424">
        <w:rPr>
          <w:rFonts w:cs="Times New Roman"/>
          <w:sz w:val="22"/>
          <w:szCs w:val="22"/>
        </w:rPr>
        <w:t xml:space="preserve">zajmuje </w:t>
      </w:r>
      <w:r w:rsidR="00B6020D">
        <w:rPr>
          <w:rFonts w:cs="Times New Roman"/>
          <w:sz w:val="22"/>
          <w:szCs w:val="22"/>
        </w:rPr>
        <w:t>najważniejszą</w:t>
      </w:r>
      <w:r w:rsidRPr="00C64424">
        <w:rPr>
          <w:rFonts w:cs="Times New Roman"/>
          <w:sz w:val="22"/>
          <w:szCs w:val="22"/>
        </w:rPr>
        <w:t xml:space="preserve"> pozycję.</w:t>
      </w:r>
    </w:p>
    <w:p w:rsidR="003C797F" w:rsidRPr="00C64424" w:rsidRDefault="003C797F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 xml:space="preserve">Zadanie </w:t>
      </w:r>
      <w:r w:rsidR="00F143F8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10</w:t>
      </w:r>
      <w:r w:rsidR="00853B80"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t>.</w:t>
      </w:r>
    </w:p>
    <w:p w:rsidR="0012420D" w:rsidRPr="00C64424" w:rsidRDefault="0012420D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Zakończenie powinno mieć formę zwięzłą i wyrazistą. Aby harmonizowało z całością rozważań, nie może być jedynie skrótowym powtórzeniem argumentów przedstawionych w rozwinięciu. Warto, aby zawierało również syntetyzujący wniosek, wspólny dla wszystkich omówionych w rozprawce argumentów i</w:t>
      </w:r>
      <w:r w:rsidR="00B6020D">
        <w:rPr>
          <w:rFonts w:cs="Times New Roman"/>
          <w:sz w:val="22"/>
          <w:szCs w:val="22"/>
        </w:rPr>
        <w:t> </w:t>
      </w:r>
      <w:r w:rsidRPr="00C64424">
        <w:rPr>
          <w:rFonts w:cs="Times New Roman"/>
          <w:sz w:val="22"/>
          <w:szCs w:val="22"/>
        </w:rPr>
        <w:t>przykładów.</w:t>
      </w:r>
    </w:p>
    <w:p w:rsidR="0012420D" w:rsidRPr="00C64424" w:rsidRDefault="0012420D" w:rsidP="003046A9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 przytoczonych poniżej przykładach zakończenia rozprawki dokonaj zmian polegających na wyeliminowaniu schematycznych sformułowań (typu: </w:t>
      </w:r>
      <w:r w:rsidRPr="00670630">
        <w:rPr>
          <w:rFonts w:cs="Times New Roman"/>
          <w:i/>
          <w:sz w:val="22"/>
          <w:szCs w:val="22"/>
        </w:rPr>
        <w:t>w podsumowaniu...</w:t>
      </w:r>
      <w:r w:rsidRPr="00C64424">
        <w:rPr>
          <w:rFonts w:cs="Times New Roman"/>
          <w:sz w:val="22"/>
          <w:szCs w:val="22"/>
        </w:rPr>
        <w:t>) i niepotrzebnego wielosłowia.</w:t>
      </w:r>
    </w:p>
    <w:p w:rsidR="0012420D" w:rsidRPr="00C64424" w:rsidRDefault="0012420D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12420D" w:rsidRPr="00670630" w:rsidRDefault="002823B0" w:rsidP="00C64424">
      <w:pPr>
        <w:pStyle w:val="Standard"/>
        <w:spacing w:line="360" w:lineRule="auto"/>
        <w:rPr>
          <w:rFonts w:cs="Times New Roman"/>
          <w:b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 xml:space="preserve">a) </w:t>
      </w:r>
      <w:r w:rsidR="0012420D" w:rsidRPr="00670630">
        <w:rPr>
          <w:rFonts w:cs="Times New Roman"/>
          <w:b/>
          <w:sz w:val="22"/>
          <w:szCs w:val="22"/>
        </w:rPr>
        <w:t xml:space="preserve">Zakończenie rozprawki na temat: </w:t>
      </w:r>
      <w:r w:rsidR="0012420D" w:rsidRPr="00670630">
        <w:rPr>
          <w:rFonts w:cs="Times New Roman"/>
          <w:b/>
          <w:i/>
          <w:sz w:val="22"/>
          <w:szCs w:val="22"/>
        </w:rPr>
        <w:t>W jaki sposób literatura kształtuje światopogląd czytelnika?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W podsumowaniu niniejszej wypowiedzi na temat wpływu literatury na kształtowanie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światopoglądu czytelnika wymienię jeszcze raz najważniejsze stwierdzenia, tym razem bez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przytaczania konkretnych przykładów. Wiele powieści przybliża nam świat, z którym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prawdopodobnie nie zetknęlibyśmy się na co dzień. Pozwala to na przeżywanie wraz z bohaterami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swojego rodzaju zastępczych doświadczeń. Gatunki takie jak satyra i bajka podsuwają nam oceny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ludzkich wad, które warto znać, jeśli mamy wyrobić sobie opinie o innych ludziach. Utwory</w:t>
      </w:r>
    </w:p>
    <w:p w:rsidR="00853B80" w:rsidRPr="00C64424" w:rsidRDefault="00853B8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liryczne z kolei zmuszają nas do odkrywania głębszego, symbolicznego znaczenia rzeczy na pozór</w:t>
      </w:r>
    </w:p>
    <w:p w:rsidR="00686891" w:rsidRPr="00C64424" w:rsidRDefault="00686891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oczywistych. Można więc uznać, że czytanie nie pozostaje bez wpływu na nasz światopogląd w</w:t>
      </w:r>
    </w:p>
    <w:p w:rsidR="00686891" w:rsidRPr="00C64424" w:rsidRDefault="00686891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aspektach takich jak moralne ocenianie innych, lepsze dostrzeganie różnorodności świata i większa</w:t>
      </w:r>
    </w:p>
    <w:p w:rsidR="00686891" w:rsidRPr="00C64424" w:rsidRDefault="00686891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12420D" w:rsidRPr="00C64424" w:rsidRDefault="002823B0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potrzeba ciągłego doskonalenia jego poznawania.</w:t>
      </w:r>
      <w:r w:rsidR="0012420D" w:rsidRPr="00C64424">
        <w:rPr>
          <w:rFonts w:cs="Times New Roman"/>
          <w:sz w:val="22"/>
          <w:szCs w:val="22"/>
        </w:rPr>
        <w:t xml:space="preserve"> Niezależnie więc od tego, co się czyta, literatura</w:t>
      </w:r>
    </w:p>
    <w:p w:rsidR="0012420D" w:rsidRPr="00C64424" w:rsidRDefault="0012420D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12420D" w:rsidP="00C64424">
      <w:pPr>
        <w:pStyle w:val="Standard"/>
        <w:suppressAutoHyphens w:val="0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zawsze zmienia człowieka na lepsze.</w:t>
      </w:r>
    </w:p>
    <w:p w:rsidR="0012420D" w:rsidRPr="00C64424" w:rsidRDefault="0012420D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F143F8" w:rsidRPr="00670630" w:rsidRDefault="002823B0" w:rsidP="00C64424">
      <w:pPr>
        <w:pStyle w:val="Standard"/>
        <w:spacing w:line="360" w:lineRule="auto"/>
        <w:rPr>
          <w:rFonts w:cs="Times New Roman"/>
          <w:b/>
          <w:i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>b)</w:t>
      </w:r>
      <w:r w:rsidRPr="00C64424">
        <w:rPr>
          <w:rFonts w:cs="Times New Roman"/>
          <w:sz w:val="22"/>
          <w:szCs w:val="22"/>
        </w:rPr>
        <w:t xml:space="preserve"> </w:t>
      </w:r>
      <w:r w:rsidR="00F143F8" w:rsidRPr="00C64424">
        <w:rPr>
          <w:rFonts w:cs="Times New Roman"/>
          <w:b/>
          <w:sz w:val="22"/>
          <w:szCs w:val="22"/>
        </w:rPr>
        <w:t xml:space="preserve">Zakończenie rozprawki na temat: </w:t>
      </w:r>
      <w:r w:rsidR="00F143F8" w:rsidRPr="00670630">
        <w:rPr>
          <w:rFonts w:cs="Times New Roman"/>
          <w:b/>
          <w:i/>
          <w:sz w:val="22"/>
          <w:szCs w:val="22"/>
        </w:rPr>
        <w:t>Lektura szkolna – obejrzeć ekranizację czy przeczytać książkę? Rozważ problem.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Reasumując swoje dotychczasowe argumenty oceniające dodatnio praktykę ekranizacji lektur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szkolnych, a także zastrzeżenia do takiego upowszechniania ich treści, streszczę tok mojego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rozumowania. Niewątpliwą zaletą przeniesienia na ekran powieści jest możliwość uwydatnienia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najważniejszych wątków i zaprezentowanie w pełni głównych bohaterów. Inną korzyść daje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wizualizacja tego, co w lekturze nie wszyscy mogliby sobie wyobrazić, albo wyobraziliby sobie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fałszywie. Na koniec – ekranizacja może zachęcić do lektury. Wadą jej natomiast może się </w:t>
      </w:r>
      <w:r w:rsidR="00A02393" w:rsidRPr="00C64424">
        <w:rPr>
          <w:rFonts w:cs="Times New Roman"/>
          <w:sz w:val="22"/>
          <w:szCs w:val="22"/>
        </w:rPr>
        <w:t xml:space="preserve">okazać </w:t>
      </w:r>
      <w:r w:rsidRPr="00C64424">
        <w:rPr>
          <w:rFonts w:cs="Times New Roman"/>
          <w:sz w:val="22"/>
          <w:szCs w:val="22"/>
        </w:rPr>
        <w:t xml:space="preserve">–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w przypadku niedoskonałej realizacji – zniechęcenie potencjalnego czytelnika. Zalecie wizualizacji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można z kolei przeciwstawić jej niedostatki, gdy rozmija si</w:t>
      </w:r>
      <w:r w:rsidR="00670630">
        <w:rPr>
          <w:rFonts w:cs="Times New Roman"/>
          <w:sz w:val="22"/>
          <w:szCs w:val="22"/>
        </w:rPr>
        <w:t xml:space="preserve">ę z wyobrażeniami czytelnika.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67063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</w:t>
      </w:r>
      <w:r w:rsidR="002823B0" w:rsidRPr="00C64424">
        <w:rPr>
          <w:rFonts w:cs="Times New Roman"/>
          <w:sz w:val="22"/>
          <w:szCs w:val="22"/>
        </w:rPr>
        <w:t>zwrócenie uwagi na główne wątki i najważniejszych bohaterów zubaża wersję filmową.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853B80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 xml:space="preserve">Tak więc jestem skłonny pozytywnie ocenić wysiłki reżyserów przenoszących na ekran nasze </w:t>
      </w:r>
    </w:p>
    <w:p w:rsidR="00853B80" w:rsidRPr="00C64424" w:rsidRDefault="00853B8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lektury, ale tylko w przypadku udanych realizacji.</w:t>
      </w:r>
    </w:p>
    <w:p w:rsidR="00A02393" w:rsidRDefault="00A02393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</w:p>
    <w:p w:rsidR="00443F4B" w:rsidRDefault="00443F4B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</w:p>
    <w:p w:rsidR="000D6B5F" w:rsidRPr="00C64424" w:rsidRDefault="00F143F8" w:rsidP="00C64424">
      <w:pPr>
        <w:pStyle w:val="Standard"/>
        <w:spacing w:line="360" w:lineRule="auto"/>
        <w:jc w:val="both"/>
        <w:rPr>
          <w:rFonts w:cs="Times New Roman"/>
          <w:b/>
          <w:sz w:val="22"/>
          <w:szCs w:val="22"/>
          <w:highlight w:val="lightGray"/>
          <w:lang w:eastAsia="en-US" w:bidi="ar-SA"/>
        </w:rPr>
      </w:pPr>
      <w:r w:rsidRPr="00C64424">
        <w:rPr>
          <w:rFonts w:cs="Times New Roman"/>
          <w:b/>
          <w:sz w:val="22"/>
          <w:szCs w:val="22"/>
          <w:highlight w:val="lightGray"/>
          <w:lang w:eastAsia="en-US" w:bidi="ar-SA"/>
        </w:rPr>
        <w:lastRenderedPageBreak/>
        <w:t>Zadanie 11.</w:t>
      </w:r>
    </w:p>
    <w:p w:rsidR="000D6B5F" w:rsidRPr="00C64424" w:rsidRDefault="002823B0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C64424">
        <w:rPr>
          <w:rFonts w:cs="Times New Roman"/>
          <w:sz w:val="22"/>
          <w:szCs w:val="22"/>
        </w:rPr>
        <w:t>Atutem rozprawki jest ostatnie zdanie zakończenia wyrażone błyskotliwą, dobitną puentą. Sformułuj puentę, która będzie efektownym zakończeniem rozprawki na temat:</w:t>
      </w:r>
    </w:p>
    <w:p w:rsidR="00686891" w:rsidRPr="00C64424" w:rsidRDefault="00686891" w:rsidP="00C64424">
      <w:pPr>
        <w:pStyle w:val="Standard"/>
        <w:spacing w:line="360" w:lineRule="auto"/>
        <w:jc w:val="both"/>
        <w:rPr>
          <w:rFonts w:cs="Times New Roman"/>
          <w:color w:val="FF0000"/>
          <w:sz w:val="22"/>
          <w:szCs w:val="22"/>
        </w:rPr>
      </w:pPr>
    </w:p>
    <w:p w:rsidR="00670630" w:rsidRDefault="00670630" w:rsidP="00670630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 xml:space="preserve">a) </w:t>
      </w:r>
      <w:r w:rsidR="00F143F8" w:rsidRPr="00670630">
        <w:rPr>
          <w:rFonts w:cs="Times New Roman"/>
          <w:b/>
          <w:i/>
          <w:sz w:val="22"/>
          <w:szCs w:val="22"/>
        </w:rPr>
        <w:t>Ambicja – wada czy zaleta</w:t>
      </w:r>
      <w:r w:rsidR="00F143F8" w:rsidRPr="00CF1D27">
        <w:rPr>
          <w:rFonts w:cs="Times New Roman"/>
          <w:b/>
          <w:i/>
          <w:sz w:val="22"/>
          <w:szCs w:val="22"/>
        </w:rPr>
        <w:t>?</w:t>
      </w:r>
      <w:r w:rsidR="00C64424" w:rsidRPr="00CF1D27">
        <w:rPr>
          <w:rFonts w:cs="Times New Roman"/>
          <w:i/>
          <w:sz w:val="22"/>
          <w:szCs w:val="22"/>
        </w:rPr>
        <w:t xml:space="preserve"> 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  <w:bookmarkStart w:id="0" w:name="_GoBack"/>
      <w:bookmarkEnd w:id="0"/>
    </w:p>
    <w:p w:rsidR="00670630" w:rsidRDefault="00670630" w:rsidP="00670630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670630" w:rsidRPr="00670630" w:rsidRDefault="00670630" w:rsidP="00670630">
      <w:pPr>
        <w:pStyle w:val="Standard"/>
        <w:spacing w:line="480" w:lineRule="auto"/>
        <w:jc w:val="both"/>
        <w:rPr>
          <w:rFonts w:cs="Times New Roman"/>
          <w:b/>
          <w:sz w:val="22"/>
          <w:szCs w:val="22"/>
        </w:rPr>
      </w:pPr>
      <w:r w:rsidRPr="00670630">
        <w:rPr>
          <w:rFonts w:cs="Times New Roman"/>
          <w:b/>
          <w:sz w:val="22"/>
          <w:szCs w:val="22"/>
        </w:rPr>
        <w:t xml:space="preserve">b) </w:t>
      </w:r>
      <w:r w:rsidR="00F143F8" w:rsidRPr="00670630">
        <w:rPr>
          <w:rFonts w:cs="Times New Roman"/>
          <w:b/>
          <w:i/>
          <w:sz w:val="22"/>
          <w:szCs w:val="22"/>
        </w:rPr>
        <w:t>Czy miłości zawsze musi towarzyszyć cierpienie?</w:t>
      </w:r>
      <w:r w:rsidR="002823B0" w:rsidRPr="00670630">
        <w:rPr>
          <w:rFonts w:cs="Times New Roman"/>
          <w:b/>
          <w:sz w:val="22"/>
          <w:szCs w:val="22"/>
        </w:rPr>
        <w:t xml:space="preserve"> 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70630" w:rsidRDefault="00670630" w:rsidP="00670630">
      <w:pPr>
        <w:pStyle w:val="Standard"/>
        <w:jc w:val="both"/>
        <w:rPr>
          <w:rFonts w:cs="Times New Roman"/>
          <w:b/>
          <w:iCs/>
          <w:sz w:val="22"/>
          <w:szCs w:val="22"/>
        </w:rPr>
      </w:pPr>
    </w:p>
    <w:p w:rsidR="00670630" w:rsidRPr="00670630" w:rsidRDefault="00670630" w:rsidP="00670630">
      <w:pPr>
        <w:pStyle w:val="Standard"/>
        <w:spacing w:line="480" w:lineRule="auto"/>
        <w:jc w:val="both"/>
        <w:rPr>
          <w:rFonts w:cs="Times New Roman"/>
          <w:b/>
          <w:iCs/>
          <w:sz w:val="22"/>
          <w:szCs w:val="22"/>
        </w:rPr>
      </w:pPr>
      <w:r w:rsidRPr="00670630">
        <w:rPr>
          <w:rFonts w:cs="Times New Roman"/>
          <w:b/>
          <w:iCs/>
          <w:sz w:val="22"/>
          <w:szCs w:val="22"/>
        </w:rPr>
        <w:t xml:space="preserve">c) </w:t>
      </w:r>
      <w:r w:rsidR="00F143F8" w:rsidRPr="00670630">
        <w:rPr>
          <w:rFonts w:cs="Times New Roman"/>
          <w:b/>
          <w:i/>
          <w:iCs/>
          <w:sz w:val="22"/>
          <w:szCs w:val="22"/>
        </w:rPr>
        <w:t>Samotne czy wspólne działanie?</w:t>
      </w:r>
      <w:r w:rsidR="00C64424" w:rsidRPr="00670630">
        <w:rPr>
          <w:rFonts w:cs="Times New Roman"/>
          <w:b/>
          <w:iCs/>
          <w:sz w:val="22"/>
          <w:szCs w:val="22"/>
        </w:rPr>
        <w:t xml:space="preserve"> 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670630" w:rsidRDefault="00670630" w:rsidP="00670630">
      <w:pPr>
        <w:pStyle w:val="Standard"/>
        <w:spacing w:line="48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</w:t>
      </w:r>
      <w:r w:rsidRPr="00C64424"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……………………………………</w:t>
      </w:r>
    </w:p>
    <w:p w:rsidR="000D6B5F" w:rsidRPr="00C64424" w:rsidRDefault="000D6B5F" w:rsidP="00C64424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0D6B5F" w:rsidRPr="00C64424" w:rsidRDefault="000D6B5F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F143F8" w:rsidRPr="00C64424" w:rsidRDefault="00F143F8" w:rsidP="00C64424">
      <w:pPr>
        <w:pStyle w:val="Standard"/>
        <w:spacing w:line="360" w:lineRule="auto"/>
        <w:rPr>
          <w:rFonts w:cs="Times New Roman"/>
          <w:sz w:val="22"/>
          <w:szCs w:val="22"/>
          <w:shd w:val="clear" w:color="auto" w:fill="FF3333"/>
        </w:rPr>
      </w:pPr>
    </w:p>
    <w:p w:rsidR="004712E6" w:rsidRPr="00C64424" w:rsidRDefault="004712E6" w:rsidP="00443F4B">
      <w:pPr>
        <w:rPr>
          <w:rFonts w:cs="Times New Roman"/>
          <w:sz w:val="22"/>
          <w:szCs w:val="22"/>
        </w:rPr>
      </w:pPr>
    </w:p>
    <w:sectPr w:rsidR="004712E6" w:rsidRPr="00C64424" w:rsidSect="0082140F">
      <w:footerReference w:type="default" r:id="rId8"/>
      <w:pgSz w:w="11906" w:h="16838"/>
      <w:pgMar w:top="1134" w:right="1134" w:bottom="851" w:left="1134" w:header="708" w:footer="4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59" w:rsidRDefault="00F85B59" w:rsidP="000D6B5F">
      <w:r>
        <w:separator/>
      </w:r>
    </w:p>
  </w:endnote>
  <w:endnote w:type="continuationSeparator" w:id="0">
    <w:p w:rsidR="00F85B59" w:rsidRDefault="00F85B59" w:rsidP="000D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6C" w:rsidRPr="00C64424" w:rsidRDefault="006F696C" w:rsidP="00C64424">
    <w:pPr>
      <w:pStyle w:val="Stopka"/>
      <w:ind w:right="360"/>
      <w:jc w:val="center"/>
      <w:rPr>
        <w:color w:val="7F7F7F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4527550</wp:posOffset>
          </wp:positionH>
          <wp:positionV relativeFrom="paragraph">
            <wp:posOffset>-200025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59" w:rsidRDefault="00F85B59" w:rsidP="000D6B5F">
      <w:r w:rsidRPr="000D6B5F">
        <w:rPr>
          <w:color w:val="000000"/>
        </w:rPr>
        <w:separator/>
      </w:r>
    </w:p>
  </w:footnote>
  <w:footnote w:type="continuationSeparator" w:id="0">
    <w:p w:rsidR="00F85B59" w:rsidRDefault="00F85B59" w:rsidP="000D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B55"/>
    <w:multiLevelType w:val="hybridMultilevel"/>
    <w:tmpl w:val="409E4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873"/>
    <w:multiLevelType w:val="hybridMultilevel"/>
    <w:tmpl w:val="919A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42FA"/>
    <w:multiLevelType w:val="hybridMultilevel"/>
    <w:tmpl w:val="6CBE31A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5F"/>
    <w:rsid w:val="00044F25"/>
    <w:rsid w:val="00060C13"/>
    <w:rsid w:val="0006307D"/>
    <w:rsid w:val="00065CB4"/>
    <w:rsid w:val="000909A4"/>
    <w:rsid w:val="00090DF4"/>
    <w:rsid w:val="000B242E"/>
    <w:rsid w:val="000C0789"/>
    <w:rsid w:val="000D0C81"/>
    <w:rsid w:val="000D4DAF"/>
    <w:rsid w:val="000D6B5F"/>
    <w:rsid w:val="000E41C1"/>
    <w:rsid w:val="000F2650"/>
    <w:rsid w:val="00123711"/>
    <w:rsid w:val="0012420D"/>
    <w:rsid w:val="0016313A"/>
    <w:rsid w:val="00165161"/>
    <w:rsid w:val="001A192D"/>
    <w:rsid w:val="001C4FF5"/>
    <w:rsid w:val="001D37E0"/>
    <w:rsid w:val="001E3AF0"/>
    <w:rsid w:val="0025741A"/>
    <w:rsid w:val="0027053E"/>
    <w:rsid w:val="002823B0"/>
    <w:rsid w:val="00282880"/>
    <w:rsid w:val="00282ABA"/>
    <w:rsid w:val="002866C1"/>
    <w:rsid w:val="002B6065"/>
    <w:rsid w:val="002E60A4"/>
    <w:rsid w:val="003002D0"/>
    <w:rsid w:val="003046A9"/>
    <w:rsid w:val="0035461D"/>
    <w:rsid w:val="003A336B"/>
    <w:rsid w:val="003C797F"/>
    <w:rsid w:val="003E370C"/>
    <w:rsid w:val="003F2B3E"/>
    <w:rsid w:val="00400C2E"/>
    <w:rsid w:val="00443F4B"/>
    <w:rsid w:val="004514F5"/>
    <w:rsid w:val="00463F24"/>
    <w:rsid w:val="00467017"/>
    <w:rsid w:val="004712E6"/>
    <w:rsid w:val="004C329E"/>
    <w:rsid w:val="004C3E30"/>
    <w:rsid w:val="004C408B"/>
    <w:rsid w:val="004F1A6D"/>
    <w:rsid w:val="00504A02"/>
    <w:rsid w:val="00511C5B"/>
    <w:rsid w:val="00521364"/>
    <w:rsid w:val="00526187"/>
    <w:rsid w:val="00533A26"/>
    <w:rsid w:val="00561966"/>
    <w:rsid w:val="0056421B"/>
    <w:rsid w:val="005E0073"/>
    <w:rsid w:val="005E44BE"/>
    <w:rsid w:val="00602BF8"/>
    <w:rsid w:val="0061649F"/>
    <w:rsid w:val="00634BE9"/>
    <w:rsid w:val="00643C9C"/>
    <w:rsid w:val="00645382"/>
    <w:rsid w:val="0065577B"/>
    <w:rsid w:val="00670630"/>
    <w:rsid w:val="0067225A"/>
    <w:rsid w:val="00686891"/>
    <w:rsid w:val="006C4AC8"/>
    <w:rsid w:val="006D4032"/>
    <w:rsid w:val="006D7350"/>
    <w:rsid w:val="006E6E39"/>
    <w:rsid w:val="006F0A6E"/>
    <w:rsid w:val="006F696C"/>
    <w:rsid w:val="00701579"/>
    <w:rsid w:val="0072283F"/>
    <w:rsid w:val="00743035"/>
    <w:rsid w:val="007659E5"/>
    <w:rsid w:val="007673AF"/>
    <w:rsid w:val="0082140F"/>
    <w:rsid w:val="008340F2"/>
    <w:rsid w:val="0083464B"/>
    <w:rsid w:val="0084382C"/>
    <w:rsid w:val="00853B80"/>
    <w:rsid w:val="008575DF"/>
    <w:rsid w:val="008A2F2B"/>
    <w:rsid w:val="008C0479"/>
    <w:rsid w:val="008C4342"/>
    <w:rsid w:val="008D5A58"/>
    <w:rsid w:val="008F296F"/>
    <w:rsid w:val="00906298"/>
    <w:rsid w:val="0096629A"/>
    <w:rsid w:val="00983995"/>
    <w:rsid w:val="00997FFB"/>
    <w:rsid w:val="009B6264"/>
    <w:rsid w:val="009C7A5D"/>
    <w:rsid w:val="009E703F"/>
    <w:rsid w:val="00A02393"/>
    <w:rsid w:val="00A23531"/>
    <w:rsid w:val="00A27F07"/>
    <w:rsid w:val="00A3361A"/>
    <w:rsid w:val="00A5220C"/>
    <w:rsid w:val="00A56AFA"/>
    <w:rsid w:val="00A60E7B"/>
    <w:rsid w:val="00A610C1"/>
    <w:rsid w:val="00A63237"/>
    <w:rsid w:val="00A80D61"/>
    <w:rsid w:val="00AC434C"/>
    <w:rsid w:val="00AD575E"/>
    <w:rsid w:val="00AF37D0"/>
    <w:rsid w:val="00B271E6"/>
    <w:rsid w:val="00B570F6"/>
    <w:rsid w:val="00B6020D"/>
    <w:rsid w:val="00B67D83"/>
    <w:rsid w:val="00B70DCF"/>
    <w:rsid w:val="00BB068D"/>
    <w:rsid w:val="00BB5F4F"/>
    <w:rsid w:val="00BE04F4"/>
    <w:rsid w:val="00BE5FFB"/>
    <w:rsid w:val="00BF6A7B"/>
    <w:rsid w:val="00C00012"/>
    <w:rsid w:val="00C00E0B"/>
    <w:rsid w:val="00C05817"/>
    <w:rsid w:val="00C0607E"/>
    <w:rsid w:val="00C4438A"/>
    <w:rsid w:val="00C64424"/>
    <w:rsid w:val="00C96A2F"/>
    <w:rsid w:val="00CC4EFF"/>
    <w:rsid w:val="00CD1399"/>
    <w:rsid w:val="00CE4EE5"/>
    <w:rsid w:val="00CF1D27"/>
    <w:rsid w:val="00CF1DEF"/>
    <w:rsid w:val="00D14BE9"/>
    <w:rsid w:val="00D15D03"/>
    <w:rsid w:val="00D16E2E"/>
    <w:rsid w:val="00D22F59"/>
    <w:rsid w:val="00D619F9"/>
    <w:rsid w:val="00D95F16"/>
    <w:rsid w:val="00DD0121"/>
    <w:rsid w:val="00DD1D1B"/>
    <w:rsid w:val="00DE16BF"/>
    <w:rsid w:val="00DF62CA"/>
    <w:rsid w:val="00E71CCB"/>
    <w:rsid w:val="00E7313E"/>
    <w:rsid w:val="00E84646"/>
    <w:rsid w:val="00EA41E8"/>
    <w:rsid w:val="00F143F8"/>
    <w:rsid w:val="00F44DB9"/>
    <w:rsid w:val="00F50FE5"/>
    <w:rsid w:val="00F80075"/>
    <w:rsid w:val="00F85B59"/>
    <w:rsid w:val="00F94844"/>
    <w:rsid w:val="00FC43E4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48198-9614-4759-805C-4DFCCC3D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6B5F"/>
    <w:pPr>
      <w:widowControl/>
    </w:pPr>
  </w:style>
  <w:style w:type="paragraph" w:customStyle="1" w:styleId="Heading">
    <w:name w:val="Heading"/>
    <w:basedOn w:val="Standard"/>
    <w:next w:val="Textbody"/>
    <w:rsid w:val="000D6B5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D6B5F"/>
    <w:pPr>
      <w:spacing w:after="120"/>
    </w:pPr>
  </w:style>
  <w:style w:type="paragraph" w:styleId="Lista">
    <w:name w:val="List"/>
    <w:basedOn w:val="Textbody"/>
    <w:rsid w:val="000D6B5F"/>
  </w:style>
  <w:style w:type="paragraph" w:customStyle="1" w:styleId="Legenda1">
    <w:name w:val="Legenda1"/>
    <w:basedOn w:val="Standard"/>
    <w:rsid w:val="000D6B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D6B5F"/>
    <w:pPr>
      <w:suppressLineNumbers/>
    </w:pPr>
  </w:style>
  <w:style w:type="paragraph" w:styleId="Tekstkomentarza">
    <w:name w:val="annotation text"/>
    <w:basedOn w:val="Standard"/>
    <w:rsid w:val="000D6B5F"/>
    <w:rPr>
      <w:rFonts w:cs="Mangal"/>
      <w:sz w:val="20"/>
      <w:szCs w:val="18"/>
    </w:rPr>
  </w:style>
  <w:style w:type="paragraph" w:styleId="Tematkomentarza">
    <w:name w:val="annotation subject"/>
    <w:basedOn w:val="Tekstkomentarza"/>
    <w:rsid w:val="000D6B5F"/>
    <w:rPr>
      <w:b/>
      <w:bCs/>
    </w:rPr>
  </w:style>
  <w:style w:type="paragraph" w:styleId="Tekstdymka">
    <w:name w:val="Balloon Text"/>
    <w:basedOn w:val="Standard"/>
    <w:rsid w:val="000D6B5F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  <w:rsid w:val="000D6B5F"/>
  </w:style>
  <w:style w:type="character" w:styleId="Odwoaniedokomentarza">
    <w:name w:val="annotation reference"/>
    <w:basedOn w:val="Domylnaczcionkaakapitu"/>
    <w:rsid w:val="000D6B5F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D6B5F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rsid w:val="000D6B5F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rsid w:val="000D6B5F"/>
    <w:rPr>
      <w:rFonts w:ascii="Tahoma" w:hAnsi="Tahoma" w:cs="Mangal"/>
      <w:sz w:val="16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D0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D03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D03"/>
    <w:rPr>
      <w:vertAlign w:val="superscript"/>
    </w:rPr>
  </w:style>
  <w:style w:type="table" w:styleId="Tabela-Siatka">
    <w:name w:val="Table Grid"/>
    <w:basedOn w:val="Standardowy"/>
    <w:uiPriority w:val="59"/>
    <w:rsid w:val="0035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44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4424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6442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4424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C64424"/>
    <w:pPr>
      <w:ind w:left="720"/>
      <w:contextualSpacing/>
    </w:pPr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88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880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DE4CB-8748-453D-A3B2-581F4796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2279</Words>
  <Characters>13676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zezol</dc:creator>
  <cp:lastModifiedBy>Elżbieta Pałasz</cp:lastModifiedBy>
  <cp:revision>3</cp:revision>
  <cp:lastPrinted>2020-07-10T07:47:00Z</cp:lastPrinted>
  <dcterms:created xsi:type="dcterms:W3CDTF">2020-07-10T07:43:00Z</dcterms:created>
  <dcterms:modified xsi:type="dcterms:W3CDTF">2020-07-10T07:49:00Z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