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839218" w14:textId="77777777" w:rsidR="00C74862" w:rsidRDefault="00C74862" w:rsidP="000A023F">
      <w:pPr>
        <w:widowControl w:val="0"/>
        <w:rPr>
          <w:b/>
          <w:color w:val="0070C0"/>
          <w:sz w:val="24"/>
          <w:szCs w:val="24"/>
        </w:rPr>
      </w:pPr>
    </w:p>
    <w:p w14:paraId="418872E4" w14:textId="77777777" w:rsidR="000A023F" w:rsidRPr="007B0773" w:rsidRDefault="000A023F" w:rsidP="000A023F">
      <w:pPr>
        <w:widowControl w:val="0"/>
        <w:rPr>
          <w:b/>
          <w:color w:val="0070C0"/>
          <w:sz w:val="24"/>
          <w:szCs w:val="24"/>
        </w:rPr>
      </w:pPr>
      <w:r w:rsidRPr="007B0773">
        <w:rPr>
          <w:b/>
          <w:color w:val="0070C0"/>
          <w:sz w:val="24"/>
          <w:szCs w:val="24"/>
        </w:rPr>
        <w:t xml:space="preserve">Rozkład materiału do serii „To nasz świat Biologia </w:t>
      </w:r>
      <w:r>
        <w:rPr>
          <w:b/>
          <w:color w:val="0070C0"/>
          <w:sz w:val="24"/>
          <w:szCs w:val="24"/>
        </w:rPr>
        <w:t>6</w:t>
      </w:r>
      <w:r w:rsidRPr="007B0773">
        <w:rPr>
          <w:b/>
          <w:color w:val="0070C0"/>
          <w:sz w:val="24"/>
          <w:szCs w:val="24"/>
        </w:rPr>
        <w:t>”</w:t>
      </w:r>
    </w:p>
    <w:p w14:paraId="2AAC7C4E" w14:textId="77777777" w:rsidR="000A023F" w:rsidRDefault="000A023F" w:rsidP="000A023F">
      <w:pPr>
        <w:widowControl w:val="0"/>
        <w:rPr>
          <w:b/>
          <w:sz w:val="24"/>
          <w:szCs w:val="24"/>
        </w:rPr>
      </w:pPr>
    </w:p>
    <w:p w14:paraId="36299042" w14:textId="77777777" w:rsidR="00CD2F72" w:rsidRPr="00FD682A" w:rsidRDefault="000A023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Zawiera </w:t>
      </w:r>
      <w:r w:rsidR="00C74862">
        <w:rPr>
          <w:sz w:val="20"/>
          <w:szCs w:val="20"/>
        </w:rPr>
        <w:t xml:space="preserve">łącznie </w:t>
      </w:r>
      <w:r w:rsidRPr="00D469A0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D469A0">
        <w:rPr>
          <w:sz w:val="20"/>
          <w:szCs w:val="20"/>
        </w:rPr>
        <w:t xml:space="preserve"> </w:t>
      </w:r>
      <w:r w:rsidR="00C74862">
        <w:rPr>
          <w:sz w:val="20"/>
          <w:szCs w:val="20"/>
        </w:rPr>
        <w:t xml:space="preserve">jednostek </w:t>
      </w:r>
      <w:r w:rsidRPr="00D469A0">
        <w:rPr>
          <w:sz w:val="20"/>
          <w:szCs w:val="20"/>
        </w:rPr>
        <w:t>lekc</w:t>
      </w:r>
      <w:r w:rsidR="00C74862">
        <w:rPr>
          <w:sz w:val="20"/>
          <w:szCs w:val="20"/>
        </w:rPr>
        <w:t>yjnych</w:t>
      </w:r>
      <w:r w:rsidRPr="00D469A0">
        <w:rPr>
          <w:sz w:val="20"/>
          <w:szCs w:val="20"/>
        </w:rPr>
        <w:t xml:space="preserve"> stacjon</w:t>
      </w:r>
      <w:r w:rsidR="00C74862">
        <w:rPr>
          <w:sz w:val="20"/>
          <w:szCs w:val="20"/>
        </w:rPr>
        <w:t>arnych oraz – do wyboru –</w:t>
      </w:r>
      <w:r>
        <w:rPr>
          <w:sz w:val="20"/>
          <w:szCs w:val="20"/>
        </w:rPr>
        <w:t xml:space="preserve"> </w:t>
      </w:r>
      <w:r w:rsidR="00C74862">
        <w:rPr>
          <w:sz w:val="20"/>
          <w:szCs w:val="20"/>
        </w:rPr>
        <w:t>10</w:t>
      </w:r>
      <w:r w:rsidRPr="00D469A0">
        <w:rPr>
          <w:sz w:val="20"/>
          <w:szCs w:val="20"/>
        </w:rPr>
        <w:t xml:space="preserve"> </w:t>
      </w:r>
      <w:r w:rsidR="00C74862">
        <w:rPr>
          <w:sz w:val="20"/>
          <w:szCs w:val="20"/>
        </w:rPr>
        <w:t>zajęć</w:t>
      </w:r>
      <w:r w:rsidRPr="00D469A0">
        <w:rPr>
          <w:sz w:val="20"/>
          <w:szCs w:val="20"/>
        </w:rPr>
        <w:t xml:space="preserve"> </w:t>
      </w:r>
      <w:r w:rsidR="00C74862">
        <w:rPr>
          <w:sz w:val="20"/>
          <w:szCs w:val="20"/>
        </w:rPr>
        <w:t>terenowych</w:t>
      </w:r>
      <w:r w:rsidR="00FD682A">
        <w:rPr>
          <w:sz w:val="20"/>
          <w:szCs w:val="20"/>
        </w:rPr>
        <w:t>.</w:t>
      </w:r>
    </w:p>
    <w:tbl>
      <w:tblPr>
        <w:tblStyle w:val="a"/>
        <w:tblpPr w:leftFromText="180" w:rightFromText="180" w:topFromText="180" w:bottomFromText="180" w:vertAnchor="text" w:tblpX="-105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1590"/>
        <w:gridCol w:w="2126"/>
        <w:gridCol w:w="2693"/>
        <w:gridCol w:w="3625"/>
        <w:gridCol w:w="2295"/>
      </w:tblGrid>
      <w:tr w:rsidR="00CD2F72" w14:paraId="1A020A4F" w14:textId="77777777" w:rsidTr="00874C98">
        <w:tc>
          <w:tcPr>
            <w:tcW w:w="1666" w:type="dxa"/>
          </w:tcPr>
          <w:p w14:paraId="738FF83C" w14:textId="77777777" w:rsidR="00CD2F72" w:rsidRDefault="00CF4878" w:rsidP="00FD682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Tytuł rozdziału w</w:t>
            </w:r>
            <w:r w:rsidR="00C74862"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podręczniku</w:t>
            </w:r>
          </w:p>
        </w:tc>
        <w:tc>
          <w:tcPr>
            <w:tcW w:w="1590" w:type="dxa"/>
          </w:tcPr>
          <w:p w14:paraId="753301D7" w14:textId="77777777" w:rsidR="00CD2F72" w:rsidRDefault="00CF487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Numer i temat lekcji</w:t>
            </w:r>
          </w:p>
        </w:tc>
        <w:tc>
          <w:tcPr>
            <w:tcW w:w="2126" w:type="dxa"/>
          </w:tcPr>
          <w:p w14:paraId="40DA929C" w14:textId="77777777" w:rsidR="00CD2F72" w:rsidRDefault="00CF487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Treści nauczania w podręczniku</w:t>
            </w:r>
          </w:p>
        </w:tc>
        <w:tc>
          <w:tcPr>
            <w:tcW w:w="2693" w:type="dxa"/>
          </w:tcPr>
          <w:p w14:paraId="1C374E1B" w14:textId="77777777" w:rsidR="00CD2F72" w:rsidRDefault="00CF4878" w:rsidP="00FD682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Treści nauczania w podstawie programowej. Wymagania szczegółowe</w:t>
            </w:r>
          </w:p>
        </w:tc>
        <w:tc>
          <w:tcPr>
            <w:tcW w:w="3625" w:type="dxa"/>
          </w:tcPr>
          <w:p w14:paraId="10BC16B6" w14:textId="77777777" w:rsidR="00C74862" w:rsidRDefault="00CF487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Warunki i sposoby realizacji </w:t>
            </w:r>
          </w:p>
          <w:p w14:paraId="1AC000BD" w14:textId="77777777" w:rsidR="00CD2F72" w:rsidRDefault="00CF487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(procedury osiągania celów)</w:t>
            </w:r>
          </w:p>
        </w:tc>
        <w:tc>
          <w:tcPr>
            <w:tcW w:w="2295" w:type="dxa"/>
          </w:tcPr>
          <w:p w14:paraId="52E9041D" w14:textId="77777777" w:rsidR="00C74862" w:rsidRDefault="00CF487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Pomoce dydaktyczne </w:t>
            </w:r>
          </w:p>
          <w:p w14:paraId="504FA1E1" w14:textId="77777777" w:rsidR="00CD2F72" w:rsidRDefault="00CF487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 inne materiały</w:t>
            </w:r>
          </w:p>
        </w:tc>
      </w:tr>
      <w:tr w:rsidR="00CD2F72" w14:paraId="7CF3AF4E" w14:textId="77777777" w:rsidTr="00FD682A">
        <w:tc>
          <w:tcPr>
            <w:tcW w:w="13995" w:type="dxa"/>
            <w:gridSpan w:val="6"/>
          </w:tcPr>
          <w:p w14:paraId="5B523CCF" w14:textId="77777777" w:rsidR="00CD2F72" w:rsidRPr="00FD682A" w:rsidRDefault="00CF4878">
            <w:pPr>
              <w:rPr>
                <w:rFonts w:ascii="Calibri" w:eastAsia="Calibri" w:hAnsi="Calibri" w:cs="Calibri"/>
                <w:b/>
              </w:rPr>
            </w:pPr>
            <w:r w:rsidRPr="00FD682A">
              <w:rPr>
                <w:rFonts w:ascii="Calibri" w:eastAsia="Calibri" w:hAnsi="Calibri" w:cs="Calibri"/>
                <w:b/>
              </w:rPr>
              <w:t>Dział I. Królestwo zwierząt</w:t>
            </w:r>
          </w:p>
        </w:tc>
      </w:tr>
      <w:tr w:rsidR="00CD2F72" w14:paraId="6C9C5581" w14:textId="77777777" w:rsidTr="00874C98">
        <w:tc>
          <w:tcPr>
            <w:tcW w:w="1666" w:type="dxa"/>
          </w:tcPr>
          <w:p w14:paraId="2B9948EF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Świat zwierząt</w:t>
            </w:r>
          </w:p>
        </w:tc>
        <w:tc>
          <w:tcPr>
            <w:tcW w:w="1590" w:type="dxa"/>
          </w:tcPr>
          <w:p w14:paraId="328FCD9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Świat zwierząt</w:t>
            </w:r>
          </w:p>
        </w:tc>
        <w:tc>
          <w:tcPr>
            <w:tcW w:w="2126" w:type="dxa"/>
          </w:tcPr>
          <w:p w14:paraId="51CE1E39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682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6B6A55C8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682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wspólne cechy </w:t>
            </w:r>
          </w:p>
          <w:p w14:paraId="6969DB21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682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odżywianie się </w:t>
            </w:r>
          </w:p>
          <w:p w14:paraId="1D087C66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682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podział na zwierzęta bezkręgowe i kręgowe </w:t>
            </w:r>
          </w:p>
        </w:tc>
        <w:tc>
          <w:tcPr>
            <w:tcW w:w="2693" w:type="dxa"/>
          </w:tcPr>
          <w:p w14:paraId="69990EBF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Różnorodność świata zwierząt</w:t>
            </w:r>
          </w:p>
          <w:p w14:paraId="2FD7B058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94FC96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5" w:type="dxa"/>
          </w:tcPr>
          <w:p w14:paraId="6EAAA715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Przypomnienie hierarchicznej budowy organizmu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zwierzęcego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3D8D15C" w14:textId="77777777" w:rsidR="009C1DE5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Pogadanka na temat środowiska życia. </w:t>
            </w:r>
          </w:p>
          <w:p w14:paraId="4FE477AF" w14:textId="77777777" w:rsidR="009C1DE5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Burza mózgów dotycząca budowy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zewnętrznej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0AD0566F" w14:textId="77777777" w:rsidR="009C1DE5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Wypisanie wspólnych cech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zwierząt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75909C57" w14:textId="77777777" w:rsidR="009C1DE5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Omówienie sposobów odżywiania się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zwierząt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47CAA267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Podział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zwierząt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 kręgowe i bezkręgowe.</w:t>
            </w:r>
          </w:p>
          <w:p w14:paraId="43C5195E" w14:textId="77777777" w:rsidR="00CD2F72" w:rsidRDefault="009C1DE5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Uczniowie pracują ze zdjęciami zwierząt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próbując je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przydzielić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odpowiednich grup.</w:t>
            </w:r>
          </w:p>
        </w:tc>
        <w:tc>
          <w:tcPr>
            <w:tcW w:w="2295" w:type="dxa"/>
          </w:tcPr>
          <w:p w14:paraId="7B6AFDB7" w14:textId="1990D47B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 8–12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>, karta pracy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</w:p>
          <w:p w14:paraId="52945C2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szary papier  lub brystol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mazaki</w:t>
            </w:r>
          </w:p>
          <w:p w14:paraId="209F2134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zdjęcia zwierząt kręgowych i bezkręgowych</w:t>
            </w:r>
          </w:p>
          <w:p w14:paraId="13C978BF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puzzle (kartoniki)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elementami budowy organizmów zwierzęcych.</w:t>
            </w:r>
          </w:p>
          <w:p w14:paraId="3329FB59" w14:textId="7D1E1235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9C1DE5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="009C1DE5" w:rsidRPr="00FD682A">
              <w:rPr>
                <w:rFonts w:ascii="Calibri" w:eastAsia="Calibri" w:hAnsi="Calibri" w:cs="Calibri"/>
                <w:sz w:val="18"/>
                <w:szCs w:val="18"/>
              </w:rPr>
              <w:t>zeszyt</w:t>
            </w:r>
            <w:r w:rsidR="00CF4878" w:rsidRPr="009C1DE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ćwicze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 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>4–6</w:t>
            </w:r>
          </w:p>
        </w:tc>
      </w:tr>
      <w:tr w:rsidR="00CD2F72" w14:paraId="3D0A342C" w14:textId="77777777" w:rsidTr="00874C98">
        <w:tc>
          <w:tcPr>
            <w:tcW w:w="1666" w:type="dxa"/>
          </w:tcPr>
          <w:p w14:paraId="44891D57" w14:textId="77777777" w:rsidR="00CD2F72" w:rsidRDefault="00CF4878" w:rsidP="00AE02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Tkanki zwierzęce: nabłonkowa i</w:t>
            </w:r>
            <w:r w:rsidR="00AE02D5">
              <w:rPr>
                <w:rFonts w:ascii="Calibri" w:eastAsia="Calibri" w:hAnsi="Calibri" w:cs="Calibri"/>
                <w:sz w:val="18"/>
                <w:szCs w:val="18"/>
              </w:rPr>
              <w:t> mięśniowa</w:t>
            </w:r>
          </w:p>
        </w:tc>
        <w:tc>
          <w:tcPr>
            <w:tcW w:w="1590" w:type="dxa"/>
          </w:tcPr>
          <w:p w14:paraId="5B376699" w14:textId="77777777" w:rsidR="00CD2F72" w:rsidRDefault="00CF4878" w:rsidP="00AE02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Tkanki zwierzęce: nabłonkowa i</w:t>
            </w:r>
            <w:r w:rsidR="00AE02D5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mięśniowa</w:t>
            </w:r>
          </w:p>
        </w:tc>
        <w:tc>
          <w:tcPr>
            <w:tcW w:w="2126" w:type="dxa"/>
          </w:tcPr>
          <w:p w14:paraId="7767ED2C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rodzaje tkanek zwierzęcych </w:t>
            </w:r>
          </w:p>
          <w:p w14:paraId="690298E8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budowa i rodzaje tkanki nabłonkowej </w:t>
            </w:r>
          </w:p>
          <w:p w14:paraId="23B0FA17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budowa i rodzaje tkanki mięśniowej</w:t>
            </w:r>
          </w:p>
        </w:tc>
        <w:tc>
          <w:tcPr>
            <w:tcW w:w="2693" w:type="dxa"/>
          </w:tcPr>
          <w:p w14:paraId="5776F6DB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E919BC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</w:t>
            </w:r>
            <w:r w:rsidR="007B0820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tkanki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 xml:space="preserve"> – uczeń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i rozpoznaje (pod mikroskopem, na schemacie, na zdjęciu lub na podstawie opisu) tkanki zwierzęce na przykładzie organizmu człowieka (tkanka nabłonkowa, mięśniowa, łączna, nerwowa) i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wskazuje ich cechy adaptacyjne do pełnienia określonych funkcji</w:t>
            </w:r>
          </w:p>
        </w:tc>
        <w:tc>
          <w:tcPr>
            <w:tcW w:w="3625" w:type="dxa"/>
          </w:tcPr>
          <w:p w14:paraId="4E8D0388" w14:textId="77777777" w:rsidR="009C1DE5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CD6821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Burza mózgów i próba zdefiniowania pojęcia tkanki.</w:t>
            </w:r>
          </w:p>
          <w:p w14:paraId="6D2066CB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Zapisanie definicji tkanki.</w:t>
            </w:r>
          </w:p>
          <w:p w14:paraId="0F146B6A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Zapoznanie z rodzajami tkanek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plansze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schematy, ilustracje)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D698A1E" w14:textId="77777777" w:rsidR="009C1DE5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Praca z mikroskopami i preparatami tkanek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nabłonkowej i mięśniowej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74E454BF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Wykon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anie rysunków tkanki nabłonkowej i mięśniowej.</w:t>
            </w:r>
          </w:p>
        </w:tc>
        <w:tc>
          <w:tcPr>
            <w:tcW w:w="2295" w:type="dxa"/>
          </w:tcPr>
          <w:p w14:paraId="769417E6" w14:textId="1640AA86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podręcznik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 13–17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karta</w:t>
            </w:r>
          </w:p>
          <w:p w14:paraId="2A65BDC7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pracy</w:t>
            </w:r>
            <w:r w:rsidR="00BA72FF"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</w:p>
          <w:p w14:paraId="1C2E5270" w14:textId="6A10ACB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 xml:space="preserve">zeszyt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ćwicze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7–9</w:t>
            </w:r>
          </w:p>
          <w:p w14:paraId="381D4FAE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plansze z przykładami tkanek zwierzęcych</w:t>
            </w:r>
          </w:p>
          <w:p w14:paraId="57869A81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mikroskopy</w:t>
            </w:r>
          </w:p>
          <w:p w14:paraId="61E22DF6" w14:textId="77777777" w:rsidR="00CD2F72" w:rsidRDefault="00BA72F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 xml:space="preserve">gotowe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preparaty z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tkankami zwierzęcymi</w:t>
            </w:r>
          </w:p>
        </w:tc>
      </w:tr>
      <w:tr w:rsidR="00CD2F72" w14:paraId="5A2D2552" w14:textId="77777777" w:rsidTr="00874C98">
        <w:tc>
          <w:tcPr>
            <w:tcW w:w="1666" w:type="dxa"/>
          </w:tcPr>
          <w:p w14:paraId="4B8054D9" w14:textId="77777777" w:rsidR="00CD2F72" w:rsidRDefault="00CF4878" w:rsidP="00AE02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Tkanki zwierzęce: łączna i</w:t>
            </w:r>
            <w:r w:rsidR="00AE02D5">
              <w:rPr>
                <w:rFonts w:ascii="Calibri" w:eastAsia="Calibri" w:hAnsi="Calibri" w:cs="Calibri"/>
                <w:sz w:val="18"/>
                <w:szCs w:val="18"/>
              </w:rPr>
              <w:t> nerwowa</w:t>
            </w:r>
          </w:p>
        </w:tc>
        <w:tc>
          <w:tcPr>
            <w:tcW w:w="1590" w:type="dxa"/>
          </w:tcPr>
          <w:p w14:paraId="1543F302" w14:textId="77777777" w:rsidR="00CD2F72" w:rsidRDefault="00CF4878" w:rsidP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Tkanki zwierzęce: łączna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nerwowa</w:t>
            </w:r>
          </w:p>
        </w:tc>
        <w:tc>
          <w:tcPr>
            <w:tcW w:w="2126" w:type="dxa"/>
          </w:tcPr>
          <w:p w14:paraId="6ACE55F6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rodzaje, budowa i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funkcje tkanki łącznej </w:t>
            </w:r>
          </w:p>
          <w:p w14:paraId="08C4AE17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budowa i funkcje tkanki nerwowej </w:t>
            </w:r>
          </w:p>
        </w:tc>
        <w:tc>
          <w:tcPr>
            <w:tcW w:w="2693" w:type="dxa"/>
          </w:tcPr>
          <w:p w14:paraId="7C57553C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D6DD76F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</w:t>
            </w:r>
            <w:r w:rsidR="007B0820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tkanki – uczeń dokonuje obserwacji i rozpoznaje (pod mikroskopem, na schemacie, na zdjęciu lub na podstawie opisu) tkanki zwierzęce na przykładzie organizmu człowieka (tkanka nabłonkowa, mięśniowa, łączna, nerwowa) i</w:t>
            </w:r>
            <w:r w:rsidR="009C1DE5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wskazuje ich cechy adaptacyjne do pełnienia określonych funkcji</w:t>
            </w:r>
          </w:p>
        </w:tc>
        <w:tc>
          <w:tcPr>
            <w:tcW w:w="3625" w:type="dxa"/>
          </w:tcPr>
          <w:p w14:paraId="39EE81E2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Przypomnienie definicji tkanki oraz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poznanych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rodzajów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tkanek.</w:t>
            </w:r>
          </w:p>
          <w:p w14:paraId="0DF99CA9" w14:textId="77777777" w:rsidR="00CD2F72" w:rsidRDefault="009C1DE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Przedstawienie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tkanek 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łącznej i nerwowej 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plansze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, schematy, ilustracje) – budowy i funkcji.</w:t>
            </w:r>
          </w:p>
          <w:p w14:paraId="3BFBC5E7" w14:textId="77777777" w:rsidR="00030969" w:rsidRDefault="000309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Praca z mikroskop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 – oglądanie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preparat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tkanek zwierzęcych. </w:t>
            </w:r>
          </w:p>
          <w:p w14:paraId="44E405D6" w14:textId="77777777" w:rsidR="00CD2F72" w:rsidRDefault="000309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Wykonanie rysunków tkanki nerwowej i</w:t>
            </w:r>
            <w:r w:rsidR="00F700B6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łącznej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np. krwi,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tkanki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kostnej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AC0B130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</w:tcPr>
          <w:p w14:paraId="4D5A8575" w14:textId="6BBB3944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s.18–21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>, karta pracy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</w:p>
          <w:p w14:paraId="24BEBFA2" w14:textId="174A1E9B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 xml:space="preserve">zeszyt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ćwicze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s.10–11</w:t>
            </w:r>
          </w:p>
          <w:p w14:paraId="44CA736E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plansze z przykładami tkanek zwierzęcych</w:t>
            </w:r>
          </w:p>
          <w:p w14:paraId="25BB2B0A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mikroskopy</w:t>
            </w:r>
          </w:p>
          <w:p w14:paraId="186EDD93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 xml:space="preserve">gotowe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preparaty 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tkankami zwierzęcymi</w:t>
            </w:r>
          </w:p>
          <w:p w14:paraId="70371A0E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EF7A22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2F72" w14:paraId="48EE97FA" w14:textId="77777777" w:rsidTr="00874C98">
        <w:tc>
          <w:tcPr>
            <w:tcW w:w="1666" w:type="dxa"/>
          </w:tcPr>
          <w:p w14:paraId="10FD92C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Podsumowanie działu I</w:t>
            </w:r>
          </w:p>
        </w:tc>
        <w:tc>
          <w:tcPr>
            <w:tcW w:w="1590" w:type="dxa"/>
          </w:tcPr>
          <w:p w14:paraId="6AF3D96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4. Podsumowanie działu I </w:t>
            </w:r>
          </w:p>
          <w:p w14:paraId="27E7C505" w14:textId="77777777" w:rsidR="00BA72FF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7E15AE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 Sprawdzian z działu I</w:t>
            </w:r>
          </w:p>
        </w:tc>
        <w:tc>
          <w:tcPr>
            <w:tcW w:w="4819" w:type="dxa"/>
            <w:gridSpan w:val="2"/>
          </w:tcPr>
          <w:p w14:paraId="5D1264EA" w14:textId="77777777" w:rsidR="00CD2F72" w:rsidRDefault="00CF4878" w:rsidP="00FD682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Badanie stopnia opanowania treści nauczania (wymagań szczegółowych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</w:t>
            </w:r>
            <w:r w:rsidR="00BA72FF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25" w:type="dxa"/>
          </w:tcPr>
          <w:p w14:paraId="25B64166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owtórzenie wiadomości poprzez pracę z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mapą myśli (jej analiza, uzupełnianie wersji czarno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białej i nieuzupełnionej, kolorowanie)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BF7A392" w14:textId="77777777" w:rsidR="00030969" w:rsidRDefault="000309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 xml:space="preserve">• </w:t>
            </w:r>
            <w:r w:rsidRPr="00FD682A">
              <w:rPr>
                <w:rFonts w:ascii="Calibri" w:eastAsia="Calibri" w:hAnsi="Calibri" w:cs="Calibri"/>
                <w:sz w:val="18"/>
                <w:szCs w:val="18"/>
              </w:rPr>
              <w:t>Praca z tabelą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podsumowującą po dziale I (wyszukiwanie i uzupełnienie informacji, analiza treści).</w:t>
            </w:r>
          </w:p>
          <w:p w14:paraId="464AF6C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1B12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glądanie prezentacji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 xml:space="preserve"> podsumowującej</w:t>
            </w:r>
          </w:p>
          <w:p w14:paraId="44E8EE01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rozwiązywanie zadań ze 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„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Sprawdź się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” (w podręczniku lub zeszycie ćwiczeń)</w:t>
            </w:r>
            <w:r w:rsidR="006A1B1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6FF766E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1B12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prawdzenie opanowania wymagań szczegółowych 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za pomocą sprawdzianu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6A1B12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016F1A2E" w14:textId="1E21182C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(mapa myśli 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s. 22, tabele s. 23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„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Sprawdź się</w:t>
            </w:r>
            <w:r w:rsidR="00030969"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 24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1E4BFD6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m.in. prezentacja podsumowująca)</w:t>
            </w:r>
          </w:p>
          <w:p w14:paraId="64441B39" w14:textId="48C5A73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zeszyt ćwiczeń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>„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prawdź się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12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3D54CC3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sprawdziany w kilku wersjach lub generator sprawdzianów</w:t>
            </w:r>
          </w:p>
        </w:tc>
      </w:tr>
      <w:tr w:rsidR="00CD2F72" w14:paraId="04ACD4A0" w14:textId="77777777" w:rsidTr="00FD682A">
        <w:tc>
          <w:tcPr>
            <w:tcW w:w="13995" w:type="dxa"/>
            <w:gridSpan w:val="6"/>
          </w:tcPr>
          <w:p w14:paraId="04492213" w14:textId="77777777" w:rsidR="00CD2F72" w:rsidRPr="00FD682A" w:rsidRDefault="00CF4878">
            <w:pPr>
              <w:rPr>
                <w:rFonts w:ascii="Calibri" w:eastAsia="Calibri" w:hAnsi="Calibri" w:cs="Calibri"/>
                <w:b/>
              </w:rPr>
            </w:pPr>
            <w:r w:rsidRPr="00FD682A">
              <w:rPr>
                <w:rFonts w:ascii="Calibri" w:eastAsia="Calibri" w:hAnsi="Calibri" w:cs="Calibri"/>
                <w:b/>
              </w:rPr>
              <w:lastRenderedPageBreak/>
              <w:t>Dział II. Zwierzęta bezkręgowe: płazińce, nicienie, pierścienice</w:t>
            </w:r>
          </w:p>
        </w:tc>
      </w:tr>
      <w:tr w:rsidR="00CD2F72" w14:paraId="4CEB933D" w14:textId="77777777" w:rsidTr="00874C98">
        <w:tc>
          <w:tcPr>
            <w:tcW w:w="1666" w:type="dxa"/>
          </w:tcPr>
          <w:p w14:paraId="7565A78F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Czym charakteryzują się płazińce?</w:t>
            </w:r>
          </w:p>
        </w:tc>
        <w:tc>
          <w:tcPr>
            <w:tcW w:w="1590" w:type="dxa"/>
          </w:tcPr>
          <w:p w14:paraId="57DA03F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 Czym charakteryzują się płazińce?</w:t>
            </w:r>
          </w:p>
        </w:tc>
        <w:tc>
          <w:tcPr>
            <w:tcW w:w="2126" w:type="dxa"/>
          </w:tcPr>
          <w:p w14:paraId="61D6437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73E6086F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budowa zewnętrzna </w:t>
            </w:r>
          </w:p>
          <w:p w14:paraId="5ADE87FA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przystosowania do trybu życia </w:t>
            </w:r>
          </w:p>
          <w:p w14:paraId="2613733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zakażenie tasiemcem</w:t>
            </w:r>
          </w:p>
        </w:tc>
        <w:tc>
          <w:tcPr>
            <w:tcW w:w="2693" w:type="dxa"/>
            <w:tcBorders>
              <w:bottom w:val="single" w:sz="8" w:space="0" w:color="000001"/>
            </w:tcBorders>
          </w:tcPr>
          <w:p w14:paraId="5336CB75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282B3B" w14:textId="77777777" w:rsidR="00CD2F72" w:rsidRPr="00FD682A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II.6.2</w:t>
            </w:r>
            <w:r w:rsidR="007B082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płazińce – uczeń:</w:t>
            </w:r>
          </w:p>
          <w:p w14:paraId="380F6D92" w14:textId="77777777" w:rsidR="00CD2F72" w:rsidRDefault="007B082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środowisko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tryb życia płazińców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2EB4CAF" w14:textId="77777777" w:rsidR="00CD2F72" w:rsidRDefault="007B082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obserwuje przedstawicieli płazińców zdjęcia, filmy, schematy itd.) i przedstawia cechy wspólne tej grupy zwierząt, </w:t>
            </w:r>
          </w:p>
          <w:p w14:paraId="57E9BCD3" w14:textId="77777777" w:rsidR="00874C98" w:rsidRDefault="007B082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c)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wykazuje związek budowy morfologicznej tasiemców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pasożytniczym trybem życia, </w:t>
            </w:r>
          </w:p>
          <w:p w14:paraId="3CFDD008" w14:textId="77777777" w:rsidR="00CD2F72" w:rsidRDefault="007B082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drogi inwazji płazińców pasożytniczych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omawia sposoby profilaktyki chorób wywoływanych przez wybrane pasożyty (tasiemiec uzbrojony i tasiemiec nieuzbrojony)</w:t>
            </w:r>
          </w:p>
        </w:tc>
        <w:tc>
          <w:tcPr>
            <w:tcW w:w="3625" w:type="dxa"/>
          </w:tcPr>
          <w:p w14:paraId="70229387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Przedstawienie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płazińców jako jednej z grup zwierząt bezkręgowych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9828CF6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bserwacja i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 xml:space="preserve">ustalenie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cech płazińców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 xml:space="preserve"> na przykładzie wypławka i tasiemca.</w:t>
            </w:r>
          </w:p>
          <w:p w14:paraId="2066C15D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mówienie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czym jest pasożytniczy tryb życia i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 xml:space="preserve">jakie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przystosowani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niego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 xml:space="preserve"> można zaobserwować u tasiemca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114DA57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yskusja na temat zapobiegania chorobom pasożytniczym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808EF02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czniowie przygotowują plakaty na temat zapobiegania pasożytniczym chorobom wywoływanym przez płazińce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 xml:space="preserve"> (tasiemczyca)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49C5EA6E" w14:textId="7E5B0D45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 26–29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, prezentacja multimedialna </w:t>
            </w:r>
          </w:p>
          <w:p w14:paraId="48BF5B79" w14:textId="3F7A9F46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pracy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14–15</w:t>
            </w:r>
          </w:p>
          <w:p w14:paraId="7024FECE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Ilustracje i plansze przedstawiające różne gatunki płazińców (np. wypławki, tasiemce)</w:t>
            </w:r>
          </w:p>
          <w:p w14:paraId="56501A79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płazińców (jeśli są dostępne)</w:t>
            </w:r>
          </w:p>
          <w:p w14:paraId="5A1474B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płazińcach </w:t>
            </w:r>
          </w:p>
          <w:p w14:paraId="5DCD70E2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(prezentacje, quizy, gry online)</w:t>
            </w:r>
          </w:p>
          <w:p w14:paraId="2D706BFD" w14:textId="77777777" w:rsidR="00CD2F72" w:rsidRDefault="00BA72F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ikroskopy i </w:t>
            </w:r>
            <w:r w:rsidR="007B0820">
              <w:rPr>
                <w:rFonts w:ascii="Calibri" w:eastAsia="Calibri" w:hAnsi="Calibri" w:cs="Calibri"/>
                <w:sz w:val="18"/>
                <w:szCs w:val="18"/>
              </w:rPr>
              <w:t xml:space="preserve">gotowe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preparaty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płazińcami (opcjonalnie)</w:t>
            </w:r>
          </w:p>
        </w:tc>
      </w:tr>
      <w:tr w:rsidR="00CD2F72" w14:paraId="7FCC5015" w14:textId="77777777" w:rsidTr="00874C98">
        <w:trPr>
          <w:trHeight w:val="3811"/>
        </w:trPr>
        <w:tc>
          <w:tcPr>
            <w:tcW w:w="1666" w:type="dxa"/>
          </w:tcPr>
          <w:p w14:paraId="047C6C3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2. Jak wyglądają nicienie? </w:t>
            </w:r>
          </w:p>
        </w:tc>
        <w:tc>
          <w:tcPr>
            <w:tcW w:w="1590" w:type="dxa"/>
          </w:tcPr>
          <w:p w14:paraId="344F764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7. Jak wyglądają nicienie? </w:t>
            </w:r>
          </w:p>
        </w:tc>
        <w:tc>
          <w:tcPr>
            <w:tcW w:w="2126" w:type="dxa"/>
            <w:tcBorders>
              <w:right w:val="single" w:sz="8" w:space="0" w:color="000001"/>
            </w:tcBorders>
          </w:tcPr>
          <w:p w14:paraId="67788F6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17214812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cechy budowy zewnętrznej </w:t>
            </w:r>
          </w:p>
          <w:p w14:paraId="72D6871E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zakażenie owsikami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B0A8D06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II.6.3</w:t>
            </w:r>
            <w:r w:rsidR="007D644E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nicienie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4ED0F439" w14:textId="77777777" w:rsidR="00CD2F72" w:rsidRDefault="007D644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środowisko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tryb życia nicieni, </w:t>
            </w:r>
          </w:p>
          <w:p w14:paraId="41360EC4" w14:textId="77777777" w:rsidR="00CD2F72" w:rsidRDefault="007D644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nicieni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zdjęcia, filmy, schematy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cechy wspólne tej grupy zwierząt, </w:t>
            </w:r>
          </w:p>
          <w:p w14:paraId="51E149CC" w14:textId="77777777" w:rsidR="00CD2F72" w:rsidRDefault="007D644E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drogi inwazji nicieni pasożytniczych (owsik)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omawia sposoby profilaktyki owsicy</w:t>
            </w:r>
          </w:p>
        </w:tc>
        <w:tc>
          <w:tcPr>
            <w:tcW w:w="3625" w:type="dxa"/>
            <w:tcBorders>
              <w:left w:val="single" w:sz="8" w:space="0" w:color="000001"/>
            </w:tcBorders>
          </w:tcPr>
          <w:p w14:paraId="4AD8F3B8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y6o86mfe5e1q" w:colFirst="0" w:colLast="0"/>
            <w:bookmarkEnd w:id="0"/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Przedstawienie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nicieni jako jednej z grup zwierząt bezkręgowych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000AC72B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7q76pm464nu" w:colFirst="0" w:colLast="0"/>
            <w:bookmarkEnd w:id="1"/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bserwacja i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 xml:space="preserve">ustalenie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cech nicieni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 xml:space="preserve"> na przykładzie owsika ludzkiego.</w:t>
            </w:r>
          </w:p>
          <w:p w14:paraId="3887709F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_hb3eemp91gw2" w:colFirst="0" w:colLast="0"/>
            <w:bookmarkEnd w:id="2"/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Wskazanie przystosowań do pasożytniczego tryby życia u owsika</w:t>
            </w:r>
            <w:r w:rsidR="00D11BD8">
              <w:rPr>
                <w:rFonts w:ascii="Calibri" w:eastAsia="Calibri" w:hAnsi="Calibri" w:cs="Calibri"/>
                <w:sz w:val="18"/>
                <w:szCs w:val="18"/>
              </w:rPr>
              <w:t xml:space="preserve"> ludzkiego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EF85FDA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3" w:name="_2pmbxvt7m3g8" w:colFirst="0" w:colLast="0"/>
            <w:bookmarkEnd w:id="3"/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yskusja na temat zapobiegania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owsicy.</w:t>
            </w:r>
          </w:p>
          <w:p w14:paraId="5981F86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4" w:name="_nbt6pqwu18p3" w:colFirst="0" w:colLast="0"/>
            <w:bookmarkEnd w:id="4"/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czniowie przygotowują plakaty na temat zapobiegania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zakażeniom owsikami i/lub zakładają własną hodowlę nicieni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A224DF8" w14:textId="77777777" w:rsidR="00CD2F72" w:rsidRDefault="00BA72F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5" w:name="_g5ep42heoktd" w:colFirst="0" w:colLast="0"/>
            <w:bookmarkEnd w:id="5"/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Omówienie znaczenia nicieni w przyrodzie.</w:t>
            </w:r>
          </w:p>
        </w:tc>
        <w:tc>
          <w:tcPr>
            <w:tcW w:w="2295" w:type="dxa"/>
          </w:tcPr>
          <w:p w14:paraId="41160DCB" w14:textId="5929E9A5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 30–33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prezentacja multimedialna</w:t>
            </w:r>
          </w:p>
          <w:p w14:paraId="061BF167" w14:textId="7D348601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</w:t>
            </w:r>
            <w:r w:rsidR="00D11BD8"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i/lub zeszyt ćwiczeń s. 16–17</w:t>
            </w:r>
          </w:p>
          <w:p w14:paraId="7908A8EC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11BD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 i plansze przedstawiające różne gatunki nicieni (np. glista ludzka, owsik, włosień kręty)</w:t>
            </w: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11BD8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nicieniach</w:t>
            </w:r>
          </w:p>
          <w:p w14:paraId="5C4561E4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11BD8">
              <w:rPr>
                <w:rFonts w:ascii="Calibri" w:eastAsia="Calibri" w:hAnsi="Calibri" w:cs="Calibri"/>
                <w:sz w:val="18"/>
                <w:szCs w:val="18"/>
              </w:rPr>
              <w:t>filmy i 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(prezentacje, quizy, gry online).</w:t>
            </w:r>
          </w:p>
          <w:p w14:paraId="6CC940EA" w14:textId="77777777" w:rsidR="00CD2F72" w:rsidRDefault="00BA72F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11BD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ikroskopy i </w:t>
            </w:r>
            <w:r w:rsidR="00D11BD8">
              <w:rPr>
                <w:rFonts w:ascii="Calibri" w:eastAsia="Calibri" w:hAnsi="Calibri" w:cs="Calibri"/>
                <w:sz w:val="18"/>
                <w:szCs w:val="18"/>
              </w:rPr>
              <w:t xml:space="preserve">gotowe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preparaty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nicieniami (opcjonalnie)</w:t>
            </w:r>
          </w:p>
        </w:tc>
      </w:tr>
      <w:tr w:rsidR="00CD2F72" w14:paraId="607B3BA2" w14:textId="77777777" w:rsidTr="00874C98">
        <w:tc>
          <w:tcPr>
            <w:tcW w:w="1666" w:type="dxa"/>
          </w:tcPr>
          <w:p w14:paraId="5C29383A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Gdzie pierścienice mają pierścienie?</w:t>
            </w:r>
          </w:p>
        </w:tc>
        <w:tc>
          <w:tcPr>
            <w:tcW w:w="1590" w:type="dxa"/>
          </w:tcPr>
          <w:p w14:paraId="345EF9FD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 Gdzie pierścienice mają pierścienie?</w:t>
            </w:r>
          </w:p>
        </w:tc>
        <w:tc>
          <w:tcPr>
            <w:tcW w:w="2126" w:type="dxa"/>
          </w:tcPr>
          <w:p w14:paraId="3AA92E7C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</w:t>
            </w:r>
            <w:r w:rsidR="00B00036"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tryb życia  </w:t>
            </w:r>
          </w:p>
          <w:p w14:paraId="07692125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budowa zewnętrzna </w:t>
            </w:r>
          </w:p>
          <w:p w14:paraId="6729309A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przystosowania do trybu życia </w:t>
            </w:r>
          </w:p>
          <w:p w14:paraId="323A6B93" w14:textId="77777777" w:rsidR="00CD2F72" w:rsidRDefault="00BA72F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693" w:type="dxa"/>
            <w:tcBorders>
              <w:top w:val="single" w:sz="8" w:space="0" w:color="000001"/>
            </w:tcBorders>
          </w:tcPr>
          <w:p w14:paraId="063DA1E6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II.6.4</w:t>
            </w:r>
            <w:r w:rsidR="007D644E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pierścienice 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skąposzczety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pijawki</w:t>
            </w:r>
            <w:r w:rsidR="007D644E">
              <w:rPr>
                <w:rFonts w:ascii="Calibri" w:eastAsia="Calibri" w:hAnsi="Calibri" w:cs="Calibri"/>
                <w:sz w:val="18"/>
                <w:szCs w:val="18"/>
              </w:rPr>
              <w:t>) – uczeń:</w:t>
            </w:r>
          </w:p>
          <w:p w14:paraId="0578B093" w14:textId="77777777" w:rsidR="00CD2F72" w:rsidRDefault="007D644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środowisko życia, cechy morfologiczne oraz przystosowania pierścienic do trybu życia, </w:t>
            </w:r>
          </w:p>
          <w:p w14:paraId="021ABDD7" w14:textId="77777777" w:rsidR="00CD2F72" w:rsidRDefault="007D644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poznanych przedstawicieli pierścienic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zdjęcia, filmy, schematy itd.) i przedstawia cechy wspólne tej grupy zwierząt, </w:t>
            </w:r>
          </w:p>
          <w:p w14:paraId="56F18AB1" w14:textId="77777777" w:rsidR="00CD2F72" w:rsidRDefault="007D644E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pierścienic w przyrodzie i dla człowieka</w:t>
            </w:r>
          </w:p>
        </w:tc>
        <w:tc>
          <w:tcPr>
            <w:tcW w:w="3625" w:type="dxa"/>
          </w:tcPr>
          <w:p w14:paraId="0B627AE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00036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zdjęć</w:t>
            </w:r>
            <w:r w:rsidR="00B00036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ilustracji </w:t>
            </w:r>
            <w:r w:rsidR="00B00036">
              <w:rPr>
                <w:rFonts w:ascii="Calibri" w:eastAsia="Calibri" w:hAnsi="Calibri" w:cs="Calibri"/>
                <w:sz w:val="18"/>
                <w:szCs w:val="18"/>
              </w:rPr>
              <w:t xml:space="preserve">i filmów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prezentujących </w:t>
            </w:r>
            <w:r w:rsidR="00B00036">
              <w:rPr>
                <w:rFonts w:ascii="Calibri" w:eastAsia="Calibri" w:hAnsi="Calibri" w:cs="Calibri"/>
                <w:sz w:val="18"/>
                <w:szCs w:val="18"/>
              </w:rPr>
              <w:t xml:space="preserve">różne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pierścienice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C10B44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bserwacja wyglądu pierścienic, zwr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ócenie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uwag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na charakterystyczne cechy (np. segmentowane ciało, brak odnóży).</w:t>
            </w:r>
          </w:p>
          <w:p w14:paraId="07E1A80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yjaśnienie, na czym polega segmentacja ciała i jakie korzyści z niej wynikają (np. większa elastyczność, możliwość specjalizacji poszczególnych segmentów).</w:t>
            </w:r>
          </w:p>
          <w:p w14:paraId="76F87F1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naliza budowy dżdżownicy,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wskazanie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jej przystosowa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życia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glebie.</w:t>
            </w:r>
          </w:p>
          <w:p w14:paraId="362F9D8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Burza mózgów na temat r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ol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pierścienic w</w:t>
            </w:r>
            <w:r w:rsidR="00F700B6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przyrodzie (np. spulchnianie gleby, udział w</w:t>
            </w:r>
            <w:r w:rsidR="00F700B6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rozkładzie materii organicznej).</w:t>
            </w:r>
          </w:p>
          <w:p w14:paraId="5BBBCCC3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Pokazanie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żywych dżdżownic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 xml:space="preserve"> lub wyjście w</w:t>
            </w:r>
            <w:r w:rsidR="00F700B6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teren, by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umożliwi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ć uczniom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obserwację ich ruchu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budowy.</w:t>
            </w:r>
          </w:p>
          <w:p w14:paraId="4EAB4AED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</w:tcPr>
          <w:p w14:paraId="1C664A21" w14:textId="4F132092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 xml:space="preserve"> papierowy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(s. 32–37)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 xml:space="preserve"> 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1B369A46" w14:textId="5FC62C0C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zeszyt ćwiczeń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18–22</w:t>
            </w:r>
          </w:p>
          <w:p w14:paraId="18C93172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 i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plansze przedstawiające różne gatunki pierścienic (np. dżdżownica, pijawka, nereida) </w:t>
            </w:r>
          </w:p>
          <w:p w14:paraId="797A96DC" w14:textId="51567083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o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pierścienicach (np. 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film </w:t>
            </w:r>
            <w:r w:rsidR="00D007A8" w:rsidRPr="000D4F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„Pierścienice” Akwarium Gdyńskiego</w:t>
            </w:r>
            <w:r w:rsidR="000D4F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>wraz z kartą pracy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 xml:space="preserve">, filmiki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 cyklu życia dżdżownicy lub pijawki)</w:t>
            </w:r>
          </w:p>
          <w:p w14:paraId="6EFA7BD1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(prezentacje, quizy, gry online)</w:t>
            </w:r>
          </w:p>
          <w:p w14:paraId="1A6CF18C" w14:textId="77777777" w:rsidR="00CD2F72" w:rsidRDefault="00BA72F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007A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łoiki z żywymi dżdżownicami (opcjonalnie)</w:t>
            </w:r>
          </w:p>
        </w:tc>
      </w:tr>
      <w:tr w:rsidR="00CD2F72" w14:paraId="6ABE7D9E" w14:textId="77777777" w:rsidTr="00874C98">
        <w:trPr>
          <w:trHeight w:val="200"/>
        </w:trPr>
        <w:tc>
          <w:tcPr>
            <w:tcW w:w="1666" w:type="dxa"/>
          </w:tcPr>
          <w:p w14:paraId="72ABA365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Podsumowanie działu II</w:t>
            </w:r>
          </w:p>
        </w:tc>
        <w:tc>
          <w:tcPr>
            <w:tcW w:w="1590" w:type="dxa"/>
          </w:tcPr>
          <w:p w14:paraId="3DA848F6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9. Podsumowanie działu II </w:t>
            </w:r>
          </w:p>
          <w:p w14:paraId="7C03D52A" w14:textId="77777777" w:rsidR="00BA72FF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15974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 Sprawdzian z działu II</w:t>
            </w:r>
          </w:p>
        </w:tc>
        <w:tc>
          <w:tcPr>
            <w:tcW w:w="4819" w:type="dxa"/>
            <w:gridSpan w:val="2"/>
          </w:tcPr>
          <w:p w14:paraId="69588123" w14:textId="77777777" w:rsidR="00CD2F72" w:rsidRPr="00FD682A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Badanie stopnia opanowania treści nauczania (wymagań szczegółowych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II.6.2</w:t>
            </w:r>
            <w:r w:rsidR="00D007A8">
              <w:rPr>
                <w:rFonts w:ascii="Calibri" w:eastAsia="Calibri" w:hAnsi="Calibri" w:cs="Calibri"/>
                <w:b/>
                <w:sz w:val="18"/>
                <w:szCs w:val="18"/>
              </w:rPr>
              <w:t>) a</w:t>
            </w:r>
            <w:r w:rsidR="004159D5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D007A8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, II.6.3</w:t>
            </w:r>
            <w:r w:rsidR="004159D5">
              <w:rPr>
                <w:rFonts w:ascii="Calibri" w:eastAsia="Calibri" w:hAnsi="Calibri" w:cs="Calibri"/>
                <w:b/>
                <w:sz w:val="18"/>
                <w:szCs w:val="18"/>
              </w:rPr>
              <w:t>) a-c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, II.6.4</w:t>
            </w:r>
            <w:r w:rsidR="004159D5">
              <w:rPr>
                <w:rFonts w:ascii="Calibri" w:eastAsia="Calibri" w:hAnsi="Calibri" w:cs="Calibri"/>
                <w:b/>
                <w:sz w:val="18"/>
                <w:szCs w:val="18"/>
              </w:rPr>
              <w:t>) a-c</w:t>
            </w:r>
            <w:r w:rsidR="004159D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25" w:type="dxa"/>
          </w:tcPr>
          <w:p w14:paraId="035F0478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Powtórzenie wiadomości poprzez pracę z mapą myśli (jej analiza, uzupełnianie wersji czarno-białej i nieuzupełnionej, kolorowanie).</w:t>
            </w:r>
          </w:p>
          <w:p w14:paraId="6F3B2085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Pr="003E4AFA">
              <w:rPr>
                <w:rFonts w:ascii="Calibri" w:eastAsia="Calibri" w:hAnsi="Calibri" w:cs="Calibri"/>
                <w:sz w:val="18"/>
                <w:szCs w:val="18"/>
              </w:rPr>
              <w:t>Praca z tabelą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podsumowującą po dziale I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(wyszukiwanie i uzupełnienie informacji, analiza treści).</w:t>
            </w:r>
          </w:p>
          <w:p w14:paraId="4A5B7F9C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Oglądanie prezentacji podsumowującej</w:t>
            </w:r>
          </w:p>
          <w:p w14:paraId="333B4FBA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rozwiązywanie zadań ze „Sprawdź się” (w podręczniku lub zeszycie ćwiczeń).</w:t>
            </w:r>
          </w:p>
          <w:p w14:paraId="056E5410" w14:textId="77777777" w:rsidR="00CD2F72" w:rsidRDefault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Sprawdzenie opanowania wymagań szczegółowych (np. za pomocą sprawdzianu).</w:t>
            </w:r>
          </w:p>
        </w:tc>
        <w:tc>
          <w:tcPr>
            <w:tcW w:w="2295" w:type="dxa"/>
          </w:tcPr>
          <w:p w14:paraId="749B93D8" w14:textId="742460DC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(mapa myśli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 38</w:t>
            </w:r>
            <w:r w:rsidR="004159D5">
              <w:rPr>
                <w:rFonts w:ascii="Calibri" w:eastAsia="Calibri" w:hAnsi="Calibri" w:cs="Calibri"/>
                <w:sz w:val="18"/>
                <w:szCs w:val="18"/>
              </w:rPr>
              <w:t xml:space="preserve">, tabela 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>s. 39</w:t>
            </w:r>
            <w:r w:rsidR="004159D5">
              <w:rPr>
                <w:rFonts w:ascii="Calibri" w:eastAsia="Calibri" w:hAnsi="Calibri" w:cs="Calibri"/>
                <w:sz w:val="18"/>
                <w:szCs w:val="18"/>
              </w:rPr>
              <w:t>, „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Sprawdź się</w:t>
            </w:r>
            <w:r w:rsidR="004159D5"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s.40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F83C1DA" w14:textId="53908D51" w:rsidR="004C0467" w:rsidRPr="004C0467" w:rsidRDefault="004C046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zeszyt ćwiczeń („Sprawdź się”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23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4CB08FC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 w:rsidR="0091633C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m.in. prezentacja podsumowująca)</w:t>
            </w:r>
          </w:p>
          <w:p w14:paraId="2C87A480" w14:textId="77777777" w:rsidR="00CD2F72" w:rsidRDefault="00BA72F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sprawdziany w kilku wersjach</w:t>
            </w:r>
          </w:p>
        </w:tc>
      </w:tr>
      <w:tr w:rsidR="00CD2F72" w14:paraId="1A0CF103" w14:textId="77777777" w:rsidTr="00FD682A">
        <w:tc>
          <w:tcPr>
            <w:tcW w:w="13995" w:type="dxa"/>
            <w:gridSpan w:val="6"/>
          </w:tcPr>
          <w:p w14:paraId="28E5FC4D" w14:textId="77777777" w:rsidR="00CD2F72" w:rsidRPr="00FD682A" w:rsidRDefault="00CF4878">
            <w:pPr>
              <w:rPr>
                <w:rFonts w:ascii="Calibri" w:eastAsia="Calibri" w:hAnsi="Calibri" w:cs="Calibri"/>
                <w:b/>
              </w:rPr>
            </w:pPr>
            <w:r w:rsidRPr="00FD682A">
              <w:rPr>
                <w:rFonts w:ascii="Calibri" w:eastAsia="Calibri" w:hAnsi="Calibri" w:cs="Calibri"/>
                <w:b/>
              </w:rPr>
              <w:t>Dział III. Zwierzęta bezkręgowe: stawonogi i mięczaki</w:t>
            </w:r>
          </w:p>
        </w:tc>
      </w:tr>
      <w:tr w:rsidR="00CD2F72" w14:paraId="108C5388" w14:textId="77777777" w:rsidTr="00874C98">
        <w:tc>
          <w:tcPr>
            <w:tcW w:w="1666" w:type="dxa"/>
          </w:tcPr>
          <w:p w14:paraId="7D86CE29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Jakie są cechy stawonogów?</w:t>
            </w:r>
          </w:p>
        </w:tc>
        <w:tc>
          <w:tcPr>
            <w:tcW w:w="1590" w:type="dxa"/>
          </w:tcPr>
          <w:p w14:paraId="37A00570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 Jakie są cechy stawonogów?</w:t>
            </w:r>
          </w:p>
        </w:tc>
        <w:tc>
          <w:tcPr>
            <w:tcW w:w="2126" w:type="dxa"/>
            <w:tcBorders>
              <w:right w:val="single" w:sz="8" w:space="0" w:color="000001"/>
            </w:tcBorders>
          </w:tcPr>
          <w:p w14:paraId="10FD6DF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życia </w:t>
            </w:r>
          </w:p>
          <w:p w14:paraId="65711D48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grupy stawonogów </w:t>
            </w:r>
          </w:p>
          <w:p w14:paraId="3F7D50F6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wspólne cechy stawonogów 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97C63B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</w:t>
            </w:r>
            <w:r w:rsidR="004C0467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="004C0467">
              <w:rPr>
                <w:rFonts w:ascii="Calibri" w:eastAsia="Calibri" w:hAnsi="Calibri" w:cs="Calibri"/>
                <w:b/>
                <w:sz w:val="18"/>
                <w:szCs w:val="18"/>
              </w:rPr>
              <w:t>5)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stawonogi (skorupiaki, owady, pajęczaki)</w:t>
            </w:r>
          </w:p>
          <w:p w14:paraId="6A9CAF9B" w14:textId="77777777" w:rsidR="00CD2F72" w:rsidRDefault="00CF4878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</w:t>
            </w:r>
            <w:r w:rsidR="004C0467">
              <w:rPr>
                <w:rFonts w:ascii="Calibri" w:eastAsia="Calibri" w:hAnsi="Calibri" w:cs="Calibri"/>
                <w:b/>
                <w:sz w:val="18"/>
                <w:szCs w:val="18"/>
              </w:rPr>
              <w:t>6.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  <w:r w:rsidR="004C0467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różnorodność zwierząt bezkręgowych – uczeń identyfikuje nieznany organizm jako przedstawiciela jednej z grup wymienionych w pkt 2–6 na podstawie jego cech morfologicznych</w:t>
            </w:r>
          </w:p>
        </w:tc>
        <w:tc>
          <w:tcPr>
            <w:tcW w:w="3625" w:type="dxa"/>
            <w:tcBorders>
              <w:left w:val="single" w:sz="8" w:space="0" w:color="000001"/>
            </w:tcBorders>
          </w:tcPr>
          <w:p w14:paraId="1809B5E9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prezentacji multimedialnej,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 xml:space="preserve"> filmów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 xml:space="preserve">przedstawiających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różne gatunki stawonogów.</w:t>
            </w:r>
          </w:p>
          <w:p w14:paraId="4794750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stawonogów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 xml:space="preserve"> ze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zwraca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uwag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na charakterystyczne cechy:</w:t>
            </w:r>
          </w:p>
          <w:p w14:paraId="2559542C" w14:textId="77777777" w:rsidR="00CD2F72" w:rsidRDefault="004C04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egmentowane ciało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</w:p>
          <w:p w14:paraId="6EFEE749" w14:textId="77777777" w:rsidR="00CD2F72" w:rsidRDefault="004C04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dnóża połączone stawami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3FBCA6A" w14:textId="77777777" w:rsidR="00CD2F72" w:rsidRDefault="004C04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hitynowy pancerz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2D9117C1" w14:textId="77777777" w:rsidR="00CD2F72" w:rsidRDefault="004C04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czy złożone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32491963" w14:textId="77777777" w:rsidR="00CD2F72" w:rsidRDefault="004C04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zułki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95FAF6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mówienie funkcji poszczególnych części ciała stawonogów (np. odnóża do poruszania się, czułki do odbierania bodźców, pancerz do ochrony).</w:t>
            </w:r>
          </w:p>
          <w:p w14:paraId="26D7C97F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rzedstawienie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 xml:space="preserve">kilku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przykład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owych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grup stawonogów (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 xml:space="preserve">np.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owady, pajęczaki, skorupiaki)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omówienie ich cech oraz przystosowa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3F59DBE3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grupach, dopasowywanie opis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przedstawiających różne gatunki stawonogów.</w:t>
            </w:r>
          </w:p>
          <w:p w14:paraId="755569A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filmu edukacyjnego o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stawonogach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8C24158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 xml:space="preserve">bserwacja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drobn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stawonog</w:t>
            </w:r>
            <w:r w:rsidR="004C0467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(np. owad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pająk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 za pomocą lup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lub mikroskop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7F51B08B" w14:textId="7AE36BCE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podręcznik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 xml:space="preserve"> papierowy 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(s. 42–45) 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7BEED40E" w14:textId="159FE56E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s.24–25</w:t>
            </w:r>
          </w:p>
          <w:p w14:paraId="144A1E3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 lub prezentacje multimedialne przedstawiające różne gatunki stawonogów (np. owady, pajęczaki, skorupiaki, wije)</w:t>
            </w:r>
          </w:p>
          <w:p w14:paraId="7A74F013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stawonogów (jeśli są dostępne)</w:t>
            </w:r>
          </w:p>
          <w:p w14:paraId="732B0488" w14:textId="2B7BC7F0" w:rsidR="00CD2F72" w:rsidRPr="000D4F77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stawonogach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 (np. film </w:t>
            </w:r>
            <w:r w:rsidR="000D4F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„Stawonogi” Akwarium Gdyńskiego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 wraz z kartą pracy)</w:t>
            </w:r>
          </w:p>
          <w:p w14:paraId="5459CA85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13BB269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upy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mikroskopy (opcjonalnie)</w:t>
            </w:r>
          </w:p>
          <w:p w14:paraId="0DC3186A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szkolna hodowla patyczaków itp.</w:t>
            </w:r>
          </w:p>
        </w:tc>
      </w:tr>
      <w:tr w:rsidR="00CD2F72" w14:paraId="605442B7" w14:textId="77777777" w:rsidTr="00874C98">
        <w:tc>
          <w:tcPr>
            <w:tcW w:w="1666" w:type="dxa"/>
          </w:tcPr>
          <w:p w14:paraId="726D44A5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Czym charakteryzują się skorupiaki?</w:t>
            </w:r>
          </w:p>
        </w:tc>
        <w:tc>
          <w:tcPr>
            <w:tcW w:w="1590" w:type="dxa"/>
          </w:tcPr>
          <w:p w14:paraId="64EF6FA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 Czym charakteryzują się skorupiaki?</w:t>
            </w:r>
          </w:p>
        </w:tc>
        <w:tc>
          <w:tcPr>
            <w:tcW w:w="2126" w:type="dxa"/>
            <w:tcBorders>
              <w:right w:val="single" w:sz="8" w:space="0" w:color="000001"/>
            </w:tcBorders>
          </w:tcPr>
          <w:p w14:paraId="509AD09A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5E417E9B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budowa zewnętrzna </w:t>
            </w:r>
          </w:p>
          <w:p w14:paraId="11A2F846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 w:rsidR="00C723DC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41B417D" w14:textId="77777777" w:rsidR="00DA3635" w:rsidRDefault="00CF48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II.6.5</w:t>
            </w:r>
            <w:r w:rsidR="00402B1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</w:t>
            </w:r>
            <w:r w:rsidR="00DA3635" w:rsidRPr="00FD682A">
              <w:rPr>
                <w:rFonts w:ascii="Calibri" w:eastAsia="Calibri" w:hAnsi="Calibri" w:cs="Calibri"/>
                <w:sz w:val="18"/>
                <w:szCs w:val="18"/>
              </w:rPr>
              <w:t>stawonogi (skorupiaki, owady, pajęczaki) – uczeń:</w:t>
            </w:r>
          </w:p>
          <w:p w14:paraId="14AC2AC2" w14:textId="77777777" w:rsidR="00CD2F72" w:rsidRDefault="00402B1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środowisko życia, cechy morfologiczne oraz tryb życia skorupiaków, owadów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pajęczaków oraz wskazuje cechy adaptacyjne umożliwiające im opanowanie różnych środowisk,</w:t>
            </w:r>
          </w:p>
          <w:p w14:paraId="2BF11FDB" w14:textId="77777777" w:rsidR="00CD2F72" w:rsidRDefault="00DA363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stawonogów zdjęcia, filmy, schematy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cechy wspólne tej grupy zwierząt, </w:t>
            </w:r>
          </w:p>
          <w:p w14:paraId="5C5FE40E" w14:textId="77777777" w:rsidR="00CD2F72" w:rsidRDefault="00DA3635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stawonogów w przyrodzie i dla człowieka</w:t>
            </w:r>
          </w:p>
        </w:tc>
        <w:tc>
          <w:tcPr>
            <w:tcW w:w="3625" w:type="dxa"/>
            <w:tcBorders>
              <w:left w:val="single" w:sz="8" w:space="0" w:color="000001"/>
            </w:tcBorders>
          </w:tcPr>
          <w:p w14:paraId="65BCE29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multimedialnej, przedstawiającej różne gatunki skorupiaków.</w:t>
            </w:r>
          </w:p>
          <w:p w14:paraId="1A4CF40D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skorupiaków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 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charakterystyczn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153B579D" w14:textId="77777777" w:rsidR="00CD2F72" w:rsidRDefault="00DA363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iał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podzielone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na głowotułów i odwłok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209CE10D" w14:textId="77777777" w:rsidR="00CD2F72" w:rsidRDefault="00DA363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d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par czułków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3D728059" w14:textId="77777777" w:rsidR="00CD2F72" w:rsidRDefault="00DA363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par odnóży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6CB29AE4" w14:textId="77777777" w:rsidR="00CD2F72" w:rsidRDefault="00DA363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ancerz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chitynow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ego,</w:t>
            </w:r>
          </w:p>
          <w:p w14:paraId="1AECFE63" w14:textId="77777777" w:rsidR="00CD2F72" w:rsidRDefault="00DA363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obecności 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krzel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i.</w:t>
            </w:r>
          </w:p>
          <w:p w14:paraId="10E7E2A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mówienie funkcj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poszczególnych części ciała skorupiaków (np. odnóża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poruszania się i zdobywania pokarmu, czułki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odbierania bodźców, pancerz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ochrony, skrzela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oddychania).</w:t>
            </w:r>
          </w:p>
          <w:p w14:paraId="2AEDD29E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grup skorupiaków (raki, kraby, krewetki, homary, rozwielitki)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omówienie ich cech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przystosowa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00B5BD9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raca w grupach,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np.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 kartami pracy, dopasow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przedstawiających różne gatunki skorupiaków.</w:t>
            </w:r>
          </w:p>
          <w:p w14:paraId="5737C4B7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o skorupiakach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np. o cyklu życia raka lub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krabów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1827F6B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bserwacja drobnych skorupiaków (np. plankton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 za pomocą lup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lub mikroskop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65EF021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Jeśli dostępne są żywe skorupiaki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obserw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acja z natury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132F0E0A" w14:textId="302F4FFC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papierowy 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(s. 46–49)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0F3A4644" w14:textId="3DBC3EA1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lub zeszyt ćwiczeń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s.26–28</w:t>
            </w:r>
          </w:p>
          <w:p w14:paraId="49A64DC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lustracje, plansze lub </w:t>
            </w:r>
          </w:p>
          <w:p w14:paraId="0C01E80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prezentacje multimedialne przedstawiające różne gatunki skorupiaków (np. raki, kraby, krewetki, homary, rozwielitki)</w:t>
            </w:r>
          </w:p>
          <w:p w14:paraId="402EA17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skorupiaków (jeśli są dostępne)</w:t>
            </w:r>
          </w:p>
          <w:p w14:paraId="57F44A89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o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skorupiakach </w:t>
            </w:r>
          </w:p>
          <w:p w14:paraId="51DC457B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0A62661D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upy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mikroskopy (opcjonalnie, do obserwacji drobnych skorupiaków, np. planktonu)</w:t>
            </w:r>
          </w:p>
          <w:p w14:paraId="7BF4259F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A3635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łoik z żywymi skorupiakami (np. rakami lub krewetkami)</w:t>
            </w:r>
          </w:p>
        </w:tc>
      </w:tr>
      <w:tr w:rsidR="00CD2F72" w14:paraId="141EFE02" w14:textId="77777777" w:rsidTr="00874C98">
        <w:tc>
          <w:tcPr>
            <w:tcW w:w="1666" w:type="dxa"/>
          </w:tcPr>
          <w:p w14:paraId="1B904D5C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Czym wyróżniają się pajęczaki?</w:t>
            </w:r>
          </w:p>
        </w:tc>
        <w:tc>
          <w:tcPr>
            <w:tcW w:w="1590" w:type="dxa"/>
          </w:tcPr>
          <w:p w14:paraId="09F484F6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 Czym wyróżniają się pajęczaki?</w:t>
            </w:r>
          </w:p>
        </w:tc>
        <w:tc>
          <w:tcPr>
            <w:tcW w:w="2126" w:type="dxa"/>
            <w:tcBorders>
              <w:right w:val="single" w:sz="8" w:space="0" w:color="000001"/>
            </w:tcBorders>
          </w:tcPr>
          <w:p w14:paraId="049D903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2BB3107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budowa zewnętrzna </w:t>
            </w:r>
          </w:p>
          <w:p w14:paraId="0F8C31DA" w14:textId="77777777" w:rsidR="0091633C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pajęczaków </w:t>
            </w:r>
          </w:p>
          <w:p w14:paraId="106132A5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BE08B20" w14:textId="77777777" w:rsidR="00B509CF" w:rsidRDefault="00B509C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II.6.5) </w:t>
            </w:r>
            <w:r w:rsidRPr="003E4AFA">
              <w:rPr>
                <w:rFonts w:ascii="Calibri" w:eastAsia="Calibri" w:hAnsi="Calibri" w:cs="Calibri"/>
                <w:sz w:val="18"/>
                <w:szCs w:val="18"/>
              </w:rPr>
              <w:t>stawonogi (skorupiaki, owady, pajęczaki) – uczeń:</w:t>
            </w:r>
          </w:p>
          <w:p w14:paraId="70464AC0" w14:textId="77777777" w:rsidR="00CD2F72" w:rsidRDefault="00DA363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środowisko życia, cechy morfologiczne oraz tryb życia skorupiaków, owadów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pajęczaków oraz wskazuje cechy adaptacyjne umożliwiające im opanowanie różnych środowisk,</w:t>
            </w:r>
          </w:p>
          <w:p w14:paraId="53AE98F7" w14:textId="77777777" w:rsidR="00CD2F72" w:rsidRDefault="00B509CF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stawonogów zdjęcia, filmy, schematy itd.)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cechy wspólne tej grupy zwierząt, </w:t>
            </w:r>
          </w:p>
          <w:p w14:paraId="6C2F2740" w14:textId="77777777" w:rsidR="00CD2F72" w:rsidRDefault="00B509CF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stawonogów w przyrodzie i dla człowieka</w:t>
            </w:r>
          </w:p>
        </w:tc>
        <w:tc>
          <w:tcPr>
            <w:tcW w:w="3625" w:type="dxa"/>
            <w:tcBorders>
              <w:left w:val="single" w:sz="8" w:space="0" w:color="000001"/>
            </w:tcBorders>
          </w:tcPr>
          <w:p w14:paraId="6801B53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ilustracji lub prezentacji multimedialnej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przedstawiających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różne gatunki pajęczaków.</w:t>
            </w:r>
          </w:p>
          <w:p w14:paraId="2490E4DB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pajęczaków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 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charakterystyczne cech:</w:t>
            </w:r>
          </w:p>
          <w:p w14:paraId="65A8670B" w14:textId="77777777" w:rsidR="00CD2F72" w:rsidRDefault="00B509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iał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podzielone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na głowotułów i odwłok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</w:p>
          <w:p w14:paraId="088607C3" w14:textId="77777777" w:rsidR="00CD2F72" w:rsidRDefault="00B509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zter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pary odnóży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krocznych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</w:p>
          <w:p w14:paraId="18E4737F" w14:textId="77777777" w:rsidR="00CD2F72" w:rsidRDefault="00B509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odnóży gębowych: 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zczękoczuł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nogogłaszczek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0F2F96B2" w14:textId="77777777" w:rsidR="00CD2F72" w:rsidRDefault="00B509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prost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91633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FB4F00D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poszczególnych części ciała pajęczaków (np. odnóża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kroczne 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poruszania się, szczękoczułki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zdobywania pokarmu, oczy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 –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obserwacji otoczenia).</w:t>
            </w:r>
          </w:p>
          <w:p w14:paraId="4B69DDD7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grup pajęczaków (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m.in.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pająk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kosarz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roztocz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skorpion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cech oraz przystosowa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3770670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grupach,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 np.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 kartami pracy, dopasow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pajęczaków.</w:t>
            </w:r>
          </w:p>
          <w:p w14:paraId="6E2C92C3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film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edukacyjnego o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pajęczakach, np. o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pająków.</w:t>
            </w:r>
          </w:p>
          <w:p w14:paraId="3F073747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zależności od dostępności, obserwowa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drobn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pajęczak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(np. roztocz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 za pomocą lup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lub mikroskop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2E08320" w14:textId="77777777" w:rsidR="00CD2F72" w:rsidRDefault="0091633C" w:rsidP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bserwacje pajęczaków żyjących w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najbliższym otoczeniu (np. w ogrodzie, parku)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4A131E6B" w14:textId="69736E86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papierowy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 (s. 50–54)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5A82C6C3" w14:textId="0B1DD468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29–32</w:t>
            </w:r>
          </w:p>
          <w:p w14:paraId="66100326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Ilustracje, plansze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prezentacje multimedialne przedstawiające różne gatunki pajęczaków (np. pająki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, kosarze, roztocza, skorpiony)</w:t>
            </w:r>
          </w:p>
          <w:p w14:paraId="0F55C09E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pajęczaków</w:t>
            </w:r>
          </w:p>
          <w:p w14:paraId="67CB31E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o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pajęczakach (np. o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pająków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 czy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 xml:space="preserve"> cyklu życia roztoczy)</w:t>
            </w:r>
          </w:p>
          <w:p w14:paraId="794585B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7B26A1ED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lub mikroskop (opcjonalnie, do obserwacji drobnych pajęczaków, np. roztoczy)</w:t>
            </w:r>
          </w:p>
        </w:tc>
      </w:tr>
      <w:tr w:rsidR="00CD2F72" w14:paraId="52558002" w14:textId="77777777" w:rsidTr="00874C98">
        <w:tc>
          <w:tcPr>
            <w:tcW w:w="1666" w:type="dxa"/>
          </w:tcPr>
          <w:p w14:paraId="04033E6A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Co wiemy o</w:t>
            </w:r>
            <w:r w:rsidR="001F7A33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owadach?</w:t>
            </w:r>
          </w:p>
        </w:tc>
        <w:tc>
          <w:tcPr>
            <w:tcW w:w="1590" w:type="dxa"/>
          </w:tcPr>
          <w:p w14:paraId="0B7E1804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 Co wiemy o</w:t>
            </w:r>
            <w:r w:rsidR="001F7A33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owadach?</w:t>
            </w:r>
          </w:p>
          <w:p w14:paraId="7F6C0B12" w14:textId="77777777" w:rsidR="003829A0" w:rsidRDefault="003829A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F1A587" w14:textId="77777777" w:rsidR="003829A0" w:rsidRDefault="003829A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680CC6" w14:textId="77777777" w:rsidR="003829A0" w:rsidRPr="00FD682A" w:rsidRDefault="003829A0" w:rsidP="00FD682A">
            <w:pPr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00FD682A">
              <w:rPr>
                <w:rFonts w:ascii="Calibri" w:eastAsia="Calibri" w:hAnsi="Calibri" w:cs="Calibri"/>
                <w:sz w:val="18"/>
                <w:szCs w:val="18"/>
              </w:rPr>
              <w:t>+ zajęcia w terenie</w:t>
            </w:r>
            <w:r w:rsidR="00B51F1F" w:rsidRPr="00FD682A">
              <w:rPr>
                <w:rFonts w:ascii="Calibri" w:eastAsia="Calibri" w:hAnsi="Calibri" w:cs="Calibri"/>
                <w:sz w:val="18"/>
                <w:szCs w:val="18"/>
              </w:rPr>
              <w:t xml:space="preserve"> poświęcone rozpoznawaniu owadów żyjących wokół nas </w:t>
            </w:r>
          </w:p>
        </w:tc>
        <w:tc>
          <w:tcPr>
            <w:tcW w:w="2126" w:type="dxa"/>
            <w:tcBorders>
              <w:right w:val="single" w:sz="8" w:space="0" w:color="000001"/>
            </w:tcBorders>
          </w:tcPr>
          <w:p w14:paraId="7DBEF4F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21C7F32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cechy wspólne i</w:t>
            </w:r>
            <w:r w:rsidR="001F7A33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przystosowania do życia </w:t>
            </w:r>
          </w:p>
          <w:p w14:paraId="0EC725B6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 w:rsidR="001F7A33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8FE801A" w14:textId="77777777" w:rsidR="001F7A33" w:rsidRDefault="001F7A3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II.6.5) </w:t>
            </w:r>
            <w:r w:rsidRPr="003E4AFA">
              <w:rPr>
                <w:rFonts w:ascii="Calibri" w:eastAsia="Calibri" w:hAnsi="Calibri" w:cs="Calibri"/>
                <w:sz w:val="18"/>
                <w:szCs w:val="18"/>
              </w:rPr>
              <w:t>stawonogi (skorupiaki, owady, pajęczaki) – uczeń:</w:t>
            </w:r>
          </w:p>
          <w:p w14:paraId="268515C7" w14:textId="77777777" w:rsidR="00CD2F72" w:rsidRDefault="001F7A3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środowisko życia, cechy morfologiczne oraz tryb życia skorupiaków, owadów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pajęczaków oraz wskazuje cechy adaptacyjne umożliwiające im opanowanie różnych środowisk,</w:t>
            </w:r>
          </w:p>
          <w:p w14:paraId="5AA12CD6" w14:textId="77777777" w:rsidR="00CD2F72" w:rsidRDefault="001F7A33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stawonogów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zdjęcia, filmy, schematy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cechy wspólne tej grupy zwierząt </w:t>
            </w:r>
          </w:p>
          <w:p w14:paraId="7441FAC3" w14:textId="77777777" w:rsidR="00B51F1F" w:rsidRDefault="002307B5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stawonogów w przyrodzie i dla człowieka</w:t>
            </w:r>
          </w:p>
          <w:p w14:paraId="223DEFB2" w14:textId="77777777" w:rsidR="00B51F1F" w:rsidRDefault="00B51F1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D214606" w14:textId="77777777" w:rsidR="00CD2F72" w:rsidRDefault="00CD2F72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5" w:type="dxa"/>
            <w:tcBorders>
              <w:left w:val="single" w:sz="8" w:space="0" w:color="000001"/>
            </w:tcBorders>
          </w:tcPr>
          <w:p w14:paraId="40881D29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ilustracji lub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 xml:space="preserve">pokazanie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prezentacji multimedialnej przedstawiając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różne gatunki owadów.</w:t>
            </w:r>
          </w:p>
          <w:p w14:paraId="40D38496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09C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owadów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 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0D924E67" w14:textId="77777777" w:rsidR="00CD2F72" w:rsidRDefault="00230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iał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podzielone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na głowę, tułów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odwłok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0D68C13" w14:textId="77777777" w:rsidR="00CD2F72" w:rsidRDefault="00230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t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pary odnóży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krocznych,</w:t>
            </w:r>
          </w:p>
          <w:p w14:paraId="01C899C3" w14:textId="77777777" w:rsidR="00CD2F72" w:rsidRDefault="00230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obecności 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krzyd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ł (zwykle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dwóch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par)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07BF6DB0" w14:textId="77777777" w:rsidR="00CD2F72" w:rsidRDefault="00230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zułk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(jedna para)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55DFB3FB" w14:textId="77777777" w:rsidR="00CD2F72" w:rsidRDefault="00230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złożon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ych.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2089A1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poszczególnych części ciała owadów (np. odnóża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kroczne 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poruszania się, skrzydła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latania, czułki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odbierania bodźców, oczy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obserwacji otoczenia).</w:t>
            </w:r>
          </w:p>
          <w:p w14:paraId="1F0D1158" w14:textId="77777777" w:rsidR="00874C98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grup owadów (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np.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motyl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chrząszc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zy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much, pszcz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ół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mrów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k)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omówienie ich cechy oraz przystosowa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 </w:t>
            </w:r>
          </w:p>
          <w:p w14:paraId="535F2966" w14:textId="77777777" w:rsidR="00CD2F72" w:rsidRDefault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 kartami pracy, dopasow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owadów.</w:t>
            </w:r>
          </w:p>
          <w:p w14:paraId="04C40307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o owadach,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np. o cyklu życia motyla lub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mrówek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EB4D644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zależności od dostępności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obserw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acja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drobn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owad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za pomocą lup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mikroskop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A8CEDC8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W zależności od dostępności – obserwacja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żywych okazów (np.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 słoiku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) i ich </w:t>
            </w:r>
            <w:proofErr w:type="spellStart"/>
            <w:r w:rsidR="002307B5">
              <w:rPr>
                <w:rFonts w:ascii="Calibri" w:eastAsia="Calibri" w:hAnsi="Calibri" w:cs="Calibri"/>
                <w:sz w:val="18"/>
                <w:szCs w:val="18"/>
              </w:rPr>
              <w:t>zachowań</w:t>
            </w:r>
            <w:proofErr w:type="spellEnd"/>
            <w:r w:rsidR="002307B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B8AEDE4" w14:textId="77777777" w:rsidR="00CD2F72" w:rsidRDefault="00D6326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bserwacje owadów żyjących w najbliższym otoczeniu (np. w ogrodzie, parku).</w:t>
            </w:r>
          </w:p>
          <w:p w14:paraId="1BD534AC" w14:textId="77777777" w:rsidR="00B51F1F" w:rsidRPr="00D1048D" w:rsidRDefault="00B51F1F" w:rsidP="00B51F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682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Pr="00FD682A">
              <w:rPr>
                <w:rFonts w:ascii="Calibri" w:eastAsia="Calibri" w:hAnsi="Calibri" w:cs="Calibri"/>
                <w:sz w:val="18"/>
                <w:szCs w:val="18"/>
              </w:rPr>
              <w:t xml:space="preserve"> Praca z infografiką „Osa czy szerszeń... pszczoła czy trzmiel?” – rozróżnianie owadów podobnych.</w:t>
            </w:r>
          </w:p>
          <w:p w14:paraId="5D52733D" w14:textId="77777777" w:rsidR="00B51F1F" w:rsidRDefault="00B51F1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5" w:type="dxa"/>
          </w:tcPr>
          <w:p w14:paraId="3F1BD350" w14:textId="0DD7EF75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 xml:space="preserve">papierowy 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(s. 55-59)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298669F9" w14:textId="774BDD32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33–35</w:t>
            </w:r>
          </w:p>
          <w:p w14:paraId="249C3AF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 lub prezentacje multimedialne przedstawiające różne gatunki owadów (np. motyle, chrząszcze, muchy, pszczoły, mrówki)</w:t>
            </w:r>
          </w:p>
          <w:p w14:paraId="188FEB55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owadów (jeśli są dostępne)</w:t>
            </w:r>
          </w:p>
          <w:p w14:paraId="6443D32D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(np. cykl życia motyla, zachowania mrówek)</w:t>
            </w:r>
          </w:p>
          <w:p w14:paraId="19094123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1314A2C0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lub mikroskop (opcjonalnie, do obserwacji drobnych owadów)</w:t>
            </w:r>
          </w:p>
          <w:p w14:paraId="19B45AB9" w14:textId="77777777" w:rsidR="00B51F1F" w:rsidRDefault="00D6326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łoik z żywymi owadami (np. z konikami polnymi lub biedronkami</w:t>
            </w:r>
            <w:r w:rsidR="002307B5">
              <w:rPr>
                <w:rFonts w:ascii="Calibri" w:eastAsia="Calibri" w:hAnsi="Calibri" w:cs="Calibri"/>
                <w:sz w:val="18"/>
                <w:szCs w:val="18"/>
              </w:rPr>
              <w:t>, opcjonalnie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37091CCF" w14:textId="77777777" w:rsidR="00B51F1F" w:rsidRDefault="00B51F1F" w:rsidP="00FD682A">
            <w:pPr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  <w:p w14:paraId="73A3147A" w14:textId="18CA0006" w:rsidR="00CD2F72" w:rsidRDefault="00B51F1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D682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Pr="00FD682A">
              <w:rPr>
                <w:rFonts w:ascii="Calibri" w:eastAsia="Calibri" w:hAnsi="Calibri" w:cs="Calibri"/>
                <w:sz w:val="18"/>
                <w:szCs w:val="18"/>
              </w:rPr>
              <w:t xml:space="preserve"> infografika „Osa czy szerszeń... pszczoła czy trzmiel?” (podręcznik s. 60–61)</w:t>
            </w:r>
            <w:r w:rsidR="00564AD6">
              <w:rPr>
                <w:rFonts w:ascii="Calibri" w:eastAsia="Calibri" w:hAnsi="Calibri" w:cs="Calibri"/>
                <w:sz w:val="18"/>
                <w:szCs w:val="18"/>
              </w:rPr>
              <w:t>, zadania do infografiki (zeszyt ćwiczeń s. 55)</w:t>
            </w:r>
          </w:p>
        </w:tc>
      </w:tr>
      <w:tr w:rsidR="00CD2F72" w14:paraId="10C4C85D" w14:textId="77777777" w:rsidTr="00874C98">
        <w:trPr>
          <w:trHeight w:val="21897"/>
        </w:trPr>
        <w:tc>
          <w:tcPr>
            <w:tcW w:w="1666" w:type="dxa"/>
          </w:tcPr>
          <w:p w14:paraId="351CB7F3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 Które zwierzęta to mięczaki?</w:t>
            </w:r>
          </w:p>
        </w:tc>
        <w:tc>
          <w:tcPr>
            <w:tcW w:w="1590" w:type="dxa"/>
          </w:tcPr>
          <w:p w14:paraId="29C9BC58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 Które zwierzęta to mięczaki?</w:t>
            </w:r>
          </w:p>
        </w:tc>
        <w:tc>
          <w:tcPr>
            <w:tcW w:w="2126" w:type="dxa"/>
          </w:tcPr>
          <w:p w14:paraId="3B4B585B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54897379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cechy budowy zewnętrznej </w:t>
            </w:r>
          </w:p>
          <w:p w14:paraId="381FCFAF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mięczaków </w:t>
            </w:r>
          </w:p>
          <w:p w14:paraId="376F478A" w14:textId="77777777" w:rsidR="00CD2F72" w:rsidRDefault="0091633C" w:rsidP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693" w:type="dxa"/>
            <w:tcBorders>
              <w:top w:val="single" w:sz="8" w:space="0" w:color="000001"/>
            </w:tcBorders>
          </w:tcPr>
          <w:p w14:paraId="4318403D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II.6.6</w:t>
            </w:r>
            <w:r w:rsidR="00B51F1F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mięczaki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14654C77" w14:textId="77777777" w:rsidR="00CD2F72" w:rsidRDefault="00B51F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środowisko życia, cechy morfologiczne oraz tryb życia ślimaków, małży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głowonogów, </w:t>
            </w:r>
          </w:p>
          <w:p w14:paraId="0D331EB7" w14:textId="77777777" w:rsidR="00CD2F72" w:rsidRDefault="00B51F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mięczaków zdjęcia, filmy, schematy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cechy wspólne tej grupy zwierząt, </w:t>
            </w:r>
          </w:p>
          <w:p w14:paraId="7D2E0FC5" w14:textId="77777777" w:rsidR="00CD2F72" w:rsidRDefault="00B51F1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mięczaków w przyrodzie i dla człowieka</w:t>
            </w:r>
          </w:p>
        </w:tc>
        <w:tc>
          <w:tcPr>
            <w:tcW w:w="3625" w:type="dxa"/>
          </w:tcPr>
          <w:p w14:paraId="6B1FE8BB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przedstawiając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różne gatunki mięczaków.</w:t>
            </w:r>
          </w:p>
          <w:p w14:paraId="42304AFD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naliza wyglądu mięczaków, 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 xml:space="preserve">uwzględnieniem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ich charakterystyczn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51B9ABE4" w14:textId="77777777" w:rsidR="00CD2F72" w:rsidRDefault="00B51F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iękkie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ciał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</w:p>
          <w:p w14:paraId="5B043DD1" w14:textId="77777777" w:rsidR="00CD2F72" w:rsidRDefault="00B51F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uszl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(często)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CC45BA8" w14:textId="77777777" w:rsidR="00CD2F72" w:rsidRDefault="00B51F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i,</w:t>
            </w:r>
          </w:p>
          <w:p w14:paraId="23FD28FB" w14:textId="77777777" w:rsidR="00CD2F72" w:rsidRDefault="009A63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worka trzewiowego.</w:t>
            </w:r>
          </w:p>
          <w:p w14:paraId="4219DCB5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poszczególnych części ciała mięczaków (np. noga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poruszania się, muszla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ochrony.</w:t>
            </w:r>
          </w:p>
          <w:p w14:paraId="7534D614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grup mięczaków (ślimaki, małże, głowonogi) i omówienie ich  cech oraz przystosowa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0705C4AA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 xml:space="preserve">Praca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 grupach z kartami pracy, dopasow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mięczaków.</w:t>
            </w:r>
          </w:p>
          <w:p w14:paraId="035669E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filmu edukacyjnego o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mięczakach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zachowania głowonogów lub cykl życia ślimaków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52A7D78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Oglądanie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muszl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mięczaków,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 xml:space="preserve"> ze zwracaniem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uwag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na różnorodność kształtów i rozmiarów.</w:t>
            </w:r>
          </w:p>
          <w:p w14:paraId="6A1C2C4C" w14:textId="77777777" w:rsidR="00CD2F72" w:rsidRDefault="00D6326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W miarę dostępności – obserwacja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żyw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ślimak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 xml:space="preserve">i ich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55DC594B" w14:textId="78DE9C91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 xml:space="preserve">papierowy </w:t>
            </w:r>
            <w:r w:rsidR="002B5EE9">
              <w:rPr>
                <w:rFonts w:ascii="Calibri" w:eastAsia="Calibri" w:hAnsi="Calibri" w:cs="Calibri"/>
                <w:sz w:val="18"/>
                <w:szCs w:val="18"/>
              </w:rPr>
              <w:t xml:space="preserve">(s. 62–67)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015A6B7D" w14:textId="1A51210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EC6E1D">
              <w:rPr>
                <w:rFonts w:ascii="Calibri" w:eastAsia="Calibri" w:hAnsi="Calibri" w:cs="Calibri"/>
                <w:sz w:val="18"/>
                <w:szCs w:val="18"/>
              </w:rPr>
              <w:t xml:space="preserve"> s. 36–38</w:t>
            </w:r>
          </w:p>
          <w:p w14:paraId="04DA5AB4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prezentacje multimedialne przedstawiające różne gatunki mięczaków (np. ślimaki, małże, głowonogi)</w:t>
            </w:r>
          </w:p>
          <w:p w14:paraId="47D65906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odele mięczaków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lub żywe okazy (w terenie, akwarium, w słoiku)</w:t>
            </w:r>
          </w:p>
          <w:p w14:paraId="052211E9" w14:textId="708DD492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ilmy edukacyjne (np. 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film </w:t>
            </w:r>
            <w:r w:rsidR="000D4F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„Mięczaki” Akwarium </w:t>
            </w:r>
            <w:r w:rsidR="000D4F77" w:rsidRPr="000D4F77">
              <w:rPr>
                <w:rFonts w:ascii="Calibri" w:eastAsia="Calibri" w:hAnsi="Calibri" w:cs="Calibri"/>
                <w:sz w:val="18"/>
                <w:szCs w:val="18"/>
              </w:rPr>
              <w:t>Gdyńskiego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 wraz z kartą pracy, filmy </w:t>
            </w:r>
            <w:r w:rsidR="00CF4878" w:rsidRPr="000D4F7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głowonogów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, np. „My </w:t>
            </w:r>
            <w:proofErr w:type="spellStart"/>
            <w:r w:rsidR="000D4F77">
              <w:rPr>
                <w:rFonts w:ascii="Calibri" w:eastAsia="Calibri" w:hAnsi="Calibri" w:cs="Calibri"/>
                <w:sz w:val="18"/>
                <w:szCs w:val="18"/>
              </w:rPr>
              <w:t>teacher</w:t>
            </w:r>
            <w:proofErr w:type="spellEnd"/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0D4F77">
              <w:rPr>
                <w:rFonts w:ascii="Calibri" w:eastAsia="Calibri" w:hAnsi="Calibri" w:cs="Calibri"/>
                <w:sz w:val="18"/>
                <w:szCs w:val="18"/>
              </w:rPr>
              <w:t>octopus</w:t>
            </w:r>
            <w:proofErr w:type="spellEnd"/>
            <w:r w:rsidR="000D4F77"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cyklu życia ślimaków)</w:t>
            </w:r>
          </w:p>
          <w:p w14:paraId="0715B9E4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00AC0676" w14:textId="77777777" w:rsidR="007F64AB" w:rsidRDefault="00D6326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A63C2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uszle mięczaków (różne kształty i rozmiary)</w:t>
            </w:r>
          </w:p>
          <w:p w14:paraId="766B3174" w14:textId="77777777" w:rsidR="007F64AB" w:rsidRDefault="007F64AB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8913AD" w14:textId="3FF561D9" w:rsidR="00CD2F72" w:rsidRDefault="007F64AB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7F64A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infografika „Barwny świat ślimaków morskich”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EC6E1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(podręcznik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s. 68</w:t>
            </w:r>
            <w:r w:rsidR="00EC6E1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CD2F72" w14:paraId="1E3553ED" w14:textId="77777777" w:rsidTr="00874C98">
        <w:trPr>
          <w:trHeight w:val="220"/>
        </w:trPr>
        <w:tc>
          <w:tcPr>
            <w:tcW w:w="1666" w:type="dxa"/>
          </w:tcPr>
          <w:p w14:paraId="68475C91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Podsumowanie działu III</w:t>
            </w:r>
          </w:p>
        </w:tc>
        <w:tc>
          <w:tcPr>
            <w:tcW w:w="1590" w:type="dxa"/>
          </w:tcPr>
          <w:p w14:paraId="14B71D2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 Podsumowanie działu III</w:t>
            </w:r>
          </w:p>
          <w:p w14:paraId="4FE5A839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 Sprawdzian z działu III</w:t>
            </w:r>
          </w:p>
        </w:tc>
        <w:tc>
          <w:tcPr>
            <w:tcW w:w="4819" w:type="dxa"/>
            <w:gridSpan w:val="2"/>
          </w:tcPr>
          <w:p w14:paraId="38736AC0" w14:textId="77777777" w:rsidR="00CD2F72" w:rsidRPr="00FD682A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Badanie stopnia opanowania treści nauczania (wymagań szczegółowych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II.6.5</w:t>
            </w:r>
            <w:r w:rsidR="00B51F1F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B51F1F">
              <w:rPr>
                <w:rFonts w:ascii="Calibri" w:eastAsia="Calibri" w:hAnsi="Calibri" w:cs="Calibri"/>
                <w:b/>
                <w:sz w:val="18"/>
                <w:szCs w:val="18"/>
              </w:rPr>
              <w:t>a-c,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II.6.6</w:t>
            </w:r>
            <w:r w:rsidR="00B51F1F">
              <w:rPr>
                <w:rFonts w:ascii="Calibri" w:eastAsia="Calibri" w:hAnsi="Calibri" w:cs="Calibri"/>
                <w:b/>
                <w:sz w:val="18"/>
                <w:szCs w:val="18"/>
              </w:rPr>
              <w:t>) a-c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, II.6.7</w:t>
            </w:r>
            <w:r w:rsidR="00B51F1F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 w:rsidR="00B51F1F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</w:tc>
        <w:tc>
          <w:tcPr>
            <w:tcW w:w="3625" w:type="dxa"/>
          </w:tcPr>
          <w:p w14:paraId="3ED30BA3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Powtórzenie wiadomości poprzez pracę z mapą myśli (jej analiza, uzupełnianie wersji czarno-białej i nieuzupełnionej, kolorowanie).</w:t>
            </w:r>
          </w:p>
          <w:p w14:paraId="4172356C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Pr="003E4AFA">
              <w:rPr>
                <w:rFonts w:ascii="Calibri" w:eastAsia="Calibri" w:hAnsi="Calibri" w:cs="Calibri"/>
                <w:sz w:val="18"/>
                <w:szCs w:val="18"/>
              </w:rPr>
              <w:t>Praca z tabelą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podsumowującą po dziale I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II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(wyszukiwanie i uzupełnienie informacji, analiza treści).</w:t>
            </w:r>
          </w:p>
          <w:p w14:paraId="55783578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Oglądanie prezentacji podsumowującej</w:t>
            </w:r>
          </w:p>
          <w:p w14:paraId="7FA81023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rozwiązywanie zadań ze „Sprawdź się” (w podręczniku lub zeszycie ćwiczeń).</w:t>
            </w:r>
          </w:p>
          <w:p w14:paraId="6D7FFCDB" w14:textId="77777777" w:rsidR="00CD2F72" w:rsidRDefault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Sprawdzenie opanowania wymagań szczegółowych (np. za pomocą sprawdzianu).</w:t>
            </w:r>
          </w:p>
        </w:tc>
        <w:tc>
          <w:tcPr>
            <w:tcW w:w="2295" w:type="dxa"/>
          </w:tcPr>
          <w:p w14:paraId="62145E5C" w14:textId="1BB3AFD6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(mapa myśli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s.69</w:t>
            </w:r>
            <w:r w:rsidR="00C17615">
              <w:rPr>
                <w:rFonts w:ascii="Calibri" w:eastAsia="Calibri" w:hAnsi="Calibri" w:cs="Calibri"/>
                <w:sz w:val="18"/>
                <w:szCs w:val="18"/>
              </w:rPr>
              <w:t>, tabele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s.70–71</w:t>
            </w:r>
            <w:r w:rsidR="00C17615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17615">
              <w:rPr>
                <w:rFonts w:ascii="Calibri" w:eastAsia="Calibri" w:hAnsi="Calibri" w:cs="Calibri"/>
                <w:sz w:val="18"/>
                <w:szCs w:val="18"/>
              </w:rPr>
              <w:t>„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Sprawdź się</w:t>
            </w:r>
            <w:r w:rsidR="00C17615"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s. 72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7315E719" w14:textId="74A0BFC0" w:rsidR="00EC6E1D" w:rsidRPr="00EC6E1D" w:rsidRDefault="00EC6E1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„Sprawdź się” w zeszycie ćwiczeń s.40</w:t>
            </w:r>
          </w:p>
          <w:p w14:paraId="4274D28D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17615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m.in. prezentacja podsumowująca)</w:t>
            </w:r>
          </w:p>
          <w:p w14:paraId="33E8C595" w14:textId="2EF6027F" w:rsidR="000D4F77" w:rsidRPr="000D4F77" w:rsidRDefault="000D4F7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0D4F77">
              <w:rPr>
                <w:rFonts w:ascii="Calibri" w:eastAsia="Calibri" w:hAnsi="Calibri" w:cs="Calibri"/>
                <w:sz w:val="18"/>
                <w:szCs w:val="18"/>
              </w:rPr>
              <w:t>film</w:t>
            </w:r>
            <w:r w:rsidRPr="000D4F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„Znaczenie bezkręgowców” Akwarium Gdyńskiego </w:t>
            </w:r>
            <w:r w:rsidRPr="000D4F77">
              <w:rPr>
                <w:rFonts w:ascii="Calibri" w:eastAsia="Calibri" w:hAnsi="Calibri" w:cs="Calibri"/>
                <w:sz w:val="18"/>
                <w:szCs w:val="18"/>
              </w:rPr>
              <w:t>wraz z kartą pracy</w:t>
            </w:r>
          </w:p>
          <w:p w14:paraId="16BE50FA" w14:textId="0BEA3B11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sprawdziany w kilku wersjach lub generator testów </w:t>
            </w:r>
          </w:p>
        </w:tc>
      </w:tr>
      <w:tr w:rsidR="00CD2F72" w14:paraId="266EE528" w14:textId="77777777" w:rsidTr="00FD682A">
        <w:tc>
          <w:tcPr>
            <w:tcW w:w="13995" w:type="dxa"/>
            <w:gridSpan w:val="6"/>
          </w:tcPr>
          <w:p w14:paraId="7EE15B0C" w14:textId="77777777" w:rsidR="00CD2F72" w:rsidRPr="00FD682A" w:rsidRDefault="00CF4878">
            <w:pPr>
              <w:rPr>
                <w:rFonts w:ascii="Calibri" w:eastAsia="Calibri" w:hAnsi="Calibri" w:cs="Calibri"/>
                <w:b/>
              </w:rPr>
            </w:pPr>
            <w:r w:rsidRPr="00FD682A">
              <w:rPr>
                <w:rFonts w:ascii="Calibri" w:eastAsia="Calibri" w:hAnsi="Calibri" w:cs="Calibri"/>
                <w:b/>
              </w:rPr>
              <w:t>Dział IV. Zwierzęta kręgowe: ryby, płazy, gady</w:t>
            </w:r>
          </w:p>
        </w:tc>
      </w:tr>
      <w:tr w:rsidR="00CD2F72" w14:paraId="42DE9FDD" w14:textId="77777777" w:rsidTr="00874C98">
        <w:tc>
          <w:tcPr>
            <w:tcW w:w="1666" w:type="dxa"/>
          </w:tcPr>
          <w:p w14:paraId="0759E48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 rozpoznać kręgowca?</w:t>
            </w:r>
          </w:p>
        </w:tc>
        <w:tc>
          <w:tcPr>
            <w:tcW w:w="1590" w:type="dxa"/>
          </w:tcPr>
          <w:p w14:paraId="1EA012D0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 Jak rozpoznać kręgowca?</w:t>
            </w:r>
          </w:p>
          <w:p w14:paraId="7DFE8941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8" w:space="0" w:color="000001"/>
            </w:tcBorders>
          </w:tcPr>
          <w:p w14:paraId="28E47EB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wspólne cechy kręgowców </w:t>
            </w:r>
          </w:p>
          <w:p w14:paraId="60DD44B5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życia </w:t>
            </w:r>
          </w:p>
          <w:p w14:paraId="23A1CFFD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zmiennocieplność i</w:t>
            </w:r>
            <w:r w:rsidR="004E523C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stałocieplność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1B4D688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II.6.13.A.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identyfikuje nieznany organizm jako przedstawiciela jednej z gromad kręgowców wymienionych w pkt 8–12 na podstawie jego cech morfologicznych; </w:t>
            </w:r>
          </w:p>
          <w:p w14:paraId="6196ED08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II.6.13.B.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porównuje grupy kręgowców pod względem cech morfologicznych, rozmnażania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rozwoju oraz wykazuje związek tych cech z opanowaniem środowisk ich życia; </w:t>
            </w:r>
          </w:p>
          <w:p w14:paraId="76102CA3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II.6.13.C.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przedstawia przykłady działań człowieka wpływających na różnorodność ryb, płazów, gadów, ptaków i ssaków</w:t>
            </w:r>
          </w:p>
        </w:tc>
        <w:tc>
          <w:tcPr>
            <w:tcW w:w="3625" w:type="dxa"/>
            <w:tcBorders>
              <w:left w:val="single" w:sz="8" w:space="0" w:color="000001"/>
            </w:tcBorders>
          </w:tcPr>
          <w:p w14:paraId="658D5629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multimedialnej, przedstawiając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różne gatunki kręgowców.</w:t>
            </w:r>
          </w:p>
          <w:p w14:paraId="7A2F40ED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kręgowców, z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 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01DAC2BB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zkielet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wewnętrzn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ego,</w:t>
            </w:r>
          </w:p>
          <w:p w14:paraId="406D3283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k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ręgosłup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</w:p>
          <w:p w14:paraId="3837965F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zaszk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i,</w:t>
            </w:r>
          </w:p>
          <w:p w14:paraId="47908FA1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d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par kończyn (zwykle)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0FE2FA85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c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iał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pokryte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skórą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1B16A6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poszczególnych części ciała kręgowców (np. szkielet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podtrzymywania ciała, kręgosłup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ochrony rdzenia kręgowego, kończyny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poruszania się, skóra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ochrony).</w:t>
            </w:r>
          </w:p>
          <w:p w14:paraId="5E4CB495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grup kręgowców (ryby, płazy, gady, ptaki, ssaki) i om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ówienie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cech oraz przystosowa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3FB8A1E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grupach, uczniowie mogą pracować z kartami pracy, dopasowując opisy do ilustracji przedstawiających różne gatunki kręgowców.</w:t>
            </w:r>
          </w:p>
          <w:p w14:paraId="2928ED39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filmu edukacyjn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ego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kręgowcach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np. o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zwierząt lub cyklu życia ryb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2215B4E" w14:textId="77777777" w:rsidR="00CD2F72" w:rsidRDefault="00D6326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Jeśli dostępny jest szkielet zwierzęcia kręgowego, uczniowie mogą go oglądać i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analizować jego budowę.</w:t>
            </w:r>
          </w:p>
        </w:tc>
        <w:tc>
          <w:tcPr>
            <w:tcW w:w="2295" w:type="dxa"/>
          </w:tcPr>
          <w:p w14:paraId="74B890A1" w14:textId="3BC1CBB4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 xml:space="preserve"> w wersji papierowej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(s. 74–77)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multimedialnej</w:t>
            </w:r>
          </w:p>
          <w:p w14:paraId="679173C3" w14:textId="2B2AB09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846CAD">
              <w:rPr>
                <w:rFonts w:ascii="Calibri" w:eastAsia="Calibri" w:hAnsi="Calibri" w:cs="Calibri"/>
                <w:sz w:val="18"/>
                <w:szCs w:val="18"/>
              </w:rPr>
              <w:t xml:space="preserve"> s.42–45</w:t>
            </w:r>
          </w:p>
          <w:p w14:paraId="5212E2AB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ilustracje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plansze lub prezentacje multimedialne przedstawiające różne gatunki kręgowców (np. ryby, płazy, gady, ptaki, ssaki)</w:t>
            </w:r>
          </w:p>
          <w:p w14:paraId="398EAA5D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kręgowców</w:t>
            </w:r>
          </w:p>
          <w:p w14:paraId="312A8F5F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(np. o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zwierząt, cyklu życia ryb lub ptaków)</w:t>
            </w:r>
          </w:p>
          <w:p w14:paraId="48CB0455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2F71FC09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zkielet zwierzęcia kręgowego (opcjonalnie)</w:t>
            </w:r>
          </w:p>
        </w:tc>
      </w:tr>
      <w:tr w:rsidR="00CD2F72" w14:paraId="0F8220E6" w14:textId="77777777" w:rsidTr="00874C98">
        <w:tc>
          <w:tcPr>
            <w:tcW w:w="1666" w:type="dxa"/>
          </w:tcPr>
          <w:p w14:paraId="71A7BCC5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Czy ryba może żyć bez wody?</w:t>
            </w:r>
          </w:p>
        </w:tc>
        <w:tc>
          <w:tcPr>
            <w:tcW w:w="1590" w:type="dxa"/>
          </w:tcPr>
          <w:p w14:paraId="4B01C97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19.Czy ryba może żyć bez wody?</w:t>
            </w:r>
          </w:p>
        </w:tc>
        <w:tc>
          <w:tcPr>
            <w:tcW w:w="2126" w:type="dxa"/>
            <w:tcBorders>
              <w:right w:val="single" w:sz="8" w:space="0" w:color="000001"/>
            </w:tcBorders>
          </w:tcPr>
          <w:p w14:paraId="1E9A3299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życia </w:t>
            </w:r>
          </w:p>
          <w:p w14:paraId="1C93C7B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wspólne cechy </w:t>
            </w:r>
          </w:p>
          <w:p w14:paraId="6C6075F0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przystosowania do życia </w:t>
            </w:r>
          </w:p>
          <w:p w14:paraId="4B99719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ryb </w:t>
            </w:r>
          </w:p>
          <w:p w14:paraId="58A6D1C4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rozmnażanie i rozwój </w:t>
            </w:r>
          </w:p>
          <w:p w14:paraId="12CA4358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ryb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4863319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II.6.8</w:t>
            </w:r>
            <w:r w:rsidR="00F13545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ryby kostnoszkieletowe</w:t>
            </w:r>
            <w:r w:rsidR="00F13545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5B6345C2" w14:textId="77777777" w:rsidR="00CD2F72" w:rsidRDefault="00F1354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dokonuje obserwacji przedstawicieli ryb zdjęcia, filmy, schematy, hodowle akwariowe itd.) i przedstawia ich cechy wspólne oraz opisuje przystosowania ryb do życia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wodzie, </w:t>
            </w:r>
          </w:p>
          <w:p w14:paraId="0A78111A" w14:textId="77777777" w:rsidR="00CD2F72" w:rsidRDefault="00F1354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określa ryby jako zwierzęta zmiennocieplne, </w:t>
            </w:r>
          </w:p>
          <w:p w14:paraId="3B34BBF5" w14:textId="77777777" w:rsidR="00F13545" w:rsidRDefault="00F13545" w:rsidP="00FD682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sposób rozmnażania i rozwój ryb, </w:t>
            </w:r>
          </w:p>
          <w:p w14:paraId="711B719B" w14:textId="77777777" w:rsidR="00CD2F72" w:rsidRDefault="00F13545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ryb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przyrodzie i dla człowieka</w:t>
            </w:r>
          </w:p>
        </w:tc>
        <w:tc>
          <w:tcPr>
            <w:tcW w:w="3625" w:type="dxa"/>
            <w:tcBorders>
              <w:left w:val="single" w:sz="8" w:space="0" w:color="000001"/>
            </w:tcBorders>
          </w:tcPr>
          <w:p w14:paraId="44E22BB6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multimedialnej, przedstawiając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różne gatunki ryb.</w:t>
            </w:r>
          </w:p>
          <w:p w14:paraId="33B3CE3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ryb z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 xml:space="preserve"> 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13FBF44C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pływow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ego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kształt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ciała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3D7BDEF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łetw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69E47C0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krzel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i,</w:t>
            </w:r>
          </w:p>
          <w:p w14:paraId="413366FE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ł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ek,</w:t>
            </w:r>
          </w:p>
          <w:p w14:paraId="6C02FABC" w14:textId="77777777" w:rsidR="00CD2F72" w:rsidRDefault="00E87F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l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boczn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ej.</w:t>
            </w:r>
          </w:p>
          <w:p w14:paraId="4959DDA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7FE1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części ciała ryb (np. płetwy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pływania, skrzela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oddychania, łuski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ochrony, linia boczna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 –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orientacji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 w przestrzeni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  <w:p w14:paraId="179A3EE5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przykładów różnych gatunków ryb (np. karp, pstrąg, rekin, płaszczka, konik morski) i omówienie ich charakterystycznych cechy oraz przystosowania do środowiska życia.</w:t>
            </w:r>
          </w:p>
          <w:p w14:paraId="136B9323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 z kartami pracy, dopasow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ryb.</w:t>
            </w:r>
          </w:p>
          <w:p w14:paraId="20F8652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o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ryb lub cyklu życia ryb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44E69C7" w14:textId="77777777" w:rsidR="00CD2F72" w:rsidRDefault="00D6326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Jeśli dostępne jest akwarium z rybami, uczniowie mogą obserwować ryby i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analizować ich wygląd oraz zachowanie.</w:t>
            </w:r>
          </w:p>
        </w:tc>
        <w:tc>
          <w:tcPr>
            <w:tcW w:w="2295" w:type="dxa"/>
          </w:tcPr>
          <w:p w14:paraId="7F3CEFD9" w14:textId="5F717399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 papierowy 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(s. 78–84)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i multimedialny</w:t>
            </w:r>
          </w:p>
          <w:p w14:paraId="5FCA6213" w14:textId="04B34B5C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846CAD">
              <w:rPr>
                <w:rFonts w:ascii="Calibri" w:eastAsia="Calibri" w:hAnsi="Calibri" w:cs="Calibri"/>
                <w:sz w:val="18"/>
                <w:szCs w:val="18"/>
              </w:rPr>
              <w:t xml:space="preserve"> s.46–48</w:t>
            </w:r>
          </w:p>
          <w:p w14:paraId="722151AF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 lub prezentacje multimedialne przedstawiające różne gatunki ryb (np. karp, pstrąg, rekin, płaszczka, konik morski)</w:t>
            </w:r>
          </w:p>
          <w:p w14:paraId="03479E2A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ryb</w:t>
            </w:r>
          </w:p>
          <w:p w14:paraId="6D8B60D6" w14:textId="4C491DB9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ilmy edukacyjne (np. 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film </w:t>
            </w:r>
            <w:r w:rsidR="000D4F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„Ryby” Akwarium Gdyńskiego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 wraz z kartą pracy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170ED8B3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49580C19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kwarium z rybami (opcjonalnie)</w:t>
            </w:r>
          </w:p>
          <w:p w14:paraId="744016D3" w14:textId="77777777" w:rsidR="007F64AB" w:rsidRDefault="007F64A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9C053F" w14:textId="5FB3FD07" w:rsidR="007F64AB" w:rsidRPr="007F64AB" w:rsidRDefault="007F64A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infografika „To naprawdę ryba!” </w:t>
            </w:r>
            <w:r w:rsidR="00846CA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(podręcznik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s. 85</w:t>
            </w:r>
            <w:r w:rsidR="00846CA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), zadania do infografiki (zeszyt ćwiczeń s. 55)</w:t>
            </w:r>
          </w:p>
        </w:tc>
      </w:tr>
      <w:tr w:rsidR="00CD2F72" w14:paraId="14310C59" w14:textId="77777777" w:rsidTr="00874C98">
        <w:tc>
          <w:tcPr>
            <w:tcW w:w="1666" w:type="dxa"/>
          </w:tcPr>
          <w:p w14:paraId="0E34D752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Dlaczego płazy to zwierzęta wodno-lądowe?</w:t>
            </w:r>
          </w:p>
        </w:tc>
        <w:tc>
          <w:tcPr>
            <w:tcW w:w="1590" w:type="dxa"/>
          </w:tcPr>
          <w:p w14:paraId="1C352E5F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 Dlaczego płazy to zwierzęta wodno-lądowe?</w:t>
            </w:r>
          </w:p>
        </w:tc>
        <w:tc>
          <w:tcPr>
            <w:tcW w:w="2126" w:type="dxa"/>
          </w:tcPr>
          <w:p w14:paraId="3F40B439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304ED403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wspólne cechy </w:t>
            </w:r>
          </w:p>
          <w:p w14:paraId="5B2840BE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przystosowania do życia </w:t>
            </w:r>
          </w:p>
          <w:p w14:paraId="3248A81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ryb</w:t>
            </w:r>
          </w:p>
          <w:p w14:paraId="2864755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rozmnażanie i rozwój </w:t>
            </w:r>
          </w:p>
          <w:p w14:paraId="30F71474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dla człowieka </w:t>
            </w:r>
          </w:p>
        </w:tc>
        <w:tc>
          <w:tcPr>
            <w:tcW w:w="2693" w:type="dxa"/>
            <w:tcBorders>
              <w:top w:val="single" w:sz="8" w:space="0" w:color="000001"/>
            </w:tcBorders>
          </w:tcPr>
          <w:p w14:paraId="11D86B4D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II.6.9</w:t>
            </w:r>
            <w:r w:rsidR="00F13545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płazy </w:t>
            </w:r>
            <w:r w:rsidR="00F13545">
              <w:rPr>
                <w:rFonts w:ascii="Calibri" w:eastAsia="Calibri" w:hAnsi="Calibri" w:cs="Calibri"/>
                <w:sz w:val="18"/>
                <w:szCs w:val="18"/>
              </w:rPr>
              <w:t xml:space="preserve"> bezogonowe i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ogoniaste </w:t>
            </w:r>
            <w:r w:rsidR="00F13545">
              <w:rPr>
                <w:rFonts w:ascii="Calibri" w:eastAsia="Calibri" w:hAnsi="Calibri" w:cs="Calibri"/>
                <w:sz w:val="18"/>
                <w:szCs w:val="18"/>
              </w:rPr>
              <w:t>– uczeń: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699358D" w14:textId="77777777" w:rsidR="00CD2F72" w:rsidRDefault="00F1354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płazów 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zdjęcia, filmy, schematy, okazy naturalne w terenie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ich cechy wspólne oraz opisuje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przystosowania płazów do życia w wodzie i na lądzie, </w:t>
            </w:r>
          </w:p>
          <w:p w14:paraId="2EA82E20" w14:textId="77777777" w:rsidR="00CD2F72" w:rsidRDefault="00F1354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określa płazy jako zwierzęta zmiennocieplne, </w:t>
            </w:r>
          </w:p>
          <w:p w14:paraId="04FE5B8B" w14:textId="77777777" w:rsidR="00F13545" w:rsidRDefault="00F13545" w:rsidP="00FD682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sposób rozmnażania i rozwój płazów, </w:t>
            </w:r>
          </w:p>
          <w:p w14:paraId="2D0A95C6" w14:textId="77777777" w:rsidR="00CD2F72" w:rsidRDefault="00F13545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płazów w przyrodzie i dla człowieka</w:t>
            </w:r>
          </w:p>
        </w:tc>
        <w:tc>
          <w:tcPr>
            <w:tcW w:w="3625" w:type="dxa"/>
          </w:tcPr>
          <w:p w14:paraId="0A20A234" w14:textId="77777777" w:rsidR="00CD2F72" w:rsidRDefault="006B3BC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multimedialnej, przedstawiając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różne gatunki płazów.</w:t>
            </w:r>
          </w:p>
          <w:p w14:paraId="20FB4D21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płazów, z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 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63CAB338" w14:textId="77777777" w:rsidR="00CD2F72" w:rsidRDefault="006B3BC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g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ładk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iej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wilgotn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skór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</w:p>
          <w:p w14:paraId="724A4914" w14:textId="77777777" w:rsidR="00CD2F72" w:rsidRDefault="006B3BC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d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par kończyn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26E26706" w14:textId="77777777" w:rsidR="00CD2F72" w:rsidRDefault="006B3BC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– b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łusek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5697143D" w14:textId="77777777" w:rsidR="00874C98" w:rsidRDefault="006B3BC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z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miennocieplnoś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ci.</w:t>
            </w:r>
          </w:p>
          <w:p w14:paraId="7CF057CD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omówienie funkcji poszczególnych części ciała płazów (np. skóra do oddychania, kończyny do poruszania się).</w:t>
            </w:r>
          </w:p>
          <w:p w14:paraId="2B65460A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gatunków płazów (np. żaby, traszki, salamandry, ropuchy) i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omówienie ich charakterystycznych cech oraz przystosowa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673CBD21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 z kartami pracy, dopasow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płazów.</w:t>
            </w:r>
          </w:p>
          <w:p w14:paraId="2030907A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o płazach,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np. o cyklu życia żaby lub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płazów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02236AF8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Jeśli dostępne są żywe płazy, uczniowie mogą obserwować je i analizować ich wygląd oraz zachowanie.</w:t>
            </w:r>
          </w:p>
        </w:tc>
        <w:tc>
          <w:tcPr>
            <w:tcW w:w="2295" w:type="dxa"/>
          </w:tcPr>
          <w:p w14:paraId="23CB6CFC" w14:textId="433546AE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846CAD">
              <w:rPr>
                <w:rFonts w:ascii="Calibri" w:eastAsia="Calibri" w:hAnsi="Calibri" w:cs="Calibri"/>
                <w:sz w:val="18"/>
                <w:szCs w:val="18"/>
              </w:rPr>
              <w:t xml:space="preserve"> s. 49–51</w:t>
            </w:r>
          </w:p>
          <w:p w14:paraId="4E20BE90" w14:textId="47137AC0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 xml:space="preserve">podręcznik papierowy 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(s. 86–92)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593B81F0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B3BC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lustracje, plansze lub </w:t>
            </w:r>
          </w:p>
          <w:p w14:paraId="5AF4B60B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prezentacje multimedialne przedstawiające różne gatunki płazów (np. żaby, traszki, salamandry, ropuchy)</w:t>
            </w:r>
          </w:p>
          <w:p w14:paraId="78F8A660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płazów (jeśli są dostępne)</w:t>
            </w:r>
          </w:p>
          <w:p w14:paraId="76139DAB" w14:textId="1ECC1869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(np. o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cyklu życia żaby,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płazów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>, film z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>cyklu „O zwierzętach” pt.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0D4F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„Płazy” Akwarium Gdyńskiego</w:t>
            </w:r>
            <w:r w:rsidR="000D4F77">
              <w:rPr>
                <w:rFonts w:ascii="Calibri" w:eastAsia="Calibri" w:hAnsi="Calibri" w:cs="Calibri"/>
                <w:sz w:val="18"/>
                <w:szCs w:val="18"/>
              </w:rPr>
              <w:t xml:space="preserve"> z kartą pracy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69949F6E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05B537F9" w14:textId="77777777" w:rsidR="00CD2F72" w:rsidRDefault="00D63260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łoik z żywymi płazami (np. z żabami lub traszkami)</w:t>
            </w:r>
          </w:p>
        </w:tc>
      </w:tr>
      <w:tr w:rsidR="00CD2F72" w14:paraId="1F80C408" w14:textId="77777777" w:rsidTr="00874C98">
        <w:tc>
          <w:tcPr>
            <w:tcW w:w="1666" w:type="dxa"/>
          </w:tcPr>
          <w:p w14:paraId="38B37159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Dlaczego gady to zdobywcy lądu?</w:t>
            </w:r>
          </w:p>
        </w:tc>
        <w:tc>
          <w:tcPr>
            <w:tcW w:w="1590" w:type="dxa"/>
          </w:tcPr>
          <w:p w14:paraId="571033F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 Dlaczego gady to zdobywcy lądu?</w:t>
            </w:r>
          </w:p>
        </w:tc>
        <w:tc>
          <w:tcPr>
            <w:tcW w:w="2126" w:type="dxa"/>
          </w:tcPr>
          <w:p w14:paraId="23A60291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32BD2FDF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wspólne cechy </w:t>
            </w:r>
          </w:p>
          <w:p w14:paraId="1EE24486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rozmnażanie i rozwój </w:t>
            </w:r>
          </w:p>
          <w:p w14:paraId="696B793B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dla człowieka </w:t>
            </w:r>
          </w:p>
          <w:p w14:paraId="5B16C13F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gadów</w:t>
            </w:r>
          </w:p>
        </w:tc>
        <w:tc>
          <w:tcPr>
            <w:tcW w:w="2693" w:type="dxa"/>
          </w:tcPr>
          <w:p w14:paraId="13006E8C" w14:textId="77777777" w:rsidR="00CD2F72" w:rsidRDefault="00CF4878">
            <w:pPr>
              <w:shd w:val="clear" w:color="auto" w:fill="FFFFFF"/>
              <w:spacing w:line="276" w:lineRule="auto"/>
              <w:ind w:righ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II.6.10</w:t>
            </w:r>
            <w:r w:rsidR="00F13545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gady</w:t>
            </w:r>
            <w:r w:rsidR="00F13545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129DB07A" w14:textId="77777777" w:rsidR="00F13545" w:rsidRDefault="00F13545">
            <w:pPr>
              <w:shd w:val="clear" w:color="auto" w:fill="FFFFFF"/>
              <w:spacing w:line="276" w:lineRule="auto"/>
              <w:ind w:righ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dokonuje obserwacji przedstawicieli gadów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zdjęcia, filmy, schematy, okazy naturalne w terenie itd.) i przedstawia ich cechy wspólne oraz opisuje przystosowania gadów do życia na lądzie, </w:t>
            </w:r>
          </w:p>
          <w:p w14:paraId="4687F3F7" w14:textId="77777777" w:rsidR="00CD2F72" w:rsidRDefault="00F13545">
            <w:pPr>
              <w:shd w:val="clear" w:color="auto" w:fill="FFFFFF"/>
              <w:spacing w:line="276" w:lineRule="auto"/>
              <w:ind w:righ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określa gady jako zwierzęta zmiennocieplne, </w:t>
            </w:r>
          </w:p>
          <w:p w14:paraId="68A714AF" w14:textId="77777777" w:rsidR="00CD2F72" w:rsidRDefault="00A5530A">
            <w:pPr>
              <w:shd w:val="clear" w:color="auto" w:fill="FFFFFF"/>
              <w:spacing w:line="276" w:lineRule="auto"/>
              <w:ind w:righ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sposób rozmnażania i rozwój gadów, </w:t>
            </w:r>
          </w:p>
          <w:p w14:paraId="6CD16220" w14:textId="77777777" w:rsidR="00CD2F72" w:rsidRDefault="00A5530A">
            <w:pPr>
              <w:shd w:val="clear" w:color="auto" w:fill="FFFFFF"/>
              <w:spacing w:line="276" w:lineRule="auto"/>
              <w:ind w:right="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gadów w przyrodzie i dla człowieka</w:t>
            </w:r>
          </w:p>
        </w:tc>
        <w:tc>
          <w:tcPr>
            <w:tcW w:w="3625" w:type="dxa"/>
          </w:tcPr>
          <w:p w14:paraId="37AE5CB0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multimedialnej, przedstawiając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różne gatunki gadów.</w:t>
            </w:r>
          </w:p>
          <w:p w14:paraId="3726978A" w14:textId="77777777" w:rsidR="00CD2F72" w:rsidRDefault="00D6326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gadów, z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 xml:space="preserve"> 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5E906D89" w14:textId="77777777" w:rsidR="00CD2F72" w:rsidRDefault="00502F7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uch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, łuskowat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skór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</w:p>
          <w:p w14:paraId="65C709E4" w14:textId="77777777" w:rsidR="00CD2F72" w:rsidRDefault="00502F7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łuc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1FD369F7" w14:textId="77777777" w:rsidR="00CD2F72" w:rsidRDefault="00502F7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składani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jaj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Zmiennocieplność</w:t>
            </w:r>
            <w:proofErr w:type="spellEnd"/>
          </w:p>
          <w:p w14:paraId="0C94DF0F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poszczególnych części ciała gadów (np. łuski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ochrony, płuca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oddychania, jaja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rozmnażania).</w:t>
            </w:r>
          </w:p>
          <w:p w14:paraId="463DEA03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gatunków gadów (np. jaszczurki, węże, żółwie, krokodyle) i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omówienie ich cechy oraz przystosowa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50474B55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 z kartami pracy, dopasow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gadów.</w:t>
            </w:r>
          </w:p>
          <w:p w14:paraId="5A21D857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o gadach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np. o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gadów lub cyklu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 xml:space="preserve">ich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życia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F7560FD" w14:textId="77777777" w:rsidR="00CD2F72" w:rsidRDefault="002D7CD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Nauczyciel może pokazać uczniom zdjęcia lub filmy przedstawiające ślady gadów i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omówić, jak je rozpoznać.</w:t>
            </w:r>
          </w:p>
        </w:tc>
        <w:tc>
          <w:tcPr>
            <w:tcW w:w="2295" w:type="dxa"/>
          </w:tcPr>
          <w:p w14:paraId="3516AC84" w14:textId="07E52A63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 xml:space="preserve"> papierowy 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(s. 93–98)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</w:p>
          <w:p w14:paraId="41E51F4A" w14:textId="75810CDA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846CAD">
              <w:rPr>
                <w:rFonts w:ascii="Calibri" w:eastAsia="Calibri" w:hAnsi="Calibri" w:cs="Calibri"/>
                <w:sz w:val="18"/>
                <w:szCs w:val="18"/>
              </w:rPr>
              <w:t xml:space="preserve"> s. 52–54</w:t>
            </w:r>
          </w:p>
          <w:p w14:paraId="0DEE43D6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 lub prezentacje multimedialne przedstawiające różne gatunki gadów (np. jaszczurki, węże, żółwie, krokodyle)</w:t>
            </w:r>
          </w:p>
          <w:p w14:paraId="08AD1614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gadów (jeśli są dostępne)</w:t>
            </w:r>
          </w:p>
          <w:p w14:paraId="7334AC9E" w14:textId="7D8BB0A0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02F70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ilmy edukacyjne (np. </w:t>
            </w:r>
            <w:r w:rsidR="005D6D5B">
              <w:rPr>
                <w:rFonts w:ascii="Calibri" w:eastAsia="Calibri" w:hAnsi="Calibri" w:cs="Calibri"/>
                <w:sz w:val="18"/>
                <w:szCs w:val="18"/>
              </w:rPr>
              <w:t xml:space="preserve">film z cyklu „O zwierzętach” </w:t>
            </w:r>
            <w:proofErr w:type="spellStart"/>
            <w:r w:rsidR="005D6D5B">
              <w:rPr>
                <w:rFonts w:ascii="Calibri" w:eastAsia="Calibri" w:hAnsi="Calibri" w:cs="Calibri"/>
                <w:sz w:val="18"/>
                <w:szCs w:val="18"/>
              </w:rPr>
              <w:t>pt</w:t>
            </w:r>
            <w:proofErr w:type="spellEnd"/>
            <w:r w:rsidR="005D6D5B">
              <w:rPr>
                <w:rFonts w:ascii="Calibri" w:eastAsia="Calibri" w:hAnsi="Calibri" w:cs="Calibri"/>
                <w:sz w:val="18"/>
                <w:szCs w:val="18"/>
              </w:rPr>
              <w:t xml:space="preserve">  </w:t>
            </w:r>
            <w:r w:rsidR="005D6D5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„Gady” Akwarium Gdyńskiego”</w:t>
            </w:r>
            <w:r w:rsidR="005D6D5B">
              <w:rPr>
                <w:rFonts w:ascii="Calibri" w:eastAsia="Calibri" w:hAnsi="Calibri" w:cs="Calibri"/>
                <w:sz w:val="18"/>
                <w:szCs w:val="18"/>
              </w:rPr>
              <w:t xml:space="preserve"> wraz z kartą pracy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46CF21CF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1350D825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djęcia lub filmy przedstawiające ślady gadów</w:t>
            </w:r>
          </w:p>
        </w:tc>
      </w:tr>
      <w:tr w:rsidR="00CD2F72" w14:paraId="65C73FAA" w14:textId="77777777" w:rsidTr="00874C98">
        <w:trPr>
          <w:trHeight w:val="200"/>
        </w:trPr>
        <w:tc>
          <w:tcPr>
            <w:tcW w:w="1666" w:type="dxa"/>
          </w:tcPr>
          <w:p w14:paraId="29ED306A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Podsumowanie działu IV</w:t>
            </w:r>
          </w:p>
        </w:tc>
        <w:tc>
          <w:tcPr>
            <w:tcW w:w="1590" w:type="dxa"/>
          </w:tcPr>
          <w:p w14:paraId="0B670D41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 Podsumowanie działu IV</w:t>
            </w:r>
          </w:p>
          <w:p w14:paraId="0B7439AD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 Sprawdzian z działu IV</w:t>
            </w:r>
          </w:p>
        </w:tc>
        <w:tc>
          <w:tcPr>
            <w:tcW w:w="4819" w:type="dxa"/>
            <w:gridSpan w:val="2"/>
          </w:tcPr>
          <w:p w14:paraId="04D56B22" w14:textId="77777777" w:rsidR="001D42BA" w:rsidRDefault="00CF4878" w:rsidP="00FD682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Badanie stopnia opanowania treści nauczania (wymagań szczegółowych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II.6.8</w:t>
            </w:r>
            <w:r w:rsidR="001D42BA">
              <w:rPr>
                <w:rFonts w:ascii="Calibri" w:eastAsia="Calibri" w:hAnsi="Calibri" w:cs="Calibri"/>
                <w:b/>
                <w:sz w:val="18"/>
                <w:szCs w:val="18"/>
              </w:rPr>
              <w:t>) a-d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, II.6.9</w:t>
            </w:r>
            <w:r w:rsidR="001D42BA">
              <w:rPr>
                <w:rFonts w:ascii="Calibri" w:eastAsia="Calibri" w:hAnsi="Calibri" w:cs="Calibri"/>
                <w:b/>
                <w:sz w:val="18"/>
                <w:szCs w:val="18"/>
              </w:rPr>
              <w:t>) a-d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, II.6.10</w:t>
            </w:r>
            <w:r w:rsidR="001D42BA">
              <w:rPr>
                <w:rFonts w:ascii="Calibri" w:eastAsia="Calibri" w:hAnsi="Calibri" w:cs="Calibri"/>
                <w:b/>
                <w:sz w:val="18"/>
                <w:szCs w:val="18"/>
              </w:rPr>
              <w:t>) a-d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 </w:t>
            </w:r>
          </w:p>
          <w:p w14:paraId="0A7B9D32" w14:textId="77777777" w:rsidR="00CD2F72" w:rsidRDefault="00CF4878" w:rsidP="00FD682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II.6.13</w:t>
            </w:r>
            <w:r w:rsidR="001D42BA">
              <w:rPr>
                <w:rFonts w:ascii="Calibri" w:eastAsia="Calibri" w:hAnsi="Calibri" w:cs="Calibri"/>
                <w:b/>
                <w:sz w:val="18"/>
                <w:szCs w:val="18"/>
              </w:rPr>
              <w:t>) a-c</w:t>
            </w:r>
            <w:r w:rsidR="001D42BA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</w:tc>
        <w:tc>
          <w:tcPr>
            <w:tcW w:w="3625" w:type="dxa"/>
          </w:tcPr>
          <w:p w14:paraId="434A303A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Powtórzenie wiadomości poprzez pracę z mapą myśli (jej analiza, uzupełnianie wersji czarno-białej i nieuzupełnionej, kolorowanie).</w:t>
            </w:r>
          </w:p>
          <w:p w14:paraId="1028E93B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Praca z tabelami podsumowującymi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 dziale I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(wyszukiwanie i uzupełnienie informacji, analiza treści).</w:t>
            </w:r>
          </w:p>
          <w:p w14:paraId="0C882CD7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Oglądanie prezentacji podsumowującej</w:t>
            </w:r>
          </w:p>
          <w:p w14:paraId="5F2CF49E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rozwiązywanie zadań ze „Sprawdź się” (w podręczniku lub zeszycie ćwiczeń).</w:t>
            </w:r>
          </w:p>
          <w:p w14:paraId="5AB13A4C" w14:textId="77777777" w:rsidR="00CD2F72" w:rsidRDefault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Sprawdzenie opanowania wymagań szczegółowych (np. za pomocą sprawdzianu).</w:t>
            </w:r>
          </w:p>
        </w:tc>
        <w:tc>
          <w:tcPr>
            <w:tcW w:w="2295" w:type="dxa"/>
          </w:tcPr>
          <w:p w14:paraId="5C165AD6" w14:textId="06AC5E69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(mapa myśli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s.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>99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, „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Sprawdź się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s. 102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 xml:space="preserve">, tabele 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>s. 100–101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60A7ACCA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m.in. prezentacja podsumowująca)</w:t>
            </w:r>
          </w:p>
          <w:p w14:paraId="0D078C77" w14:textId="0C1137F9" w:rsidR="00564AD6" w:rsidRPr="00564AD6" w:rsidRDefault="00564AD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„Sprawdź się” w zeszycie ćwiczeń s. 56</w:t>
            </w:r>
          </w:p>
          <w:p w14:paraId="1B9CB48D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sprawdziany w kilku wersjach lub generator testów</w:t>
            </w:r>
          </w:p>
        </w:tc>
      </w:tr>
      <w:tr w:rsidR="00CD2F72" w14:paraId="303DB040" w14:textId="77777777" w:rsidTr="00FD682A">
        <w:trPr>
          <w:trHeight w:val="220"/>
        </w:trPr>
        <w:tc>
          <w:tcPr>
            <w:tcW w:w="13995" w:type="dxa"/>
            <w:gridSpan w:val="6"/>
          </w:tcPr>
          <w:p w14:paraId="27E250AC" w14:textId="77777777" w:rsidR="00CD2F72" w:rsidRPr="00FD682A" w:rsidRDefault="00CF4878">
            <w:pPr>
              <w:rPr>
                <w:rFonts w:ascii="Calibri" w:eastAsia="Calibri" w:hAnsi="Calibri" w:cs="Calibri"/>
                <w:b/>
                <w:color w:val="073763"/>
              </w:rPr>
            </w:pPr>
            <w:r w:rsidRPr="00FD682A">
              <w:rPr>
                <w:rFonts w:ascii="Calibri" w:eastAsia="Calibri" w:hAnsi="Calibri" w:cs="Calibri"/>
                <w:b/>
              </w:rPr>
              <w:t>Dział V. Zwierzęta kręgowe: ptaki i ssaki</w:t>
            </w:r>
          </w:p>
        </w:tc>
      </w:tr>
      <w:tr w:rsidR="00CD2F72" w14:paraId="49938E0E" w14:textId="77777777" w:rsidTr="00874C98">
        <w:tc>
          <w:tcPr>
            <w:tcW w:w="1666" w:type="dxa"/>
          </w:tcPr>
          <w:p w14:paraId="499F51F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Które cechy ptaków pozwalają im latać?</w:t>
            </w:r>
          </w:p>
        </w:tc>
        <w:tc>
          <w:tcPr>
            <w:tcW w:w="1590" w:type="dxa"/>
          </w:tcPr>
          <w:p w14:paraId="0017DB28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 Które cechy ptaków pozwalają im latać?</w:t>
            </w:r>
          </w:p>
        </w:tc>
        <w:tc>
          <w:tcPr>
            <w:tcW w:w="2126" w:type="dxa"/>
          </w:tcPr>
          <w:p w14:paraId="2E3F3505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życia </w:t>
            </w:r>
          </w:p>
          <w:p w14:paraId="49E1D017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wspólne cechy budowy </w:t>
            </w:r>
          </w:p>
          <w:p w14:paraId="76F8F092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przystosowania do lotu </w:t>
            </w:r>
          </w:p>
          <w:p w14:paraId="473218A9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ptaków</w:t>
            </w:r>
          </w:p>
        </w:tc>
        <w:tc>
          <w:tcPr>
            <w:tcW w:w="2693" w:type="dxa"/>
          </w:tcPr>
          <w:p w14:paraId="67E8DC8A" w14:textId="77777777" w:rsidR="00CD2F72" w:rsidRDefault="00CF4878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II.6.11</w:t>
            </w:r>
            <w:r w:rsidR="00A5530A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ptaki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6B618F78" w14:textId="77777777" w:rsidR="00CD2F72" w:rsidRDefault="00A5530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różnorodność środowisk życia i cech morfologicznych ptaków, </w:t>
            </w:r>
          </w:p>
          <w:p w14:paraId="18C9D9AB" w14:textId="77777777" w:rsidR="00CD2F72" w:rsidRDefault="00A5530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ptaków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zdjęcia, filmy, schematy, okazy naturalne w terenie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ich cechy wspólne oraz opisuje przystosowania ptaków do lotu, </w:t>
            </w:r>
          </w:p>
          <w:p w14:paraId="12B03E54" w14:textId="77777777" w:rsidR="00CD2F72" w:rsidRDefault="00A5530A" w:rsidP="00FD682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określa ptaki jako zwierzęta stałocieplne</w:t>
            </w:r>
          </w:p>
        </w:tc>
        <w:tc>
          <w:tcPr>
            <w:tcW w:w="3625" w:type="dxa"/>
          </w:tcPr>
          <w:p w14:paraId="0E53E1C1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multimedialnej, przedstawiając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różne gatunki ptaków.</w:t>
            </w:r>
          </w:p>
          <w:p w14:paraId="4308564C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ptaków, z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 uwzględnieniem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31E36964" w14:textId="77777777" w:rsidR="00CD2F72" w:rsidRDefault="00B7623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iór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7C4EFB9D" w14:textId="77777777" w:rsidR="00CD2F72" w:rsidRDefault="00B7623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krzyd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eł,</w:t>
            </w:r>
          </w:p>
          <w:p w14:paraId="7D17B183" w14:textId="77777777" w:rsidR="00CD2F72" w:rsidRDefault="00B7623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oba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(zamiast szczęk z zębami),</w:t>
            </w:r>
          </w:p>
          <w:p w14:paraId="1101FBFC" w14:textId="77777777" w:rsidR="00CD2F72" w:rsidRDefault="00B7623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d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óg,</w:t>
            </w:r>
          </w:p>
          <w:p w14:paraId="142C9CBC" w14:textId="77777777" w:rsidR="00CD2F72" w:rsidRDefault="00B7623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składania 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0E8595E4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poszczególnych części ciała (np. pióra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latania i ochrony przed utratą ciepła, skrzydła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 –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latania, dziób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zdobywania pokarmu).</w:t>
            </w:r>
          </w:p>
          <w:p w14:paraId="35D40B25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D7CD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rzedstawienie różnych gatunków ptaków (np. orzeł, wróbel, pingwin, koliber, stru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ś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,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omówienie ich cech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(nie tylko budowy zewnętrznej)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oraz przystosowa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do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latania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2BC5094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 kartami pracy, dopasow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ptaków.</w:t>
            </w:r>
          </w:p>
          <w:p w14:paraId="2D6BF1D8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o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ptaków lub cyklu życia ptaków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129A82A" w14:textId="77777777" w:rsidR="00CD2F72" w:rsidRDefault="002D7CD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rótkie wyjście na zewnątrz, aby uczniowie mogli obserwować ptaki w ich naturalnym środowisku.</w:t>
            </w:r>
          </w:p>
        </w:tc>
        <w:tc>
          <w:tcPr>
            <w:tcW w:w="2295" w:type="dxa"/>
          </w:tcPr>
          <w:p w14:paraId="56250BAE" w14:textId="2C39B4B1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 „Czas na dzi</w:t>
            </w:r>
            <w:r w:rsidR="003D021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łanie”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lub zeszyt ćwiczeń</w:t>
            </w:r>
            <w:r w:rsidR="00564AD6">
              <w:rPr>
                <w:rFonts w:ascii="Calibri" w:eastAsia="Calibri" w:hAnsi="Calibri" w:cs="Calibri"/>
                <w:sz w:val="18"/>
                <w:szCs w:val="18"/>
              </w:rPr>
              <w:t xml:space="preserve"> s. 58–59</w:t>
            </w:r>
          </w:p>
          <w:p w14:paraId="663DE36E" w14:textId="7E5C35C9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papierowy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(s. 104–105)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 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6F4AEF44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 lub prezentacje multimedialne przedstawiające różne gatunki ptaków (np. orzeł, wróbel, pingwin, koliber, stru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ś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8C9EAA8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ptaków (jeśli są dostępne)</w:t>
            </w:r>
          </w:p>
          <w:p w14:paraId="653BF8AF" w14:textId="26F64E4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(np. o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ptaków, cyklu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ich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życia, migracjach</w:t>
            </w:r>
            <w:r w:rsidR="005D6D5B">
              <w:rPr>
                <w:rFonts w:ascii="Calibri" w:eastAsia="Calibri" w:hAnsi="Calibri" w:cs="Calibri"/>
                <w:sz w:val="18"/>
                <w:szCs w:val="18"/>
              </w:rPr>
              <w:t xml:space="preserve">; fil z cyklu „O zwierzętach” pt. </w:t>
            </w:r>
            <w:r w:rsidR="005D6D5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„Ptaki” Akwarium Gdyńskiego </w:t>
            </w:r>
            <w:r w:rsidR="005D6D5B">
              <w:rPr>
                <w:rFonts w:ascii="Calibri" w:eastAsia="Calibri" w:hAnsi="Calibri" w:cs="Calibri"/>
                <w:sz w:val="18"/>
                <w:szCs w:val="18"/>
              </w:rPr>
              <w:t>z kartą pracy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48C0409E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127BCE95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ornetki (opcjonalnie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obserwacji ptaków na zewnątrz)</w:t>
            </w:r>
          </w:p>
          <w:p w14:paraId="32B0F429" w14:textId="77777777" w:rsidR="00CD2F72" w:rsidRDefault="002D7CDF" w:rsidP="00FD682A">
            <w:pPr>
              <w:rPr>
                <w:rFonts w:ascii="Calibri" w:eastAsia="Calibri" w:hAnsi="Calibri" w:cs="Calibri"/>
                <w:color w:val="07376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publikacje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 ptakach 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atlasy)</w:t>
            </w:r>
          </w:p>
        </w:tc>
      </w:tr>
      <w:tr w:rsidR="00CD2F72" w14:paraId="1BB77A0D" w14:textId="77777777" w:rsidTr="00874C98">
        <w:tc>
          <w:tcPr>
            <w:tcW w:w="1666" w:type="dxa"/>
          </w:tcPr>
          <w:p w14:paraId="3CBD7BAA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Jak rozmnażają się ptaki?</w:t>
            </w:r>
          </w:p>
        </w:tc>
        <w:tc>
          <w:tcPr>
            <w:tcW w:w="1590" w:type="dxa"/>
          </w:tcPr>
          <w:p w14:paraId="4C3DF4A9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25. Jak rozmnażają się ptaki? </w:t>
            </w:r>
          </w:p>
        </w:tc>
        <w:tc>
          <w:tcPr>
            <w:tcW w:w="2126" w:type="dxa"/>
          </w:tcPr>
          <w:p w14:paraId="7FDFD14E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rozmnażanie i rozwój </w:t>
            </w:r>
          </w:p>
          <w:p w14:paraId="486D9C57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ptaków </w:t>
            </w:r>
          </w:p>
          <w:p w14:paraId="30138AF3" w14:textId="77777777" w:rsidR="00CD2F72" w:rsidRDefault="0091633C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693" w:type="dxa"/>
          </w:tcPr>
          <w:p w14:paraId="78C661D8" w14:textId="77777777" w:rsidR="00A5530A" w:rsidRDefault="00CF4878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II.6.11</w:t>
            </w:r>
            <w:r w:rsidR="00A5530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</w:t>
            </w:r>
            <w:r w:rsidR="00A5530A" w:rsidRPr="00FD682A">
              <w:rPr>
                <w:rFonts w:ascii="Calibri" w:eastAsia="Calibri" w:hAnsi="Calibri" w:cs="Calibri"/>
                <w:sz w:val="18"/>
                <w:szCs w:val="18"/>
              </w:rPr>
              <w:t>ptaki – uczeń:</w:t>
            </w:r>
          </w:p>
          <w:p w14:paraId="6DA485F0" w14:textId="77777777" w:rsidR="00CD2F72" w:rsidRDefault="00A5530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ptaków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zdjęcia, filmy, schematy, okazy naturalne w terenie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ich cechy wspólne oraz opisuje przystosowania ptaków do lotu, </w:t>
            </w:r>
          </w:p>
          <w:p w14:paraId="5BB34CBC" w14:textId="77777777" w:rsidR="00874C98" w:rsidRDefault="00A5530A" w:rsidP="00FD682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sposób rozmnażania i rozwój ptaków, </w:t>
            </w:r>
          </w:p>
          <w:p w14:paraId="0893AE94" w14:textId="77777777" w:rsidR="00CD2F72" w:rsidRDefault="00A5530A" w:rsidP="00FD682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ptaków w przyrodzie i dla człowieka</w:t>
            </w:r>
          </w:p>
        </w:tc>
        <w:tc>
          <w:tcPr>
            <w:tcW w:w="3625" w:type="dxa"/>
          </w:tcPr>
          <w:p w14:paraId="249D14EC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omówienie procesu rozmnażania się ptaków:</w:t>
            </w:r>
            <w:r w:rsidR="00B7623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okres godowy, toki, budowanie gniazda, składanie i wysiadywanie jaj, wyklucie się piskląt, opuszczanie gniazda.</w:t>
            </w:r>
          </w:p>
          <w:p w14:paraId="39385B35" w14:textId="77777777" w:rsidR="00CD2F72" w:rsidRDefault="00A243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Pr="00FD682A">
              <w:rPr>
                <w:rFonts w:ascii="Calibri" w:eastAsia="Calibri" w:hAnsi="Calibri" w:cs="Calibri"/>
                <w:sz w:val="18"/>
                <w:szCs w:val="18"/>
              </w:rPr>
              <w:t>Rozmowa o różnych rodzajach ptaków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(np. drapieżne, owadożerne, roślinożerne, wodne).</w:t>
            </w:r>
          </w:p>
          <w:p w14:paraId="420FBFF1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praca w grupach, uczniowie mogą pracować 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kartami pracy, dopasowując opisy do ilustracji przedstawiających różne gatunki ptaków i ich gniazd.</w:t>
            </w:r>
          </w:p>
          <w:p w14:paraId="71436986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prezentacja filmu edukacyjnego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o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godowych lub budow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aniu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gniazd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23425E0" w14:textId="77777777" w:rsidR="00CD2F72" w:rsidRDefault="00A243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rótkie wyjście na zewnątrz, aby uczniowie mogli obserwować ptaki w ich naturalnym środowisku.</w:t>
            </w:r>
          </w:p>
          <w:p w14:paraId="659DE74D" w14:textId="77777777" w:rsidR="00CD2F72" w:rsidRDefault="00A243CF" w:rsidP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Projekt – np. budowa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budk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lęgow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ej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obserwowa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, jakie gatunki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ją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zasiedlają.</w:t>
            </w:r>
          </w:p>
        </w:tc>
        <w:tc>
          <w:tcPr>
            <w:tcW w:w="2295" w:type="dxa"/>
          </w:tcPr>
          <w:p w14:paraId="75BF6882" w14:textId="253ACD06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lub zeszyt ćwiczeń</w:t>
            </w:r>
            <w:r w:rsidR="00564AD6">
              <w:rPr>
                <w:rFonts w:ascii="Calibri" w:eastAsia="Calibri" w:hAnsi="Calibri" w:cs="Calibri"/>
                <w:sz w:val="18"/>
                <w:szCs w:val="18"/>
              </w:rPr>
              <w:t xml:space="preserve"> s. 60–62</w:t>
            </w:r>
          </w:p>
          <w:p w14:paraId="4B1946E0" w14:textId="5371F871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papierowy</w:t>
            </w:r>
            <w:r w:rsidR="007F64AB">
              <w:rPr>
                <w:rFonts w:ascii="Calibri" w:eastAsia="Calibri" w:hAnsi="Calibri" w:cs="Calibri"/>
                <w:sz w:val="18"/>
                <w:szCs w:val="18"/>
              </w:rPr>
              <w:t xml:space="preserve"> (s. 109–115)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 xml:space="preserve"> 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23C0DEC3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 lub prezentacje multimedialne przedstawiające różne gatunki ptaków i ich gniazda</w:t>
            </w:r>
          </w:p>
          <w:p w14:paraId="392E9B15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ptasich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 xml:space="preserve"> jaj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(jeśli są dostępne)</w:t>
            </w:r>
          </w:p>
          <w:p w14:paraId="4C004FF7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(np. o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godowych ptaków, budowie gniazd, opiece nad pisklętami)</w:t>
            </w:r>
          </w:p>
          <w:p w14:paraId="4308A0AE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3D0906E8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ornetki (opcjonalnie, do obserwacji ptaków na zewnątrz)</w:t>
            </w:r>
          </w:p>
          <w:p w14:paraId="0FB7AE5A" w14:textId="307B1052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 xml:space="preserve"> publikacje o ptakach (np. atlasy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 xml:space="preserve"> ptaków</w:t>
            </w:r>
            <w:r w:rsidR="00A243CF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1A508413" w14:textId="77777777" w:rsidR="007F64AB" w:rsidRDefault="007F64A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5AC800" w14:textId="4C3D84AE" w:rsidR="007F64AB" w:rsidRPr="007F64AB" w:rsidRDefault="007F64A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infografika „Mały mózg... wielkie możliwości” </w:t>
            </w:r>
            <w:r w:rsid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(podręcznik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s. 116–117</w:t>
            </w:r>
            <w:r w:rsid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), zadania do infografiki (zeszyt ćwiczeń s. 67)</w:t>
            </w:r>
          </w:p>
        </w:tc>
      </w:tr>
      <w:tr w:rsidR="00CD2F72" w14:paraId="71A06BDC" w14:textId="77777777" w:rsidTr="00874C98">
        <w:tc>
          <w:tcPr>
            <w:tcW w:w="1666" w:type="dxa"/>
          </w:tcPr>
          <w:p w14:paraId="68D1F43A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Które zwierzęta to ssaki?</w:t>
            </w:r>
          </w:p>
        </w:tc>
        <w:tc>
          <w:tcPr>
            <w:tcW w:w="1590" w:type="dxa"/>
          </w:tcPr>
          <w:p w14:paraId="5993350D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 Które zwierzęta to ssaki?</w:t>
            </w:r>
          </w:p>
        </w:tc>
        <w:tc>
          <w:tcPr>
            <w:tcW w:w="2126" w:type="dxa"/>
          </w:tcPr>
          <w:p w14:paraId="7F6727B5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środowisko i tryb życia </w:t>
            </w:r>
          </w:p>
          <w:p w14:paraId="336B51DA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wspólne cechy ssaków </w:t>
            </w:r>
          </w:p>
        </w:tc>
        <w:tc>
          <w:tcPr>
            <w:tcW w:w="2693" w:type="dxa"/>
          </w:tcPr>
          <w:p w14:paraId="372FDEDB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II.6.12</w:t>
            </w:r>
            <w:r w:rsidR="00A5530A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ssaki łożyskowe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4285360D" w14:textId="77777777" w:rsidR="00CD2F72" w:rsidRDefault="00A5530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różnorodność środowisk życia i cech morfologicznych ssaków, </w:t>
            </w:r>
          </w:p>
          <w:p w14:paraId="0B7756EF" w14:textId="77777777" w:rsidR="00CD2F72" w:rsidRDefault="00A5530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ssaków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zdjęcia,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filmy, schematy, okazy naturalne w terenie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ich cechy wspólne, </w:t>
            </w:r>
          </w:p>
          <w:p w14:paraId="7C4EC9DD" w14:textId="77777777" w:rsidR="00CD2F72" w:rsidRDefault="00A5530A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określa ssaki jako zwierzęta stałocieplne</w:t>
            </w:r>
          </w:p>
        </w:tc>
        <w:tc>
          <w:tcPr>
            <w:tcW w:w="3625" w:type="dxa"/>
          </w:tcPr>
          <w:p w14:paraId="75A32894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23E8A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rezentacja ilustracji lub prezentacji multimedialnej, przedstawiającej różne gatunki ssaków.</w:t>
            </w:r>
          </w:p>
          <w:p w14:paraId="0F58BB5E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naliza wyglądu ssaków, z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 uwzględnienie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ich charakterystyczn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cech:</w:t>
            </w:r>
          </w:p>
          <w:p w14:paraId="5A18B387" w14:textId="77777777" w:rsidR="00CD2F72" w:rsidRPr="00FD682A" w:rsidRDefault="00397DE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g</w:t>
            </w:r>
            <w:r w:rsidR="00CF4878" w:rsidRPr="00FD682A">
              <w:rPr>
                <w:rFonts w:ascii="Calibri" w:eastAsia="Calibri" w:hAnsi="Calibri" w:cs="Calibri"/>
                <w:sz w:val="18"/>
                <w:szCs w:val="18"/>
              </w:rPr>
              <w:t>ruczoł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 w:rsidRPr="00FD682A">
              <w:rPr>
                <w:rFonts w:ascii="Calibri" w:eastAsia="Calibri" w:hAnsi="Calibri" w:cs="Calibri"/>
                <w:sz w:val="18"/>
                <w:szCs w:val="18"/>
              </w:rPr>
              <w:t xml:space="preserve"> mlekow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ych,</w:t>
            </w:r>
          </w:p>
          <w:p w14:paraId="00AC2C98" w14:textId="77777777" w:rsidR="00CD2F72" w:rsidRPr="00FD682A" w:rsidRDefault="00397DE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– w</w:t>
            </w:r>
            <w:r w:rsidR="00CF4878" w:rsidRPr="00FD682A">
              <w:rPr>
                <w:rFonts w:ascii="Calibri" w:eastAsia="Calibri" w:hAnsi="Calibri" w:cs="Calibri"/>
                <w:sz w:val="18"/>
                <w:szCs w:val="18"/>
              </w:rPr>
              <w:t>łos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ów,</w:t>
            </w:r>
          </w:p>
          <w:p w14:paraId="683781EE" w14:textId="77777777" w:rsidR="00CD2F72" w:rsidRPr="00FD682A" w:rsidRDefault="00397DE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</w:t>
            </w:r>
            <w:r w:rsidR="00CF4878" w:rsidRPr="00FD682A">
              <w:rPr>
                <w:rFonts w:ascii="Calibri" w:eastAsia="Calibri" w:hAnsi="Calibri" w:cs="Calibri"/>
                <w:sz w:val="18"/>
                <w:szCs w:val="18"/>
              </w:rPr>
              <w:t>tałocieplnoś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ci,</w:t>
            </w:r>
          </w:p>
          <w:p w14:paraId="348088F0" w14:textId="77777777" w:rsidR="00397DEF" w:rsidRPr="00FD682A" w:rsidRDefault="00397DE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p</w:t>
            </w:r>
            <w:r w:rsidR="00CF4878" w:rsidRPr="00FD682A">
              <w:rPr>
                <w:rFonts w:ascii="Calibri" w:eastAsia="Calibri" w:hAnsi="Calibri" w:cs="Calibri"/>
                <w:sz w:val="18"/>
                <w:szCs w:val="18"/>
              </w:rPr>
              <w:t>łuc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2123FB2" w14:textId="77777777" w:rsidR="00CD2F72" w:rsidRPr="00FD682A" w:rsidRDefault="00397DE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s</w:t>
            </w:r>
            <w:r w:rsidR="00CF4878" w:rsidRPr="00FD682A">
              <w:rPr>
                <w:rFonts w:ascii="Calibri" w:eastAsia="Calibri" w:hAnsi="Calibri" w:cs="Calibri"/>
                <w:sz w:val="18"/>
                <w:szCs w:val="18"/>
              </w:rPr>
              <w:t>erce czterokomorowe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512267B4" w14:textId="77777777" w:rsidR="00CD2F72" w:rsidRPr="00FD682A" w:rsidRDefault="00397DE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 z</w:t>
            </w:r>
            <w:r w:rsidR="00CF4878" w:rsidRPr="00FD682A">
              <w:rPr>
                <w:rFonts w:ascii="Calibri" w:eastAsia="Calibri" w:hAnsi="Calibri" w:cs="Calibri"/>
                <w:sz w:val="18"/>
                <w:szCs w:val="18"/>
              </w:rPr>
              <w:t>ęby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FF14EA4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mówienie funkcji poszczególnych części ciała ssaków (np. gruczoły mlekowe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do karmienia młodych, włosy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do izolacji, zęby do rozdrabniania pokarmu).</w:t>
            </w:r>
          </w:p>
          <w:p w14:paraId="5762B2C8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rzedstawienie różnych gatunków ssaków (np. lew, słoń, delfin, nietoperz, człowiek) i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omówienie ich cech oraz przystosowa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środowiska życia.</w:t>
            </w:r>
          </w:p>
          <w:p w14:paraId="00718E42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raca w grupach z kartami pracy, dopasow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ywanie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opis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 ilustracji różn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ych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gatunk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ów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ssaków.</w:t>
            </w:r>
          </w:p>
          <w:p w14:paraId="1F6B2729" w14:textId="77777777" w:rsidR="00CD2F72" w:rsidRDefault="002D7CDF" w:rsidP="00FD682A">
            <w:pPr>
              <w:rPr>
                <w:rFonts w:ascii="Calibri" w:eastAsia="Calibri" w:hAnsi="Calibri" w:cs="Calibri"/>
                <w:color w:val="07376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o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ssaków lub cyklu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ich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życia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color w:val="073763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6CCA17AD" w14:textId="52507180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 „Czas na działanie”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564AD6">
              <w:rPr>
                <w:rFonts w:ascii="Calibri" w:eastAsia="Calibri" w:hAnsi="Calibri" w:cs="Calibri"/>
                <w:sz w:val="18"/>
                <w:szCs w:val="18"/>
              </w:rPr>
              <w:t xml:space="preserve"> s.63–64</w:t>
            </w:r>
          </w:p>
          <w:p w14:paraId="1FFB2DA4" w14:textId="61A16978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papierowy </w:t>
            </w:r>
            <w:r w:rsidR="00BB4E72">
              <w:rPr>
                <w:rFonts w:ascii="Calibri" w:eastAsia="Calibri" w:hAnsi="Calibri" w:cs="Calibri"/>
                <w:sz w:val="18"/>
                <w:szCs w:val="18"/>
              </w:rPr>
              <w:t xml:space="preserve">(s. 118–122)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0212AA19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Ilustracje, plansze lub prezentacje multimedialne przedstawiające różne gatunki ssaków (np. lew, słoń, delfin, nietoperz, człowiek)</w:t>
            </w:r>
          </w:p>
          <w:p w14:paraId="2114396E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ssaków (jeśli są dostępne)</w:t>
            </w:r>
          </w:p>
          <w:p w14:paraId="1FEBFB38" w14:textId="58C3C052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ilmy edukacyjne (np. 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 xml:space="preserve">film </w:t>
            </w:r>
            <w:r w:rsidR="005D6D5B">
              <w:rPr>
                <w:rFonts w:ascii="Calibri" w:eastAsia="Calibri" w:hAnsi="Calibri" w:cs="Calibri"/>
                <w:sz w:val="18"/>
                <w:szCs w:val="18"/>
              </w:rPr>
              <w:t>z cyklu „O zwierzętach” pt.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5D6D5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„Ssaki morskie” Akwarium Gdyńskiego</w:t>
            </w:r>
            <w:r w:rsidR="005D6D5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 xml:space="preserve">wraz </w:t>
            </w:r>
            <w:r w:rsidR="005D6D5B">
              <w:rPr>
                <w:rFonts w:ascii="Calibri" w:eastAsia="Calibri" w:hAnsi="Calibri" w:cs="Calibri"/>
                <w:sz w:val="18"/>
                <w:szCs w:val="18"/>
              </w:rPr>
              <w:t>z kartą pracy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3B115E0C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2451CFDF" w14:textId="393E3C06" w:rsidR="00CD2F72" w:rsidRDefault="002D7CD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siążki o ssakach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np. atlasy</w:t>
            </w:r>
            <w:r w:rsidR="007E0784">
              <w:rPr>
                <w:rFonts w:ascii="Calibri" w:eastAsia="Calibri" w:hAnsi="Calibri" w:cs="Calibri"/>
                <w:sz w:val="18"/>
                <w:szCs w:val="18"/>
              </w:rPr>
              <w:t xml:space="preserve"> zwierząt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;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opcjonalnie)</w:t>
            </w:r>
          </w:p>
        </w:tc>
      </w:tr>
      <w:tr w:rsidR="00CD2F72" w14:paraId="2ACCBEE8" w14:textId="77777777" w:rsidTr="00874C98">
        <w:tc>
          <w:tcPr>
            <w:tcW w:w="1666" w:type="dxa"/>
          </w:tcPr>
          <w:p w14:paraId="3256CC8F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4.Jak rozmnażają się ssaki?</w:t>
            </w:r>
          </w:p>
        </w:tc>
        <w:tc>
          <w:tcPr>
            <w:tcW w:w="1590" w:type="dxa"/>
          </w:tcPr>
          <w:p w14:paraId="46F26AAE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 Jak rozmnażają się ssaki?</w:t>
            </w:r>
          </w:p>
        </w:tc>
        <w:tc>
          <w:tcPr>
            <w:tcW w:w="2126" w:type="dxa"/>
          </w:tcPr>
          <w:p w14:paraId="5CF38228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rozmnażanie i rozwój </w:t>
            </w:r>
          </w:p>
          <w:p w14:paraId="04D5166C" w14:textId="77777777" w:rsidR="00CD2F72" w:rsidRDefault="0091633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różnorodność ssaków </w:t>
            </w:r>
          </w:p>
          <w:p w14:paraId="7DC9D132" w14:textId="77777777" w:rsidR="00CD2F72" w:rsidRDefault="0091633C" w:rsidP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znaczenie w przyrodzie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693" w:type="dxa"/>
          </w:tcPr>
          <w:p w14:paraId="426B728F" w14:textId="77777777" w:rsidR="00A5530A" w:rsidRPr="00FD682A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II.6.12</w:t>
            </w:r>
            <w:r w:rsidR="00A5530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>ssaki łożyskowe – uczeń:</w:t>
            </w:r>
          </w:p>
          <w:p w14:paraId="2F16BA7B" w14:textId="77777777" w:rsidR="00CD2F72" w:rsidRDefault="00A5530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ssaków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zdjęcia, filmy, schematy, okazy naturalne w terenie itd.)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ich cechy wspólne, </w:t>
            </w:r>
          </w:p>
          <w:p w14:paraId="15FCD50E" w14:textId="77777777" w:rsidR="00A5530A" w:rsidRDefault="00A5530A" w:rsidP="00FD682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sposób rozmnażania i rozwój ssaków</w:t>
            </w:r>
            <w:r w:rsidRPr="00FD682A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1F8641CB" w14:textId="77777777" w:rsidR="00CD2F72" w:rsidRDefault="00A5530A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znaczenie ssaków w przyrodzie i dla człowieka</w:t>
            </w:r>
          </w:p>
        </w:tc>
        <w:tc>
          <w:tcPr>
            <w:tcW w:w="3625" w:type="dxa"/>
          </w:tcPr>
          <w:p w14:paraId="7C96DC10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mówienie procesu rozmnażania się ssaków: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 xml:space="preserve"> okres godowy, zachowania godowe, zapłodnienie, ciąża i poród,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 xml:space="preserve">opieka nad potomstwem, </w:t>
            </w:r>
            <w:r w:rsidR="00397DEF">
              <w:rPr>
                <w:rFonts w:ascii="Calibri" w:eastAsia="Calibri" w:hAnsi="Calibri" w:cs="Calibri"/>
                <w:sz w:val="18"/>
                <w:szCs w:val="18"/>
              </w:rPr>
              <w:t>karmienie mlekiem samicy.</w:t>
            </w:r>
          </w:p>
          <w:p w14:paraId="4285516A" w14:textId="77777777" w:rsidR="00CD2F72" w:rsidRDefault="00D73C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Poznanie ssaków zamieszkujących różne środowiska (lądowe, wodne, latające, nadrzewne).</w:t>
            </w:r>
            <w:r w:rsidR="002D7CD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omówienie różnorodności ssaków, wynikającej z ich przystosowania do różnych środowisk:</w:t>
            </w:r>
          </w:p>
          <w:p w14:paraId="0F91363D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praca w grupach, uczniowie mogą pracować z kartami pracy, dopasowując opisy do ilustracji przedstawiających różne gatunki ssaków i ich młodych.</w:t>
            </w:r>
          </w:p>
          <w:p w14:paraId="50DA76C2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rezentacja filmu edukacyjnego o ssakach,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np. o 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godowych ssaków lub opiece nad potomstwem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95" w:type="dxa"/>
          </w:tcPr>
          <w:p w14:paraId="680ADDF2" w14:textId="566E0A18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karty pracy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„Czas na działanie” i/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lub zeszyt ćwiczeń</w:t>
            </w:r>
            <w:r w:rsidR="00564AD6">
              <w:rPr>
                <w:rFonts w:ascii="Calibri" w:eastAsia="Calibri" w:hAnsi="Calibri" w:cs="Calibri"/>
                <w:sz w:val="18"/>
                <w:szCs w:val="18"/>
              </w:rPr>
              <w:t xml:space="preserve"> s. 65–66</w:t>
            </w:r>
          </w:p>
          <w:p w14:paraId="03F17538" w14:textId="510DACF6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podręcznik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papierowy</w:t>
            </w:r>
            <w:r w:rsidR="00BB4E72">
              <w:rPr>
                <w:rFonts w:ascii="Calibri" w:eastAsia="Calibri" w:hAnsi="Calibri" w:cs="Calibri"/>
                <w:sz w:val="18"/>
                <w:szCs w:val="18"/>
              </w:rPr>
              <w:t xml:space="preserve"> (s. 123–127)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 xml:space="preserve"> i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multimedialny</w:t>
            </w:r>
          </w:p>
          <w:p w14:paraId="612A92D3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lustracje, plansze lub prezentacje multimedialne przedstawiające różne gatunki ssaków i ich młode</w:t>
            </w:r>
          </w:p>
          <w:p w14:paraId="394F8C4F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odele ssaków (jeśli są dostępne)</w:t>
            </w:r>
          </w:p>
          <w:p w14:paraId="3BC67C81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ilmy edukacyjne o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ssakach (np. o</w:t>
            </w:r>
            <w:r w:rsidR="00F700B6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proofErr w:type="spellStart"/>
            <w:r w:rsidR="00CF4878">
              <w:rPr>
                <w:rFonts w:ascii="Calibri" w:eastAsia="Calibri" w:hAnsi="Calibri" w:cs="Calibri"/>
                <w:sz w:val="18"/>
                <w:szCs w:val="18"/>
              </w:rPr>
              <w:t>zachowaniach</w:t>
            </w:r>
            <w:proofErr w:type="spellEnd"/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godowych ssaków, opiece nad potomstwem, ssakach żyjących w Polsce)</w:t>
            </w:r>
          </w:p>
          <w:p w14:paraId="48A3377B" w14:textId="77777777" w:rsidR="00CD2F72" w:rsidRDefault="002D7CD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ateriały interaktywne (quizy, gry online, karty pracy)</w:t>
            </w:r>
          </w:p>
          <w:p w14:paraId="6C70D0A6" w14:textId="77777777" w:rsidR="00CD2F72" w:rsidRDefault="002D7CD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siążki o ssakach </w:t>
            </w:r>
          </w:p>
          <w:p w14:paraId="389442A0" w14:textId="29C48994" w:rsidR="00BB4E72" w:rsidRPr="00BB4E72" w:rsidRDefault="00BB4E72" w:rsidP="00FD682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infografika „Ssaki i ich możliwości” </w:t>
            </w:r>
            <w:r w:rsid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(podręcznik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s.</w:t>
            </w:r>
            <w:r w:rsidR="007E078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128–129</w:t>
            </w:r>
            <w:r w:rsid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), zadania do infografiki (zeszyt ćwiczeń s.</w:t>
            </w:r>
            <w:r w:rsidR="007E078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  <w:r w:rsid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67)</w:t>
            </w:r>
          </w:p>
        </w:tc>
      </w:tr>
      <w:tr w:rsidR="00CD2F72" w14:paraId="5B0998BD" w14:textId="77777777" w:rsidTr="00874C98">
        <w:trPr>
          <w:trHeight w:val="200"/>
        </w:trPr>
        <w:tc>
          <w:tcPr>
            <w:tcW w:w="1666" w:type="dxa"/>
          </w:tcPr>
          <w:p w14:paraId="0BC48866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Podsumowanie działu V</w:t>
            </w:r>
          </w:p>
        </w:tc>
        <w:tc>
          <w:tcPr>
            <w:tcW w:w="1590" w:type="dxa"/>
          </w:tcPr>
          <w:p w14:paraId="0DB17ACA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 Podsumowanie działu V</w:t>
            </w:r>
          </w:p>
          <w:p w14:paraId="6CC040AA" w14:textId="77777777" w:rsidR="00CD2F72" w:rsidRDefault="00CF4878" w:rsidP="00D60B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29. Sprawdzian z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działu V</w:t>
            </w:r>
          </w:p>
        </w:tc>
        <w:tc>
          <w:tcPr>
            <w:tcW w:w="4819" w:type="dxa"/>
            <w:gridSpan w:val="2"/>
          </w:tcPr>
          <w:p w14:paraId="267DBD2F" w14:textId="77777777" w:rsidR="00CD2F72" w:rsidRPr="001D42BA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Badanie stopnia opanowania treści nauczania (wymagań szczegółowych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II.6.11</w:t>
            </w:r>
            <w:r w:rsidR="001D42BA">
              <w:rPr>
                <w:rFonts w:ascii="Calibri" w:eastAsia="Calibri" w:hAnsi="Calibri" w:cs="Calibri"/>
                <w:b/>
                <w:sz w:val="18"/>
                <w:szCs w:val="18"/>
              </w:rPr>
              <w:t>) a-e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II.6.12</w:t>
            </w:r>
            <w:r w:rsidR="001D42BA">
              <w:rPr>
                <w:rFonts w:ascii="Calibri" w:eastAsia="Calibri" w:hAnsi="Calibri" w:cs="Calibri"/>
                <w:b/>
                <w:sz w:val="18"/>
                <w:szCs w:val="18"/>
              </w:rPr>
              <w:t>) a-e</w:t>
            </w:r>
            <w:r w:rsidR="001D42BA"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</w:tc>
        <w:tc>
          <w:tcPr>
            <w:tcW w:w="3625" w:type="dxa"/>
          </w:tcPr>
          <w:p w14:paraId="40CF7EA1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Powtórzenie wiadomości poprzez pracę z mapą myśli (jej analiza, uzupełnianie wersji czarno-białej i nieuzupełnionej, kolorowanie).</w:t>
            </w:r>
          </w:p>
          <w:p w14:paraId="7339B60F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• </w:t>
            </w:r>
            <w:r w:rsidRPr="003E4AFA">
              <w:rPr>
                <w:rFonts w:ascii="Calibri" w:eastAsia="Calibri" w:hAnsi="Calibri" w:cs="Calibri"/>
                <w:sz w:val="18"/>
                <w:szCs w:val="18"/>
              </w:rPr>
              <w:t>Praca z tabelą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 xml:space="preserve"> podsumowującą po dziale 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(wyszukiwanie i uzupełnienie informacji, analiza treści).</w:t>
            </w:r>
          </w:p>
          <w:p w14:paraId="080A59E9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Oglądanie prezentacji podsumowującej</w:t>
            </w:r>
          </w:p>
          <w:p w14:paraId="1027E7E2" w14:textId="77777777" w:rsidR="006A1B12" w:rsidRDefault="006A1B12" w:rsidP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rozwiązywanie zadań ze „Sprawdź się” (w podręczniku lub zeszycie ćwiczeń).</w:t>
            </w:r>
          </w:p>
          <w:p w14:paraId="65F79155" w14:textId="77777777" w:rsidR="00CD2F72" w:rsidRDefault="006A1B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74B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Sprawdzenie opanowania wymagań szczegółowych (np. za pomocą sprawdzianu).</w:t>
            </w:r>
          </w:p>
        </w:tc>
        <w:tc>
          <w:tcPr>
            <w:tcW w:w="2295" w:type="dxa"/>
          </w:tcPr>
          <w:p w14:paraId="2AB1358E" w14:textId="6726D8AF" w:rsidR="00BB4E72" w:rsidRDefault="00BB4E72" w:rsidP="00BB4E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podręcznik (mapa myśli s.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130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 „Sprawdź się” s. 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2, tabel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s. 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AC6E0F7" w14:textId="5E4E204F" w:rsidR="00BB4E72" w:rsidRDefault="00564AD6">
            <w:pPr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„</w:t>
            </w:r>
            <w:proofErr w:type="spellStart"/>
            <w:r w:rsidRP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Sprawdż</w:t>
            </w:r>
            <w:proofErr w:type="spellEnd"/>
            <w:r w:rsidRPr="00564AD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się” w zeszycie ćwiczeń s.68</w:t>
            </w:r>
          </w:p>
          <w:p w14:paraId="65AE6C4C" w14:textId="77777777" w:rsidR="00BB4E72" w:rsidRDefault="00BB4E72" w:rsidP="00BB4E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multipodręcznik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(m.in. prezentacja podsumowująca)</w:t>
            </w:r>
          </w:p>
          <w:p w14:paraId="44BB34CA" w14:textId="16E976E2" w:rsidR="00CD2F72" w:rsidRDefault="002D7CDF" w:rsidP="00BB4E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telefon z aplikacją do rozpoznawania </w:t>
            </w:r>
            <w:r w:rsidR="00D1048D">
              <w:rPr>
                <w:rFonts w:ascii="Calibri" w:eastAsia="Calibri" w:hAnsi="Calibri" w:cs="Calibri"/>
                <w:sz w:val="18"/>
                <w:szCs w:val="18"/>
              </w:rPr>
              <w:t>zwierząt</w:t>
            </w:r>
          </w:p>
          <w:p w14:paraId="1D7C2423" w14:textId="77777777" w:rsidR="00BB4E72" w:rsidRDefault="00BB4E72" w:rsidP="00BB4E72">
            <w:pPr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sprawdziany w kilku wersjach lub generator testów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14:paraId="5CE512A8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2F72" w14:paraId="0C8E5D7D" w14:textId="77777777" w:rsidTr="00FD682A">
        <w:trPr>
          <w:trHeight w:val="180"/>
        </w:trPr>
        <w:tc>
          <w:tcPr>
            <w:tcW w:w="13995" w:type="dxa"/>
            <w:gridSpan w:val="6"/>
          </w:tcPr>
          <w:p w14:paraId="1A355F1B" w14:textId="4C42DDB5" w:rsidR="00CD2F72" w:rsidRPr="00FD682A" w:rsidRDefault="00CF4878">
            <w:pPr>
              <w:rPr>
                <w:rFonts w:ascii="Calibri" w:eastAsia="Calibri" w:hAnsi="Calibri" w:cs="Calibri"/>
                <w:b/>
              </w:rPr>
            </w:pPr>
            <w:r w:rsidRPr="00FD682A">
              <w:rPr>
                <w:rFonts w:ascii="Calibri" w:eastAsia="Calibri" w:hAnsi="Calibri" w:cs="Calibri"/>
                <w:b/>
              </w:rPr>
              <w:t>Propozycje</w:t>
            </w:r>
            <w:r w:rsidR="007E0784">
              <w:rPr>
                <w:rFonts w:ascii="Calibri" w:eastAsia="Calibri" w:hAnsi="Calibri" w:cs="Calibri"/>
                <w:b/>
              </w:rPr>
              <w:t xml:space="preserve"> 10 </w:t>
            </w:r>
            <w:r w:rsidRPr="00FD682A">
              <w:rPr>
                <w:rFonts w:ascii="Calibri" w:eastAsia="Calibri" w:hAnsi="Calibri" w:cs="Calibri"/>
                <w:b/>
              </w:rPr>
              <w:t xml:space="preserve"> lekcji terenowych </w:t>
            </w:r>
          </w:p>
        </w:tc>
      </w:tr>
      <w:tr w:rsidR="00CD2F72" w14:paraId="6F89FE11" w14:textId="77777777" w:rsidTr="00874C98">
        <w:trPr>
          <w:trHeight w:val="1989"/>
        </w:trPr>
        <w:tc>
          <w:tcPr>
            <w:tcW w:w="1666" w:type="dxa"/>
          </w:tcPr>
          <w:p w14:paraId="4CA52D3F" w14:textId="77777777" w:rsidR="00CD2F72" w:rsidRDefault="009621D5" w:rsidP="00D60B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III.4.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Co wiemy o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owadach?</w:t>
            </w:r>
          </w:p>
          <w:p w14:paraId="77C5A37F" w14:textId="77777777" w:rsidR="009621D5" w:rsidRDefault="009621D5" w:rsidP="00D60B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1E48A1" w14:textId="2C60F9B6" w:rsidR="009621D5" w:rsidRDefault="009621D5" w:rsidP="00D60B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Infografika – Osa</w:t>
            </w:r>
            <w:r w:rsidR="00BB4E72">
              <w:rPr>
                <w:rFonts w:ascii="Calibri" w:eastAsia="Calibri" w:hAnsi="Calibri" w:cs="Calibri"/>
                <w:sz w:val="18"/>
                <w:szCs w:val="18"/>
              </w:rPr>
              <w:t xml:space="preserve"> czy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szerszeń</w:t>
            </w:r>
            <w:r w:rsidR="00BB4E72"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pszczoła czy trzmiel?</w:t>
            </w:r>
            <w:r w:rsidR="00BB4E7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</w:tcPr>
          <w:p w14:paraId="48D52E51" w14:textId="77777777" w:rsidR="00CD2F72" w:rsidRDefault="00E844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Obserwacja owadów na łące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55EAD92" w14:textId="77777777" w:rsidR="00A5530A" w:rsidRPr="00FD682A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II.6.5</w:t>
            </w:r>
            <w:r w:rsidR="00A5530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>stawonogi (skorupiaki, owady, pajęczaki) – uczeń:</w:t>
            </w:r>
          </w:p>
          <w:p w14:paraId="0C359335" w14:textId="77777777" w:rsidR="00CD2F72" w:rsidRDefault="00A5530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środowisko życia, cechy morfologiczne oraz tryb życia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(...)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owadów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(...)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oraz wskazuje cechy adaptacyjne umożliwiające im opanowanie różnych środowisk,</w:t>
            </w:r>
          </w:p>
          <w:p w14:paraId="7E5D1192" w14:textId="77777777" w:rsidR="00CD2F72" w:rsidRDefault="00A5530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stawonogów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zdjęcia, filmy, schematy itd.) i przedstawia cechy wspólne tej grupy zwierząt, </w:t>
            </w:r>
          </w:p>
          <w:p w14:paraId="53780C84" w14:textId="77777777" w:rsidR="00CD2F72" w:rsidRDefault="00A5530A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stawonogów w przyrodzie i dla człowieka</w:t>
            </w:r>
          </w:p>
        </w:tc>
        <w:tc>
          <w:tcPr>
            <w:tcW w:w="5920" w:type="dxa"/>
            <w:gridSpan w:val="2"/>
          </w:tcPr>
          <w:p w14:paraId="3F85152C" w14:textId="77777777" w:rsidR="00CD2F72" w:rsidRDefault="00CF4878" w:rsidP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>cieczka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 łąkę w ciepły, słoneczny dzień. Uczniowie, uzbrojeni w lupy i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słoiki, będą mogli obserwować różne gatunki owadów, ich zachowania, sposób poruszania się i odżywiania. Można też identyfikować zaobserwowane owady za pomocą atlasu lub aplikacji.</w:t>
            </w:r>
          </w:p>
        </w:tc>
      </w:tr>
      <w:tr w:rsidR="00CD2F72" w14:paraId="024284A1" w14:textId="77777777" w:rsidTr="00874C98">
        <w:trPr>
          <w:trHeight w:val="180"/>
        </w:trPr>
        <w:tc>
          <w:tcPr>
            <w:tcW w:w="1666" w:type="dxa"/>
          </w:tcPr>
          <w:p w14:paraId="1BE4BE26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III.5.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Które zwierzęta to mięczaki? </w:t>
            </w:r>
          </w:p>
          <w:p w14:paraId="315F87E7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ED896D" w14:textId="77777777" w:rsidR="00CD2F72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II.3.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Gdzie pierścienice mają pierścienie?</w:t>
            </w:r>
          </w:p>
        </w:tc>
        <w:tc>
          <w:tcPr>
            <w:tcW w:w="1590" w:type="dxa"/>
          </w:tcPr>
          <w:p w14:paraId="0BBDF2A4" w14:textId="77777777" w:rsidR="00CD2F72" w:rsidRDefault="00E84421" w:rsidP="00874C9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Poszukiwanie ślimaków i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dżdżownic w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lesie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</w:tcBorders>
          </w:tcPr>
          <w:p w14:paraId="11124177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II.6.4</w:t>
            </w:r>
            <w:r w:rsidR="00A5530A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pierścienice, skąposzczety i pijawki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04663B70" w14:textId="77777777" w:rsidR="00CD2F72" w:rsidRDefault="00A5530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środowisko życia, cechy morfologiczne oraz przystosowania pierścienic do trybu życia, </w:t>
            </w:r>
          </w:p>
          <w:p w14:paraId="6102FCEB" w14:textId="77777777" w:rsidR="00CD2F72" w:rsidRDefault="00A5530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poznanych przedstawicieli pierścienic zdjęcia, filmy, schematy itd.) i przedstawia cechy wspólne tej grupy zwierząt, </w:t>
            </w:r>
          </w:p>
          <w:p w14:paraId="4AADBD47" w14:textId="77777777" w:rsidR="00CD2F72" w:rsidRDefault="00A5530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znaczenie pierścienic w przyrodzie i dla człowieka;</w:t>
            </w:r>
          </w:p>
          <w:p w14:paraId="06433AF1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II.6.6</w:t>
            </w:r>
            <w:r w:rsidR="00A5530A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mięczaki</w:t>
            </w:r>
            <w:r w:rsidR="00A5530A">
              <w:rPr>
                <w:rFonts w:ascii="Calibri" w:eastAsia="Calibri" w:hAnsi="Calibri" w:cs="Calibri"/>
                <w:sz w:val="18"/>
                <w:szCs w:val="18"/>
              </w:rPr>
              <w:t xml:space="preserve"> – uczeń:</w:t>
            </w:r>
          </w:p>
          <w:p w14:paraId="5C38E37A" w14:textId="77777777" w:rsidR="00CD2F72" w:rsidRDefault="00A5530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środowisko życia, cechy morfologiczne oraz tryb życia ślimaków, małży i głowonogów, </w:t>
            </w:r>
          </w:p>
          <w:p w14:paraId="0D7B9471" w14:textId="77777777" w:rsidR="00CD2F72" w:rsidRDefault="00A5530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mięczaków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zdjęcia, filmy, schematy itd.) i przedstawia cechy wspólne tej grupy zwierząt, </w:t>
            </w:r>
          </w:p>
          <w:p w14:paraId="58FA73B6" w14:textId="77777777" w:rsidR="00CD2F72" w:rsidRDefault="00A5530A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mięczaków w przyrodzie i dla człowieka</w:t>
            </w:r>
          </w:p>
        </w:tc>
        <w:tc>
          <w:tcPr>
            <w:tcW w:w="5920" w:type="dxa"/>
            <w:gridSpan w:val="2"/>
          </w:tcPr>
          <w:p w14:paraId="1B3603F5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Wycieczka do lasu to okazja, żeby poszukać ślimaków i dżdżownic, porozmawiać o ich roli w ekosystemie i zaobserwować ich przystosowania do życia w środowisku</w:t>
            </w:r>
            <w:r w:rsidR="009621D5">
              <w:rPr>
                <w:rFonts w:ascii="Calibri" w:eastAsia="Calibri" w:hAnsi="Calibri" w:cs="Calibri"/>
                <w:sz w:val="18"/>
                <w:szCs w:val="18"/>
              </w:rPr>
              <w:t xml:space="preserve"> wilgotnym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CD2F72" w14:paraId="50F3911F" w14:textId="77777777" w:rsidTr="00874C98">
        <w:trPr>
          <w:trHeight w:val="180"/>
        </w:trPr>
        <w:tc>
          <w:tcPr>
            <w:tcW w:w="1666" w:type="dxa"/>
          </w:tcPr>
          <w:p w14:paraId="4CE6D7EC" w14:textId="77777777" w:rsidR="00CD2F72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III.3.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Czym wyróżniają się pajęczaki?</w:t>
            </w:r>
          </w:p>
          <w:p w14:paraId="4EF664DC" w14:textId="77777777" w:rsidR="00CD2F72" w:rsidRDefault="00CD2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5D881A85" w14:textId="77777777" w:rsidR="00CD2F72" w:rsidRDefault="00E84421" w:rsidP="00D60B3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Obserwacja pajęczaków w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parku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96E4EE9" w14:textId="77777777" w:rsidR="0095079E" w:rsidRDefault="00CF48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II.6.5</w:t>
            </w:r>
            <w:r w:rsidR="0095079E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 w:rsidR="0095079E">
              <w:rPr>
                <w:rFonts w:ascii="Calibri" w:eastAsia="Calibri" w:hAnsi="Calibri" w:cs="Calibri"/>
                <w:sz w:val="18"/>
                <w:szCs w:val="18"/>
              </w:rPr>
              <w:t xml:space="preserve"> stawonogi (skorupiaki, owady, pajęczaki) – uczeń:</w:t>
            </w:r>
          </w:p>
          <w:p w14:paraId="27D61E62" w14:textId="77777777" w:rsidR="00CD2F72" w:rsidRDefault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przedstawia środowisko życia, cechy morfologiczne oraz tryb życia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(...)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pajęczaków oraz wskazuje cechy adaptacyjne umożliwiające im opanowanie różnych środowisk,</w:t>
            </w:r>
          </w:p>
          <w:p w14:paraId="5C5851FE" w14:textId="77777777" w:rsidR="00CD2F72" w:rsidRDefault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stawonogów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zdjęcia, filmy, schematy itd.) i przedstawia cechy wspólne tej grupy zwierząt, </w:t>
            </w:r>
          </w:p>
          <w:p w14:paraId="434E668C" w14:textId="77777777" w:rsidR="00CD2F72" w:rsidRDefault="0095079E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stawonogów w przyrodzie i dla człowieka</w:t>
            </w:r>
          </w:p>
        </w:tc>
        <w:tc>
          <w:tcPr>
            <w:tcW w:w="5920" w:type="dxa"/>
            <w:gridSpan w:val="2"/>
          </w:tcPr>
          <w:p w14:paraId="31C0EA91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 parku można poszukać pająków i kosarzy, przyjrzeć się</w:t>
            </w:r>
            <w:r w:rsidR="00E84421">
              <w:rPr>
                <w:rFonts w:ascii="Calibri" w:eastAsia="Calibri" w:hAnsi="Calibri" w:cs="Calibri"/>
                <w:sz w:val="18"/>
                <w:szCs w:val="18"/>
              </w:rPr>
              <w:t xml:space="preserve"> pajęczym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sieciom</w:t>
            </w:r>
            <w:r w:rsidR="00E84421">
              <w:rPr>
                <w:rFonts w:ascii="Calibri" w:eastAsia="Calibri" w:hAnsi="Calibri" w:cs="Calibri"/>
                <w:sz w:val="18"/>
                <w:szCs w:val="18"/>
              </w:rPr>
              <w:t>,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porozmawiać o tym,</w:t>
            </w:r>
            <w:r w:rsidR="00E84421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jak</w:t>
            </w:r>
            <w:r w:rsidR="00E84421">
              <w:rPr>
                <w:rFonts w:ascii="Calibri" w:eastAsia="Calibri" w:hAnsi="Calibri" w:cs="Calibri"/>
                <w:sz w:val="18"/>
                <w:szCs w:val="18"/>
              </w:rPr>
              <w:t>i sposób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polują.</w:t>
            </w:r>
          </w:p>
        </w:tc>
      </w:tr>
      <w:tr w:rsidR="00CD2F72" w14:paraId="0773B00A" w14:textId="77777777" w:rsidTr="00874C98">
        <w:trPr>
          <w:trHeight w:val="180"/>
        </w:trPr>
        <w:tc>
          <w:tcPr>
            <w:tcW w:w="1666" w:type="dxa"/>
          </w:tcPr>
          <w:p w14:paraId="2B1320F0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V.1. 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 xml:space="preserve">Które cechy ptaków pozwalają im latać? </w:t>
            </w:r>
          </w:p>
          <w:p w14:paraId="17E36664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DBBD95" w14:textId="77777777" w:rsidR="00CD2F72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V.2. 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Jak rozmnażają się ptaki?</w:t>
            </w:r>
          </w:p>
          <w:p w14:paraId="4E04B9E5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65C6BF2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Infografika – Mały mózg, wielkie możliwości</w:t>
            </w:r>
          </w:p>
        </w:tc>
        <w:tc>
          <w:tcPr>
            <w:tcW w:w="1590" w:type="dxa"/>
          </w:tcPr>
          <w:p w14:paraId="42A5F004" w14:textId="77777777" w:rsidR="0095079E" w:rsidRDefault="0095079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F59FC5" w14:textId="77777777" w:rsidR="00CD2F72" w:rsidRDefault="00E844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Obserwacja ptaków w parku lub lesie</w:t>
            </w:r>
          </w:p>
          <w:p w14:paraId="53FF2BFF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47B0F9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i/lub:</w:t>
            </w:r>
          </w:p>
          <w:p w14:paraId="7C5D2A67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30ABA1" w14:textId="77777777" w:rsidR="00CB52AF" w:rsidRDefault="00E844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 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>Warsztaty z ornitologiem lub przyrodnikiem</w:t>
            </w:r>
          </w:p>
        </w:tc>
        <w:tc>
          <w:tcPr>
            <w:tcW w:w="4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F34FCDA" w14:textId="77777777" w:rsidR="00CB52AF" w:rsidRDefault="00CB52AF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.6.11.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ptaki</w:t>
            </w:r>
          </w:p>
          <w:p w14:paraId="5ED52E54" w14:textId="77777777" w:rsidR="0095079E" w:rsidRPr="00FD682A" w:rsidRDefault="0095079E" w:rsidP="00CB52AF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II.6.11)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ptaki – uczeń:</w:t>
            </w:r>
          </w:p>
          <w:p w14:paraId="335F4587" w14:textId="77777777" w:rsidR="00CB52AF" w:rsidRDefault="0095079E" w:rsidP="00CB52AF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przedstawia różnorodność środowisk życia i cech morfologicznych ptaków, </w:t>
            </w:r>
          </w:p>
          <w:p w14:paraId="68FB0CEE" w14:textId="77777777" w:rsidR="00CB52AF" w:rsidRDefault="0095079E" w:rsidP="00CB52AF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dokonuje obserwacji przedstawicieli ptaków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zdjęcia, filmy, schematy, okazy naturalne w terenie itd.) i przedstawia ich cechy wspólne oraz opisuje przystosowania ptaków do lotu, </w:t>
            </w:r>
          </w:p>
          <w:p w14:paraId="022BEBD8" w14:textId="77777777" w:rsidR="00CB52AF" w:rsidRDefault="0095079E" w:rsidP="00FD682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określa ptaki jako zwierzęta stałocieplne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6A0367BA" w14:textId="77777777" w:rsidR="0095079E" w:rsidRDefault="0095079E" w:rsidP="00FD682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d)</w:t>
            </w:r>
            <w:r w:rsidR="00CB52A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przedstawia sposób rozmnażania i rozwój ptaków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FAF357F" w14:textId="77777777" w:rsidR="00CD2F72" w:rsidRDefault="0095079E" w:rsidP="00FD682A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e)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przedstawia znaczenie ptaków w przyrodzie i dla człowieka</w:t>
            </w:r>
          </w:p>
        </w:tc>
        <w:tc>
          <w:tcPr>
            <w:tcW w:w="5920" w:type="dxa"/>
            <w:gridSpan w:val="2"/>
          </w:tcPr>
          <w:p w14:paraId="1FA41B56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B96FAE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Wyposażeni w lornetki uczniowie </w:t>
            </w:r>
            <w:r w:rsidR="009621D5">
              <w:rPr>
                <w:rFonts w:ascii="Calibri" w:eastAsia="Calibri" w:hAnsi="Calibri" w:cs="Calibri"/>
                <w:sz w:val="18"/>
                <w:szCs w:val="18"/>
              </w:rPr>
              <w:t>próbują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5079E">
              <w:rPr>
                <w:rFonts w:ascii="Calibri" w:eastAsia="Calibri" w:hAnsi="Calibri" w:cs="Calibri"/>
                <w:sz w:val="18"/>
                <w:szCs w:val="18"/>
              </w:rPr>
              <w:t xml:space="preserve">w terenie (parku, lesie)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rozpozna</w:t>
            </w:r>
            <w:r w:rsidR="009621D5">
              <w:rPr>
                <w:rFonts w:ascii="Calibri" w:eastAsia="Calibri" w:hAnsi="Calibri" w:cs="Calibri"/>
                <w:sz w:val="18"/>
                <w:szCs w:val="18"/>
              </w:rPr>
              <w:t>wa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ć różne gatunki ptaków po wyglądzie, śpiewie i zachowaniu. Można też porozmawiać o ich gniazdach, zwyczajach lęgowych i migracjach.</w:t>
            </w:r>
          </w:p>
          <w:p w14:paraId="65FE6450" w14:textId="77777777" w:rsidR="00CB52AF" w:rsidRDefault="00CB52A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B5B45E0" w14:textId="77777777" w:rsidR="00CB52AF" w:rsidRDefault="00CB52AF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948309" w14:textId="77777777" w:rsidR="00CB52AF" w:rsidRDefault="0095079E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Jeśli to możliwe, warto z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>apros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ić specjalistę (ornitologa, znawcę ptaków)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na lekcję terenową, żeby pogłębić wiedzę uczniów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wzbudzić w nich zainteresowanie przyrodą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zainspirować.</w:t>
            </w:r>
          </w:p>
        </w:tc>
      </w:tr>
      <w:tr w:rsidR="00CD2F72" w14:paraId="6EE25784" w14:textId="77777777" w:rsidTr="00874C98">
        <w:trPr>
          <w:trHeight w:val="180"/>
        </w:trPr>
        <w:tc>
          <w:tcPr>
            <w:tcW w:w="1666" w:type="dxa"/>
          </w:tcPr>
          <w:p w14:paraId="7C3512D9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I.1. Świat zwierząt</w:t>
            </w:r>
          </w:p>
          <w:p w14:paraId="1B20F6E9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lub:</w:t>
            </w:r>
          </w:p>
          <w:p w14:paraId="5AAD07A8" w14:textId="77777777" w:rsidR="00CD2F72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IV.1. 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Jak rozpoznać kręgowca?</w:t>
            </w:r>
          </w:p>
          <w:p w14:paraId="3B0BAF05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4A461760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Podsumowanie działów III, IV, V</w:t>
            </w:r>
          </w:p>
          <w:p w14:paraId="7DFB9F6E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39202BD5" w14:textId="77777777" w:rsidR="009621D5" w:rsidRDefault="009621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Jaki to zwierz?</w:t>
            </w:r>
          </w:p>
        </w:tc>
        <w:tc>
          <w:tcPr>
            <w:tcW w:w="1590" w:type="dxa"/>
          </w:tcPr>
          <w:p w14:paraId="223E615F" w14:textId="77777777" w:rsidR="00CD2F72" w:rsidRDefault="00E844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6.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Wizyta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muzeum przyrodniczym</w:t>
            </w:r>
          </w:p>
          <w:p w14:paraId="4E2A4EEE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22DCFF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i/lub:</w:t>
            </w:r>
          </w:p>
          <w:p w14:paraId="7C8508FC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B6B066" w14:textId="77777777" w:rsidR="00CB52AF" w:rsidRDefault="00E844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7. 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>Wycieczka do zoo</w:t>
            </w:r>
          </w:p>
        </w:tc>
        <w:tc>
          <w:tcPr>
            <w:tcW w:w="4819" w:type="dxa"/>
            <w:gridSpan w:val="2"/>
          </w:tcPr>
          <w:p w14:paraId="7999EE7A" w14:textId="77777777" w:rsidR="00CB52AF" w:rsidRDefault="00CB52AF" w:rsidP="00CB52AF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II.6.7</w:t>
            </w:r>
            <w:r w:rsidR="0095079E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różnorodnoś</w:t>
            </w:r>
            <w:r w:rsidR="0095079E">
              <w:rPr>
                <w:rFonts w:ascii="Calibri" w:eastAsia="Calibri" w:hAnsi="Calibri" w:cs="Calibri"/>
                <w:sz w:val="18"/>
                <w:szCs w:val="18"/>
              </w:rPr>
              <w:t xml:space="preserve">ć zwierząt bezkręgowych – uczeń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identyfikuje nieznany organizm jako przedstawiciela jednej z</w:t>
            </w:r>
            <w:r w:rsidR="0095079E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grup wymienionych w pkt 2–6 na podstawie jego cech morfologicznych</w:t>
            </w:r>
            <w:r w:rsidR="0095079E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14:paraId="215EABB8" w14:textId="77777777" w:rsidR="0095079E" w:rsidRPr="00FD682A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II.6.13</w:t>
            </w:r>
            <w:r w:rsidR="0095079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</w:t>
            </w:r>
            <w:r w:rsidR="0095079E">
              <w:rPr>
                <w:rFonts w:ascii="Calibri" w:eastAsia="Calibri" w:hAnsi="Calibri" w:cs="Calibri"/>
                <w:sz w:val="18"/>
                <w:szCs w:val="18"/>
              </w:rPr>
              <w:t>różnorodność zwierząt kręgowych – uczeń:</w:t>
            </w:r>
          </w:p>
          <w:p w14:paraId="47EE6CD0" w14:textId="77777777" w:rsidR="00CD2F72" w:rsidRDefault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identyfikuje nieznany organizm jako przedstawiciela jednej 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gromad kręgowców wymienionych w pkt 8–12 na podstawie jego cech morfologicznych; </w:t>
            </w:r>
          </w:p>
          <w:p w14:paraId="20D13F88" w14:textId="77777777" w:rsidR="00CB52AF" w:rsidRDefault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 xml:space="preserve"> porównuje grupy kręgowców pod względem cech morfologicznych, rozmnażania i rozwoju oraz wykazuje związek tych cech z opanowaniem środowisk ich życia; </w:t>
            </w:r>
          </w:p>
          <w:p w14:paraId="167F0153" w14:textId="77777777" w:rsidR="00CB52AF" w:rsidRDefault="0095079E" w:rsidP="00FD682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c)</w:t>
            </w:r>
            <w:r w:rsidR="00CF487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przedstawia przykłady działań człowieka wpływających na różnorodność ryb, płazów, gadów, ptaków i ssaków</w:t>
            </w:r>
          </w:p>
        </w:tc>
        <w:tc>
          <w:tcPr>
            <w:tcW w:w="5920" w:type="dxa"/>
            <w:gridSpan w:val="2"/>
          </w:tcPr>
          <w:p w14:paraId="21629A7B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Muzeum to świetne miejsce, żeby zobaczyć szkielety różnych zwierząt, dowiedzieć się więcej o ich ewolucji i poznać ciekawostki na temat ich życia.</w:t>
            </w:r>
          </w:p>
          <w:p w14:paraId="5ECD258B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261C8F" w14:textId="77777777" w:rsidR="00E84421" w:rsidRDefault="00E84421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229CB2" w14:textId="77777777" w:rsidR="00CB52AF" w:rsidRDefault="00E84421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  z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oo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można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zobaczyć z bliska różne gatunki kręgowców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="00CB52AF">
              <w:rPr>
                <w:rFonts w:ascii="Calibri" w:eastAsia="Calibri" w:hAnsi="Calibri" w:cs="Calibri"/>
                <w:sz w:val="18"/>
                <w:szCs w:val="18"/>
              </w:rPr>
              <w:t xml:space="preserve"> ryby, płazy, gady, ptaki i ssaki. Uczniowie będą mogli porównać ich wygląd, zaobserwować zachowania i dowiedzieć się więcej o ich życiu w różnych środowiskach.</w:t>
            </w:r>
          </w:p>
        </w:tc>
      </w:tr>
      <w:tr w:rsidR="00CD2F72" w14:paraId="6D5094F9" w14:textId="77777777" w:rsidTr="00874C98">
        <w:trPr>
          <w:trHeight w:val="180"/>
        </w:trPr>
        <w:tc>
          <w:tcPr>
            <w:tcW w:w="1666" w:type="dxa"/>
          </w:tcPr>
          <w:p w14:paraId="7C4450B8" w14:textId="77777777" w:rsidR="00CD2F72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I.1. 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Świat zwierząt</w:t>
            </w:r>
          </w:p>
          <w:p w14:paraId="63D9A717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lub:</w:t>
            </w:r>
          </w:p>
          <w:p w14:paraId="2FEC0E20" w14:textId="77777777" w:rsidR="00CB52AF" w:rsidRDefault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Podsumowanie działów IV i V (kręgowce)</w:t>
            </w:r>
          </w:p>
        </w:tc>
        <w:tc>
          <w:tcPr>
            <w:tcW w:w="1590" w:type="dxa"/>
          </w:tcPr>
          <w:p w14:paraId="0DE6A344" w14:textId="77777777" w:rsidR="00CD2F72" w:rsidRDefault="00E844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8.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Wycieczka do gospodarstwa agroturystycznego</w:t>
            </w:r>
          </w:p>
        </w:tc>
        <w:tc>
          <w:tcPr>
            <w:tcW w:w="4819" w:type="dxa"/>
            <w:gridSpan w:val="2"/>
          </w:tcPr>
          <w:p w14:paraId="64121FAC" w14:textId="77777777" w:rsidR="0095079E" w:rsidRPr="000F0CFC" w:rsidRDefault="0095079E" w:rsidP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II.6.13)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różnorodność zwierząt kręgowych – uczeń:</w:t>
            </w:r>
          </w:p>
          <w:p w14:paraId="2655FDA0" w14:textId="77777777" w:rsidR="0095079E" w:rsidRDefault="0095079E" w:rsidP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identyfikuje nieznany organizm jako przedstawiciela jednej 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gromad kręgowców wymienionych w pkt 8–12 na podstawie jego cech morfologicznych; </w:t>
            </w:r>
          </w:p>
          <w:p w14:paraId="4BEFAB6E" w14:textId="77777777" w:rsidR="0095079E" w:rsidRDefault="0095079E" w:rsidP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porównuje grupy kręgowców pod względem cech morfologicznych, rozmnażania i rozwoju oraz wykazuje związek tych cech z opanowaniem środowisk ich życia; </w:t>
            </w:r>
          </w:p>
          <w:p w14:paraId="44907FAA" w14:textId="77777777" w:rsidR="00CD2F72" w:rsidRDefault="0095079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przedstawia przykłady działań człowieka wpływających na różnorodność ryb, płazów, gadów, ptaków i ssaków</w:t>
            </w:r>
          </w:p>
        </w:tc>
        <w:tc>
          <w:tcPr>
            <w:tcW w:w="5920" w:type="dxa"/>
            <w:gridSpan w:val="2"/>
          </w:tcPr>
          <w:p w14:paraId="767E7B64" w14:textId="77777777" w:rsidR="00CD2F72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 okazja, żeby zobaczyć z bliska zwierzęta gospodarskie, takie jak krowy, konie, owce i kury. Uczniowie będą mogli dowiedzieć się więcej o ich życiu, hodowli i znaczeniu dla człowieka.</w:t>
            </w:r>
          </w:p>
        </w:tc>
      </w:tr>
      <w:tr w:rsidR="00CD2F72" w14:paraId="418F32D2" w14:textId="77777777" w:rsidTr="00874C98">
        <w:trPr>
          <w:trHeight w:val="180"/>
        </w:trPr>
        <w:tc>
          <w:tcPr>
            <w:tcW w:w="1666" w:type="dxa"/>
          </w:tcPr>
          <w:p w14:paraId="47701928" w14:textId="77777777" w:rsidR="00CB52AF" w:rsidRDefault="00CB52AF" w:rsidP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IV.1. </w:t>
            </w:r>
            <w:r w:rsidR="00D60B31">
              <w:rPr>
                <w:rFonts w:ascii="Calibri" w:eastAsia="Calibri" w:hAnsi="Calibri" w:cs="Calibri"/>
                <w:sz w:val="18"/>
                <w:szCs w:val="18"/>
              </w:rPr>
              <w:t>Jak rozpoznać kręgowca?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281E162" w14:textId="77777777" w:rsidR="00CB52AF" w:rsidRDefault="00CB52AF" w:rsidP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B03BE0" w14:textId="77777777" w:rsidR="00CB52AF" w:rsidRDefault="00CB52AF" w:rsidP="00CB52A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Podsumowanie działu V</w:t>
            </w:r>
          </w:p>
          <w:p w14:paraId="72F5E0F4" w14:textId="77777777" w:rsidR="00D60B31" w:rsidRDefault="00D60B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0" w:type="dxa"/>
          </w:tcPr>
          <w:p w14:paraId="5DC3F603" w14:textId="77777777" w:rsidR="00CD2F72" w:rsidRDefault="00E84421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9.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Obserwacja śladów zwierząt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lesie</w:t>
            </w:r>
          </w:p>
        </w:tc>
        <w:tc>
          <w:tcPr>
            <w:tcW w:w="4819" w:type="dxa"/>
            <w:gridSpan w:val="2"/>
          </w:tcPr>
          <w:p w14:paraId="41C1B738" w14:textId="77777777" w:rsidR="001D42BA" w:rsidRPr="000F0CFC" w:rsidRDefault="001D42BA" w:rsidP="001D42B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II.6.13)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różnorodność zwierząt kręgowych – uczeń:</w:t>
            </w:r>
          </w:p>
          <w:p w14:paraId="3F9EA8EC" w14:textId="77777777" w:rsidR="001D42BA" w:rsidRDefault="001D42BA" w:rsidP="001D42B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identyfikuje nieznany organizm jako przedstawiciela jednej z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gromad kręgowców wymienionych w pkt 8–12 na podstawie jego cech morfologicznych; </w:t>
            </w:r>
          </w:p>
          <w:p w14:paraId="44C34DCF" w14:textId="77777777" w:rsidR="001D42BA" w:rsidRDefault="001D42BA" w:rsidP="001D42B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porównuje grupy kręgowców pod względem cech morfologicznych, rozmnażania i rozwoju oraz wykazuje związek tych cech z opanowaniem środowisk ich życia; </w:t>
            </w:r>
          </w:p>
          <w:p w14:paraId="138CE381" w14:textId="77777777" w:rsidR="00CD2F72" w:rsidRDefault="001D42B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przedstawia przykłady działań człowieka wpływających na różnorodność ryb, płazów, gadów, ptaków i ssaków</w:t>
            </w:r>
          </w:p>
        </w:tc>
        <w:tc>
          <w:tcPr>
            <w:tcW w:w="5920" w:type="dxa"/>
            <w:gridSpan w:val="2"/>
          </w:tcPr>
          <w:p w14:paraId="1F009585" w14:textId="77777777" w:rsidR="001D42BA" w:rsidRDefault="00CF48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 deszczu lub zimą łatwiej jest znaleźć ślady zwierząt w lesie. </w:t>
            </w:r>
          </w:p>
          <w:p w14:paraId="7474D7FE" w14:textId="77777777" w:rsidR="00CD2F72" w:rsidRDefault="00CF4878" w:rsidP="00FD68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Uczniowie mogą spróbować rozpoznać, jakie zwierzęta przechodziły, i</w:t>
            </w:r>
            <w:r w:rsidR="00D73CD9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dowiedzieć się więcej o ich zwyczajach.</w:t>
            </w:r>
          </w:p>
        </w:tc>
      </w:tr>
      <w:tr w:rsidR="00CD2F72" w14:paraId="5294CD07" w14:textId="77777777" w:rsidTr="00874C98">
        <w:trPr>
          <w:trHeight w:val="180"/>
        </w:trPr>
        <w:tc>
          <w:tcPr>
            <w:tcW w:w="1666" w:type="dxa"/>
          </w:tcPr>
          <w:p w14:paraId="2D9D6C65" w14:textId="77777777" w:rsidR="00CD2F72" w:rsidRDefault="003946F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Podsumowanie działu II i III – zwierzęta bezkręgowe</w:t>
            </w:r>
          </w:p>
          <w:p w14:paraId="0B542AD2" w14:textId="77777777" w:rsidR="003946F7" w:rsidRDefault="003946F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FB82BF" w14:textId="77777777" w:rsidR="003946F7" w:rsidRDefault="003946F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Podsumowanie działu IV i V – zwierzęta kręgowe</w:t>
            </w:r>
          </w:p>
        </w:tc>
        <w:tc>
          <w:tcPr>
            <w:tcW w:w="1590" w:type="dxa"/>
          </w:tcPr>
          <w:p w14:paraId="69D3A5A9" w14:textId="77777777" w:rsidR="00CD2F72" w:rsidRDefault="00E844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10. </w:t>
            </w:r>
            <w:r w:rsidR="00CF4878">
              <w:rPr>
                <w:rFonts w:ascii="Calibri" w:eastAsia="Calibri" w:hAnsi="Calibri" w:cs="Calibri"/>
                <w:sz w:val="18"/>
                <w:szCs w:val="18"/>
              </w:rPr>
              <w:t>Wycieczka do akwarium morskiego</w:t>
            </w:r>
          </w:p>
        </w:tc>
        <w:tc>
          <w:tcPr>
            <w:tcW w:w="4819" w:type="dxa"/>
            <w:gridSpan w:val="2"/>
          </w:tcPr>
          <w:p w14:paraId="77874126" w14:textId="77777777" w:rsidR="00CD2F72" w:rsidRDefault="00CF487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II.6.7</w:t>
            </w:r>
            <w:r w:rsidR="001D42BA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różnorodność zwierząt bezkręgowych – uczeń identyfikuje nieznany organizm jako przedstawiciela jednej z</w:t>
            </w:r>
            <w:r w:rsidR="001D42BA">
              <w:rPr>
                <w:rFonts w:ascii="Calibri" w:eastAsia="Calibri" w:hAnsi="Calibri" w:cs="Calibri"/>
                <w:sz w:val="18"/>
                <w:szCs w:val="18"/>
              </w:rPr>
              <w:t> grup wymienionych w pkt 2–6 na podstawie jego cech morfologicznych;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.6.13.A.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identyfikuje nieznany organizm jako przedstawiciela jednej z gromad kręgowców wymienionych w</w:t>
            </w:r>
            <w:r w:rsidR="00874C98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pkt 8–12 na podstawie jego cech morfologicznych; </w:t>
            </w:r>
          </w:p>
          <w:p w14:paraId="1ADB3935" w14:textId="77777777" w:rsidR="001D42BA" w:rsidRPr="000F0CFC" w:rsidRDefault="001D42BA" w:rsidP="001D42B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II.6.13)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różnorodność zwierząt kręgowych – uczeń:</w:t>
            </w:r>
          </w:p>
          <w:p w14:paraId="672E5708" w14:textId="77777777" w:rsidR="001D42BA" w:rsidRDefault="001D42BA" w:rsidP="001D42B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porównuje grupy kręgowców pod względem cech morfologicznych, rozmnażania i rozwoju oraz wykazuje związek tych cech z opanowaniem środowisk ich życia; </w:t>
            </w:r>
          </w:p>
          <w:p w14:paraId="77CDB142" w14:textId="77777777" w:rsidR="00CD2F72" w:rsidRDefault="001D42BA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przedstawia przykłady działań człowieka wpływających na różnorodność ryb, płazów, gadów, ptaków i ssaków</w:t>
            </w:r>
          </w:p>
        </w:tc>
        <w:tc>
          <w:tcPr>
            <w:tcW w:w="5920" w:type="dxa"/>
            <w:gridSpan w:val="2"/>
          </w:tcPr>
          <w:p w14:paraId="29162BA3" w14:textId="77777777" w:rsidR="00CD2F72" w:rsidRDefault="00CF4878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Wycieczka do akwarium morskiego to fantastyczny pomysł na lekcję terenową, która pozwoli uczniom z bliska poznać fascynujący świat morskich stworzeń.</w:t>
            </w:r>
          </w:p>
        </w:tc>
      </w:tr>
    </w:tbl>
    <w:p w14:paraId="318A63F4" w14:textId="77777777" w:rsidR="00CD2F72" w:rsidRDefault="00CD2F72">
      <w:pPr>
        <w:widowControl w:val="0"/>
        <w:rPr>
          <w:rFonts w:ascii="Calibri" w:eastAsia="Calibri" w:hAnsi="Calibri" w:cs="Calibri"/>
          <w:sz w:val="18"/>
          <w:szCs w:val="18"/>
        </w:rPr>
      </w:pPr>
    </w:p>
    <w:sectPr w:rsidR="00CD2F72">
      <w:footerReference w:type="default" r:id="rId7"/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DC15" w14:textId="77777777" w:rsidR="00135374" w:rsidRDefault="00135374">
      <w:pPr>
        <w:spacing w:line="240" w:lineRule="auto"/>
      </w:pPr>
      <w:r>
        <w:separator/>
      </w:r>
    </w:p>
  </w:endnote>
  <w:endnote w:type="continuationSeparator" w:id="0">
    <w:p w14:paraId="00D80F30" w14:textId="77777777" w:rsidR="00135374" w:rsidRDefault="00135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A569" w14:textId="77777777" w:rsidR="00874C98" w:rsidRDefault="00874C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04C7" w14:textId="77777777" w:rsidR="00135374" w:rsidRDefault="00135374">
      <w:pPr>
        <w:spacing w:line="240" w:lineRule="auto"/>
      </w:pPr>
      <w:r>
        <w:separator/>
      </w:r>
    </w:p>
  </w:footnote>
  <w:footnote w:type="continuationSeparator" w:id="0">
    <w:p w14:paraId="1D6EBFF0" w14:textId="77777777" w:rsidR="00135374" w:rsidRDefault="001353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7A7C"/>
    <w:multiLevelType w:val="hybridMultilevel"/>
    <w:tmpl w:val="74F678EA"/>
    <w:lvl w:ilvl="0" w:tplc="BF12AB20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7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72"/>
    <w:rsid w:val="000170CB"/>
    <w:rsid w:val="00030969"/>
    <w:rsid w:val="000A023F"/>
    <w:rsid w:val="000B4A5F"/>
    <w:rsid w:val="000D4F77"/>
    <w:rsid w:val="00135374"/>
    <w:rsid w:val="001D42BA"/>
    <w:rsid w:val="001F7A33"/>
    <w:rsid w:val="002307B5"/>
    <w:rsid w:val="0026261A"/>
    <w:rsid w:val="00277577"/>
    <w:rsid w:val="002B5EE9"/>
    <w:rsid w:val="002D7CDF"/>
    <w:rsid w:val="00306EEB"/>
    <w:rsid w:val="003829A0"/>
    <w:rsid w:val="003946F7"/>
    <w:rsid w:val="00397DEF"/>
    <w:rsid w:val="003D021F"/>
    <w:rsid w:val="003F33FA"/>
    <w:rsid w:val="00402B15"/>
    <w:rsid w:val="004159D5"/>
    <w:rsid w:val="004C0467"/>
    <w:rsid w:val="004E523C"/>
    <w:rsid w:val="00502F70"/>
    <w:rsid w:val="00564AD6"/>
    <w:rsid w:val="005D6D5B"/>
    <w:rsid w:val="006A1B12"/>
    <w:rsid w:val="006B3BCE"/>
    <w:rsid w:val="006C7EB2"/>
    <w:rsid w:val="007B0820"/>
    <w:rsid w:val="007B6782"/>
    <w:rsid w:val="007D644E"/>
    <w:rsid w:val="007E0784"/>
    <w:rsid w:val="007F64AB"/>
    <w:rsid w:val="00846CAD"/>
    <w:rsid w:val="00874C98"/>
    <w:rsid w:val="0091633C"/>
    <w:rsid w:val="0095079E"/>
    <w:rsid w:val="009621D5"/>
    <w:rsid w:val="009A63C2"/>
    <w:rsid w:val="009C1DE5"/>
    <w:rsid w:val="009E6A8F"/>
    <w:rsid w:val="00A243CF"/>
    <w:rsid w:val="00A43A79"/>
    <w:rsid w:val="00A5530A"/>
    <w:rsid w:val="00AE02D5"/>
    <w:rsid w:val="00B00036"/>
    <w:rsid w:val="00B509CF"/>
    <w:rsid w:val="00B51F1F"/>
    <w:rsid w:val="00B71FC2"/>
    <w:rsid w:val="00B7623B"/>
    <w:rsid w:val="00BA72FF"/>
    <w:rsid w:val="00BB4E72"/>
    <w:rsid w:val="00C17615"/>
    <w:rsid w:val="00C723DC"/>
    <w:rsid w:val="00C74862"/>
    <w:rsid w:val="00CB52AF"/>
    <w:rsid w:val="00CD2F72"/>
    <w:rsid w:val="00CF4878"/>
    <w:rsid w:val="00D007A8"/>
    <w:rsid w:val="00D1048D"/>
    <w:rsid w:val="00D11BD8"/>
    <w:rsid w:val="00D60B31"/>
    <w:rsid w:val="00D63260"/>
    <w:rsid w:val="00D73CD9"/>
    <w:rsid w:val="00DA3635"/>
    <w:rsid w:val="00DB348D"/>
    <w:rsid w:val="00E23E8A"/>
    <w:rsid w:val="00E84421"/>
    <w:rsid w:val="00E87FE1"/>
    <w:rsid w:val="00EC6E1D"/>
    <w:rsid w:val="00EE5720"/>
    <w:rsid w:val="00F13545"/>
    <w:rsid w:val="00F700B6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BCDD"/>
  <w15:docId w15:val="{6EDE11D3-7CE7-48FB-A985-0C7E0F2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0B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B3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44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7A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7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7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D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6307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Kompowska</dc:creator>
  <cp:lastModifiedBy>Grażyna Kompowska</cp:lastModifiedBy>
  <cp:revision>7</cp:revision>
  <cp:lastPrinted>2025-02-11T12:22:00Z</cp:lastPrinted>
  <dcterms:created xsi:type="dcterms:W3CDTF">2025-02-14T17:26:00Z</dcterms:created>
  <dcterms:modified xsi:type="dcterms:W3CDTF">2025-05-09T14:13:00Z</dcterms:modified>
</cp:coreProperties>
</file>