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56"/>
        <w:tblW w:w="8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927"/>
        <w:gridCol w:w="1748"/>
      </w:tblGrid>
      <w:tr w:rsidR="00234831" w:rsidRPr="00DA63E3" w:rsidTr="00234831">
        <w:trPr>
          <w:trHeight w:hRule="exact" w:val="577"/>
        </w:trPr>
        <w:tc>
          <w:tcPr>
            <w:tcW w:w="8122" w:type="dxa"/>
            <w:gridSpan w:val="3"/>
            <w:shd w:val="clear" w:color="auto" w:fill="auto"/>
            <w:noWrap/>
            <w:vAlign w:val="center"/>
          </w:tcPr>
          <w:p w:rsidR="00234831" w:rsidRDefault="00234831" w:rsidP="00234831">
            <w:pPr>
              <w:spacing w:after="0"/>
              <w:jc w:val="center"/>
              <w:rPr>
                <w:b/>
              </w:rPr>
            </w:pPr>
            <w:r w:rsidRPr="00DA63E3">
              <w:rPr>
                <w:b/>
              </w:rPr>
              <w:t xml:space="preserve">Rozkład materiału </w:t>
            </w:r>
            <w:r w:rsidRPr="00DA63E3">
              <w:rPr>
                <w:b/>
                <w:i/>
              </w:rPr>
              <w:t xml:space="preserve">To nasz świat. </w:t>
            </w:r>
            <w:r>
              <w:rPr>
                <w:b/>
                <w:i/>
              </w:rPr>
              <w:t>Przyroda</w:t>
            </w:r>
            <w:r>
              <w:rPr>
                <w:b/>
              </w:rPr>
              <w:t xml:space="preserve"> dla klasy 4</w:t>
            </w:r>
            <w:r w:rsidRPr="00DA63E3">
              <w:rPr>
                <w:b/>
              </w:rPr>
              <w:t xml:space="preserve"> szkoły podstawowej</w:t>
            </w:r>
          </w:p>
          <w:p w:rsidR="00234831" w:rsidRDefault="00234831" w:rsidP="000A070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02510C" w:rsidRPr="00DA63E3" w:rsidTr="00234831">
        <w:trPr>
          <w:trHeight w:hRule="exact" w:val="860"/>
        </w:trPr>
        <w:tc>
          <w:tcPr>
            <w:tcW w:w="447" w:type="dxa"/>
            <w:shd w:val="clear" w:color="auto" w:fill="auto"/>
            <w:noWrap/>
            <w:vAlign w:val="center"/>
          </w:tcPr>
          <w:p w:rsidR="0002510C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  <w:p w:rsidR="00234831" w:rsidRPr="00DA63E3" w:rsidRDefault="00234831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02510C" w:rsidRPr="00DA0627" w:rsidRDefault="00DA0627" w:rsidP="00DA0627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Temat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Proponowana liczba</w:t>
            </w:r>
          </w:p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godzin</w:t>
            </w:r>
          </w:p>
        </w:tc>
      </w:tr>
      <w:tr w:rsidR="0081728F" w:rsidRPr="00DA63E3" w:rsidTr="00234831">
        <w:trPr>
          <w:trHeight w:hRule="exact" w:val="293"/>
        </w:trPr>
        <w:tc>
          <w:tcPr>
            <w:tcW w:w="447" w:type="dxa"/>
            <w:shd w:val="clear" w:color="auto" w:fill="auto"/>
            <w:noWrap/>
            <w:vAlign w:val="center"/>
          </w:tcPr>
          <w:p w:rsidR="0081728F" w:rsidRPr="00DA63E3" w:rsidRDefault="0081728F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81728F" w:rsidRPr="00DA63E3" w:rsidRDefault="0081728F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Co to jest przyroda?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81728F" w:rsidRDefault="0081728F" w:rsidP="000A0702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F4B084"/>
            <w:noWrap/>
            <w:vAlign w:val="center"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5927" w:type="dxa"/>
            <w:shd w:val="clear" w:color="000000" w:fill="F4B084"/>
            <w:noWrap/>
            <w:vAlign w:val="center"/>
          </w:tcPr>
          <w:p w:rsidR="0002510C" w:rsidRPr="0081728F" w:rsidRDefault="0081728F" w:rsidP="000A0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28F">
              <w:rPr>
                <w:rFonts w:eastAsia="Arial" w:cstheme="minorHAnsi"/>
                <w:b/>
              </w:rPr>
              <w:t>Sposoby poznawania przyrody</w:t>
            </w:r>
          </w:p>
        </w:tc>
        <w:tc>
          <w:tcPr>
            <w:tcW w:w="1748" w:type="dxa"/>
            <w:shd w:val="clear" w:color="000000" w:fill="F4B084"/>
            <w:noWrap/>
            <w:vAlign w:val="center"/>
          </w:tcPr>
          <w:p w:rsidR="0002510C" w:rsidRPr="009A35A8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A35A8">
              <w:rPr>
                <w:rFonts w:eastAsia="Times New Roman" w:cstheme="minorHAnsi"/>
                <w:b/>
                <w:lang w:eastAsia="pl-PL"/>
              </w:rPr>
              <w:t>6</w:t>
            </w:r>
            <w:r w:rsidR="0002510C" w:rsidRPr="009A35A8">
              <w:rPr>
                <w:rFonts w:eastAsia="Times New Roman" w:cstheme="minorHAnsi"/>
                <w:b/>
                <w:lang w:eastAsia="pl-PL"/>
              </w:rPr>
              <w:t> 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D0F53">
              <w:rPr>
                <w:rFonts w:eastAsia="Arial" w:cstheme="minorHAnsi"/>
                <w:shd w:val="clear" w:color="auto" w:fill="FFFFFF"/>
              </w:rPr>
              <w:t>Czy wiesz, jak się zachować na lekcjach</w:t>
            </w:r>
            <w:r>
              <w:rPr>
                <w:rFonts w:ascii="Arial" w:eastAsia="Arial" w:hAnsi="Arial" w:cs="Arial"/>
                <w:shd w:val="clear" w:color="auto" w:fill="FFFFFF"/>
              </w:rPr>
              <w:t xml:space="preserve"> przyrody?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7D0F5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7D0F53">
              <w:rPr>
                <w:rFonts w:eastAsia="Arial" w:cstheme="minorHAnsi"/>
                <w:shd w:val="clear" w:color="auto" w:fill="FFFFFF"/>
              </w:rPr>
              <w:t>Z jakich źródeł wiedzy o przyrodzie korzystasz?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  <w:shd w:val="clear" w:color="auto" w:fill="FFFFFF"/>
              </w:rPr>
              <w:t>Jakie przyrządy służą do poznawania przyrody?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A63E3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cstheme="minorHAnsi"/>
              </w:rPr>
              <w:t>Jak możesz poznawać swoje otoczenie?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bookmarkStart w:id="0" w:name="_GoBack"/>
        <w:bookmarkEnd w:id="0"/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F4B084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5927" w:type="dxa"/>
            <w:shd w:val="clear" w:color="000000" w:fill="F4B084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  <w:b/>
                <w:color w:val="222222"/>
              </w:rPr>
              <w:t>Bezpieczeństwo w twoim otoczeniu</w:t>
            </w:r>
          </w:p>
        </w:tc>
        <w:tc>
          <w:tcPr>
            <w:tcW w:w="1748" w:type="dxa"/>
            <w:shd w:val="clear" w:color="000000" w:fill="F4B084"/>
            <w:noWrap/>
            <w:vAlign w:val="center"/>
            <w:hideMark/>
          </w:tcPr>
          <w:p w:rsidR="0002510C" w:rsidRPr="00DA062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6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Z czego jest zbudowany otaczający cię świat?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7D0F53" w:rsidRPr="00DA63E3" w:rsidTr="00234831">
        <w:trPr>
          <w:trHeight w:val="35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7D0F53" w:rsidRPr="00DA63E3" w:rsidRDefault="007D0F53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7D0F53" w:rsidRDefault="007D0F53" w:rsidP="000A0702">
            <w:pPr>
              <w:spacing w:after="0" w:line="240" w:lineRule="auto"/>
              <w:rPr>
                <w:rFonts w:eastAsia="Arial" w:cstheme="minorHAnsi"/>
              </w:rPr>
            </w:pPr>
            <w:r w:rsidRPr="000A0C7D">
              <w:rPr>
                <w:rFonts w:eastAsia="Arial" w:cstheme="minorHAnsi"/>
              </w:rPr>
              <w:t xml:space="preserve">Jakie niebezpieczeństwa możesz napotkać w swoim </w:t>
            </w:r>
          </w:p>
          <w:p w:rsidR="007D0F53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otoczeniu?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7D0F53" w:rsidRPr="00DA63E3" w:rsidRDefault="007D0F53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Jak postępować, gdy zdarzy się wypadek?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7D0F53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Jak wypoczywać bezpiecznie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F4B084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5927" w:type="dxa"/>
            <w:shd w:val="clear" w:color="000000" w:fill="F4B084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  <w:b/>
              </w:rPr>
              <w:t>Twoje ciało – budowa i działanie</w:t>
            </w:r>
          </w:p>
        </w:tc>
        <w:tc>
          <w:tcPr>
            <w:tcW w:w="1748" w:type="dxa"/>
            <w:shd w:val="clear" w:color="000000" w:fill="F4B084"/>
            <w:noWrap/>
            <w:vAlign w:val="center"/>
            <w:hideMark/>
          </w:tcPr>
          <w:p w:rsidR="0002510C" w:rsidRPr="00DA062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9</w:t>
            </w:r>
            <w:r w:rsidR="0002510C" w:rsidRPr="00DA0627">
              <w:rPr>
                <w:rFonts w:eastAsia="Times New Roman" w:cstheme="minorHAnsi"/>
                <w:b/>
                <w:color w:val="000000"/>
                <w:lang w:eastAsia="pl-PL"/>
              </w:rPr>
              <w:t> 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DA062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Czy twoje ciało przypomina dom?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Co nadaje ci kształt i chroni twoje ciało?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Co porusza twoim ciałem?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DA0627" w:rsidRPr="000A0C7D" w:rsidRDefault="00DA0627" w:rsidP="000A0702">
            <w:pPr>
              <w:spacing w:after="0" w:line="240" w:lineRule="auto"/>
              <w:rPr>
                <w:rFonts w:eastAsia="Arial" w:cstheme="minorHAnsi"/>
              </w:rPr>
            </w:pPr>
            <w:r w:rsidRPr="000A0C7D">
              <w:rPr>
                <w:rFonts w:eastAsia="Arial" w:cstheme="minorHAnsi"/>
              </w:rPr>
              <w:t>Dlaczego musisz się dużo ruszać i uważać na to, co jesz?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Co się dzieje z jedzeniem, które zjadasz?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  <w:r w:rsidR="00DA0627"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0A0C7D">
              <w:rPr>
                <w:rFonts w:eastAsia="Arial" w:cstheme="minorHAnsi"/>
              </w:rPr>
              <w:t>Dlaczego musisz oddychać?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808080"/>
                <w:lang w:eastAsia="pl-PL"/>
              </w:rPr>
            </w:pPr>
            <w:r w:rsidRPr="00DA0627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7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Dlaczego płynie w tobie krew?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IV</w:t>
            </w:r>
            <w:r w:rsidR="0002510C"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0A0C7D">
              <w:rPr>
                <w:rFonts w:eastAsia="Calibri" w:cstheme="minorHAnsi"/>
                <w:b/>
              </w:rPr>
              <w:t>Twoje ciało – jak się zmienia i kontaktuje ze światem</w:t>
            </w:r>
          </w:p>
        </w:tc>
        <w:tc>
          <w:tcPr>
            <w:tcW w:w="1748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0627" w:rsidRDefault="009A35A8" w:rsidP="009A35A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808080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Jak różne części ciała porozumiewają się ze sobą?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W jaki sposób widzisz, słyszysz, czujesz?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Calibri" w:cstheme="minorHAnsi"/>
              </w:rPr>
              <w:t>Dlaczego kobiety różnią się od mężczyzn?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Calibri" w:cstheme="minorHAnsi"/>
              </w:rPr>
              <w:t>Jak zmienia się twoje ciało w ciągu życia?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Calibri" w:cstheme="minorHAnsi"/>
              </w:rPr>
              <w:t>Czym jest zdrowie i jak je zachować?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F4B084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5927" w:type="dxa"/>
            <w:shd w:val="clear" w:color="000000" w:fill="F4B084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  <w:b/>
              </w:rPr>
              <w:t>Orientacja w terenie</w:t>
            </w:r>
          </w:p>
        </w:tc>
        <w:tc>
          <w:tcPr>
            <w:tcW w:w="1748" w:type="dxa"/>
            <w:shd w:val="clear" w:color="000000" w:fill="F4B084"/>
            <w:noWrap/>
            <w:vAlign w:val="center"/>
            <w:hideMark/>
          </w:tcPr>
          <w:p w:rsidR="0002510C" w:rsidRPr="00DA062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7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Czym jest widnokrąg i do czego służy kompas?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Dlaczego położenie Słońca nad widnokręgiem się zmienia?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Jak się zmienia długość dnia w ciągu roku?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Czym są plan i mapa?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Jak zaplanować wycieczkę?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0627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  <w:r w:rsidR="00DA0627">
              <w:rPr>
                <w:rFonts w:eastAsia="Times New Roman" w:cstheme="minorHAnsi"/>
                <w:b/>
                <w:bCs/>
                <w:lang w:eastAsia="pl-PL"/>
              </w:rPr>
              <w:t>VI</w:t>
            </w:r>
          </w:p>
        </w:tc>
        <w:tc>
          <w:tcPr>
            <w:tcW w:w="5927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color w:val="808080"/>
                <w:lang w:eastAsia="pl-PL"/>
              </w:rPr>
            </w:pPr>
            <w:r w:rsidRPr="000A0C7D">
              <w:rPr>
                <w:rFonts w:eastAsia="Arial" w:cstheme="minorHAnsi"/>
                <w:b/>
              </w:rPr>
              <w:t>Opisywanie pogody</w:t>
            </w:r>
          </w:p>
        </w:tc>
        <w:tc>
          <w:tcPr>
            <w:tcW w:w="1748" w:type="dxa"/>
            <w:shd w:val="clear" w:color="auto" w:fill="F4B083" w:themeFill="accent2" w:themeFillTint="99"/>
            <w:noWrap/>
            <w:vAlign w:val="center"/>
            <w:hideMark/>
          </w:tcPr>
          <w:p w:rsidR="0002510C" w:rsidRPr="00DA062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808080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Dlaczego temperatura powietrza się zmienia?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  <w:hideMark/>
          </w:tcPr>
          <w:p w:rsidR="0002510C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Dlaczego pada deszcz?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Wiatr – sprzymierzeniec czy niszczyciel?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Jak obserwować pogodę?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627" w:rsidRDefault="00DA062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627" w:rsidRPr="00DA63E3" w:rsidRDefault="00DA062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627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DA0627" w:rsidRPr="00DA63E3" w:rsidTr="00234831">
        <w:trPr>
          <w:trHeight w:hRule="exact" w:val="255"/>
        </w:trPr>
        <w:tc>
          <w:tcPr>
            <w:tcW w:w="447" w:type="dxa"/>
            <w:shd w:val="clear" w:color="auto" w:fill="F4B083" w:themeFill="accent2" w:themeFillTint="99"/>
            <w:noWrap/>
            <w:vAlign w:val="center"/>
          </w:tcPr>
          <w:p w:rsidR="00DA062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VII</w:t>
            </w:r>
          </w:p>
        </w:tc>
        <w:tc>
          <w:tcPr>
            <w:tcW w:w="5927" w:type="dxa"/>
            <w:shd w:val="clear" w:color="auto" w:fill="F4B083" w:themeFill="accent2" w:themeFillTint="99"/>
            <w:noWrap/>
            <w:vAlign w:val="center"/>
          </w:tcPr>
          <w:p w:rsidR="00DA062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  <w:b/>
                <w:color w:val="222222"/>
              </w:rPr>
              <w:t>Twoje otoczenie przyrodnicze</w:t>
            </w:r>
          </w:p>
        </w:tc>
        <w:tc>
          <w:tcPr>
            <w:tcW w:w="1748" w:type="dxa"/>
            <w:shd w:val="clear" w:color="auto" w:fill="F4B083" w:themeFill="accent2" w:themeFillTint="99"/>
            <w:noWrap/>
            <w:vAlign w:val="center"/>
          </w:tcPr>
          <w:p w:rsidR="00DA0627" w:rsidRPr="00C835B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9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Jakie wody występują w Polsce?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Jakie znasz organizmy wodne?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Czy znasz organizmy żyjące w otoczeniu szkoły?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Czy potrafisz opisać budowę lasu?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Jakie organizmy żyją w lesie?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Czym się różni łąka od pola uprawnego?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C835B7">
              <w:rPr>
                <w:rFonts w:eastAsia="Times New Roman" w:cstheme="minorHAnsi"/>
                <w:bCs/>
                <w:color w:val="000000"/>
                <w:lang w:eastAsia="pl-PL"/>
              </w:rPr>
              <w:t>7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0A0C7D">
              <w:rPr>
                <w:rFonts w:eastAsia="Arial" w:cstheme="minorHAnsi"/>
              </w:rPr>
              <w:t>Co to są łańcuchy i sieci pokarmowe?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F4B083" w:themeFill="accent2" w:themeFillTint="99"/>
            <w:noWrap/>
            <w:vAlign w:val="center"/>
          </w:tcPr>
          <w:p w:rsidR="00C835B7" w:rsidRP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VIII</w:t>
            </w:r>
          </w:p>
        </w:tc>
        <w:tc>
          <w:tcPr>
            <w:tcW w:w="5927" w:type="dxa"/>
            <w:shd w:val="clear" w:color="auto" w:fill="F4B083" w:themeFill="accent2" w:themeFillTint="99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Arial" w:cstheme="minorHAnsi"/>
                <w:b/>
                <w:color w:val="222222"/>
              </w:rPr>
              <w:t>Krajobraz najbliższej okolicy</w:t>
            </w:r>
          </w:p>
        </w:tc>
        <w:tc>
          <w:tcPr>
            <w:tcW w:w="1748" w:type="dxa"/>
            <w:shd w:val="clear" w:color="auto" w:fill="F4B083" w:themeFill="accent2" w:themeFillTint="99"/>
            <w:noWrap/>
            <w:vAlign w:val="center"/>
          </w:tcPr>
          <w:p w:rsidR="00C835B7" w:rsidRPr="00C835B7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8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Jakie są formy ukształtowania terenu?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Jak powstały skały?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Co to jest krajobraz?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Co sprawia, że krajobraz się zmienia?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Dlaczego chronimy elementy krajobrazu?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0A0C7D">
              <w:rPr>
                <w:rFonts w:eastAsia="Arial" w:cstheme="minorHAnsi"/>
              </w:rPr>
              <w:t>Co wiesz o krajobrazie najbliższej okolicy?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C835B7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835B7" w:rsidRPr="00DA63E3" w:rsidTr="00234831">
        <w:trPr>
          <w:trHeight w:hRule="exact" w:val="255"/>
        </w:trPr>
        <w:tc>
          <w:tcPr>
            <w:tcW w:w="447" w:type="dxa"/>
            <w:shd w:val="clear" w:color="auto" w:fill="auto"/>
            <w:noWrap/>
            <w:vAlign w:val="center"/>
          </w:tcPr>
          <w:p w:rsidR="00C835B7" w:rsidRDefault="00C835B7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5927" w:type="dxa"/>
            <w:shd w:val="clear" w:color="auto" w:fill="auto"/>
            <w:noWrap/>
            <w:vAlign w:val="center"/>
          </w:tcPr>
          <w:p w:rsidR="00C835B7" w:rsidRPr="00DA63E3" w:rsidRDefault="009A35A8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Powtórzenie, sprawdzian, poprawa sprawdzianu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C835B7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C6E0B4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000000" w:fill="C6E0B4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Projekty badaczy przyrody</w:t>
            </w:r>
          </w:p>
        </w:tc>
        <w:tc>
          <w:tcPr>
            <w:tcW w:w="1748" w:type="dxa"/>
            <w:shd w:val="clear" w:color="000000" w:fill="C6E0B4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color w:val="000000"/>
                <w:lang w:eastAsia="pl-PL"/>
              </w:rPr>
              <w:t>0-4</w:t>
            </w:r>
          </w:p>
        </w:tc>
      </w:tr>
      <w:tr w:rsidR="0002510C" w:rsidRPr="00DA63E3" w:rsidTr="00234831">
        <w:trPr>
          <w:trHeight w:hRule="exact" w:val="255"/>
        </w:trPr>
        <w:tc>
          <w:tcPr>
            <w:tcW w:w="447" w:type="dxa"/>
            <w:shd w:val="clear" w:color="000000" w:fill="FFF2CC"/>
            <w:noWrap/>
            <w:vAlign w:val="bottom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Cs/>
                <w:color w:val="000000"/>
                <w:lang w:eastAsia="pl-PL"/>
              </w:rPr>
              <w:t> </w:t>
            </w:r>
          </w:p>
        </w:tc>
        <w:tc>
          <w:tcPr>
            <w:tcW w:w="5927" w:type="dxa"/>
            <w:shd w:val="clear" w:color="000000" w:fill="FFF2CC"/>
            <w:noWrap/>
            <w:vAlign w:val="center"/>
            <w:hideMark/>
          </w:tcPr>
          <w:p w:rsidR="0002510C" w:rsidRPr="00DA63E3" w:rsidRDefault="0002510C" w:rsidP="000A070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A63E3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748" w:type="dxa"/>
            <w:shd w:val="clear" w:color="000000" w:fill="FFF2CC"/>
            <w:noWrap/>
            <w:vAlign w:val="center"/>
            <w:hideMark/>
          </w:tcPr>
          <w:p w:rsidR="0002510C" w:rsidRPr="00DA63E3" w:rsidRDefault="009A35A8" w:rsidP="000A0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58</w:t>
            </w:r>
            <w:r w:rsidR="0002510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62</w:t>
            </w:r>
          </w:p>
        </w:tc>
      </w:tr>
    </w:tbl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234831" w:rsidP="0002510C">
      <w:r w:rsidRPr="006873BF">
        <w:rPr>
          <w:sz w:val="20"/>
          <w:szCs w:val="20"/>
        </w:rPr>
        <w:t>Nauczyciel może sam wybrać odpowiednią liczbę godzin, w zależności od poziomu klasy oraz czasu, którym w rzeczywistości dysponuje. Przy dwóch godzinach tygodniowo, po odliczeniu godzin ze względu na absencję, wycieczki, imprezy szkolne itp., na realizację materiału pozostaje zwykle około 64 godzin.</w:t>
      </w:r>
    </w:p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Default="0002510C" w:rsidP="0002510C"/>
    <w:p w:rsidR="0002510C" w:rsidRPr="006873BF" w:rsidRDefault="0002510C" w:rsidP="0002510C">
      <w:pPr>
        <w:jc w:val="both"/>
        <w:rPr>
          <w:sz w:val="20"/>
          <w:szCs w:val="20"/>
        </w:rPr>
      </w:pPr>
      <w:r w:rsidRPr="006873BF">
        <w:rPr>
          <w:sz w:val="20"/>
          <w:szCs w:val="20"/>
        </w:rPr>
        <w:t>Przy niektórych tematach podaliśmy propozycje od – do. Nauczyciel może sam wybrać odpowiednią liczbę godzin, w zależności od poziomu klasy oraz czasu, którym w rzeczywistości dysponuje. Przy dwóch godzinach tygodniowo, po odliczeniu godzin ze względu na absencję, wycieczki, imprezy szkolne itp., na realizację materiału pozostaje zwykle około 64 godzin.</w:t>
      </w:r>
    </w:p>
    <w:p w:rsidR="007110E1" w:rsidRDefault="007110E1"/>
    <w:sectPr w:rsidR="007110E1" w:rsidSect="0006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0C"/>
    <w:rsid w:val="0002510C"/>
    <w:rsid w:val="00234831"/>
    <w:rsid w:val="007110E1"/>
    <w:rsid w:val="007D0F53"/>
    <w:rsid w:val="0081728F"/>
    <w:rsid w:val="009A35A8"/>
    <w:rsid w:val="00C835B7"/>
    <w:rsid w:val="00D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3ACD-A663-49AB-9A77-66313C8C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Kompowska</dc:creator>
  <cp:keywords/>
  <dc:description/>
  <cp:lastModifiedBy>Grażyna Kompowska</cp:lastModifiedBy>
  <cp:revision>2</cp:revision>
  <dcterms:created xsi:type="dcterms:W3CDTF">2023-02-03T13:43:00Z</dcterms:created>
  <dcterms:modified xsi:type="dcterms:W3CDTF">2023-02-03T15:42:00Z</dcterms:modified>
</cp:coreProperties>
</file>