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6D9F9" w14:textId="4FAAFB90" w:rsidR="005B3CAC" w:rsidRPr="005B3CAC" w:rsidRDefault="005B3CAC" w:rsidP="005B3CAC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B3CAC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Opinie historyków na temat potencjału militarnego powstania listopadowe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go </w:t>
      </w:r>
      <w:r w:rsidR="00604BDE">
        <w:rPr>
          <w:rFonts w:ascii="Times New Roman" w:hAnsi="Times New Roman" w:cs="Times New Roman"/>
          <w:b/>
          <w:bCs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w XX-wiecznej historiografii </w:t>
      </w:r>
    </w:p>
    <w:p w14:paraId="07E4DE55" w14:textId="310C3155" w:rsidR="005B3CAC" w:rsidRDefault="005B3CAC" w:rsidP="005B3CA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CAC">
        <w:rPr>
          <w:rFonts w:ascii="Times New Roman" w:hAnsi="Times New Roman" w:cs="Times New Roman"/>
          <w:i/>
          <w:sz w:val="24"/>
          <w:szCs w:val="24"/>
        </w:rPr>
        <w:t xml:space="preserve">Piotr </w:t>
      </w:r>
      <w:proofErr w:type="spellStart"/>
      <w:r w:rsidRPr="005B3CAC">
        <w:rPr>
          <w:rFonts w:ascii="Times New Roman" w:hAnsi="Times New Roman" w:cs="Times New Roman"/>
          <w:i/>
          <w:sz w:val="24"/>
          <w:szCs w:val="24"/>
        </w:rPr>
        <w:t>Wandycz</w:t>
      </w:r>
      <w:proofErr w:type="spellEnd"/>
      <w:r w:rsidRPr="005B3CAC">
        <w:rPr>
          <w:rFonts w:ascii="Times New Roman" w:hAnsi="Times New Roman" w:cs="Times New Roman"/>
          <w:i/>
          <w:sz w:val="24"/>
          <w:szCs w:val="24"/>
        </w:rPr>
        <w:t xml:space="preserve"> […] bez ogródek pisał, iż „w nadchodzącym starciu militarnym z Rosją polskie szanse przedstawiały się blado”, co było skutkiem istniejącego stosunku sił, braku fabryk broni po stronie polskiej, niedostatku pieniędzy i problemów aprowizacyjnych</w:t>
      </w:r>
      <w:r w:rsidR="00604BDE">
        <w:rPr>
          <w:rFonts w:ascii="Times New Roman" w:hAnsi="Times New Roman" w:cs="Times New Roman"/>
          <w:i/>
          <w:sz w:val="24"/>
          <w:szCs w:val="24"/>
        </w:rPr>
        <w:t>*</w:t>
      </w:r>
      <w:r w:rsidRPr="005B3CAC">
        <w:rPr>
          <w:rFonts w:ascii="Times New Roman" w:hAnsi="Times New Roman" w:cs="Times New Roman"/>
          <w:i/>
          <w:sz w:val="24"/>
          <w:szCs w:val="24"/>
        </w:rPr>
        <w:t xml:space="preserve">. Patrząc na sytuację międzynarodową, „Polakom brakowało tych wszystkich atutów, które działały na korzyść Greków i umiędzynaradawiały ich walkę”. Jan Ziółek dowodził, iż szanse sukcesu nie tkwiły tylko w samym pokonaniu Rosji, ale też środkach i możliwościach, które miały doprowadzić do tego celu. A „Królestwo nie posiadało środków do prowadzenia skutecznej wojny”. </w:t>
      </w:r>
    </w:p>
    <w:p w14:paraId="3BCD4E70" w14:textId="3D783D0F" w:rsidR="00604BDE" w:rsidRPr="00604BDE" w:rsidRDefault="00604BDE" w:rsidP="005B3CA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BDE">
        <w:rPr>
          <w:rFonts w:ascii="Times New Roman" w:hAnsi="Times New Roman" w:cs="Times New Roman"/>
          <w:sz w:val="20"/>
          <w:szCs w:val="20"/>
        </w:rPr>
        <w:t xml:space="preserve">* </w:t>
      </w:r>
      <w:r w:rsidRPr="00604BDE">
        <w:rPr>
          <w:rFonts w:ascii="Times New Roman" w:hAnsi="Times New Roman" w:cs="Times New Roman"/>
          <w:bCs/>
          <w:sz w:val="20"/>
          <w:szCs w:val="20"/>
        </w:rPr>
        <w:t xml:space="preserve">aprowizacyjny </w:t>
      </w:r>
      <w:r w:rsidRPr="00604BDE">
        <w:rPr>
          <w:rFonts w:ascii="Times New Roman" w:hAnsi="Times New Roman" w:cs="Times New Roman"/>
          <w:sz w:val="20"/>
          <w:szCs w:val="20"/>
        </w:rPr>
        <w:t>– dotyczący zaopatrzenia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2112F" w14:textId="310CCC3E" w:rsidR="005B3CAC" w:rsidRPr="00FA77E0" w:rsidRDefault="005B3CAC" w:rsidP="005B3CAC">
      <w:pPr>
        <w:spacing w:line="360" w:lineRule="auto"/>
        <w:jc w:val="right"/>
        <w:rPr>
          <w:rFonts w:ascii="Times New Roman" w:hAnsi="Times New Roman" w:cs="Times New Roman"/>
        </w:rPr>
      </w:pPr>
      <w:r w:rsidRPr="00FA6ACB">
        <w:rPr>
          <w:rFonts w:ascii="Times New Roman" w:hAnsi="Times New Roman" w:cs="Times New Roman"/>
        </w:rPr>
        <w:t xml:space="preserve">P.M. Pilarczyk, </w:t>
      </w:r>
      <w:r w:rsidRPr="005B3CAC">
        <w:rPr>
          <w:rFonts w:ascii="Times New Roman" w:hAnsi="Times New Roman" w:cs="Times New Roman"/>
          <w:i/>
        </w:rPr>
        <w:t>Szanse powstania listopadowego – mity historiografii</w:t>
      </w:r>
      <w:r w:rsidRPr="00604BDE">
        <w:rPr>
          <w:rFonts w:ascii="Times New Roman" w:hAnsi="Times New Roman" w:cs="Times New Roman"/>
        </w:rPr>
        <w:t>, [w:]</w:t>
      </w:r>
      <w:r w:rsidRPr="005B3CAC">
        <w:rPr>
          <w:rFonts w:ascii="Times New Roman" w:hAnsi="Times New Roman" w:cs="Times New Roman"/>
          <w:i/>
        </w:rPr>
        <w:t xml:space="preserve"> Powstanie listopadowe 1830–1831. Dzieje – historiografia – pamięć</w:t>
      </w:r>
      <w:r w:rsidRPr="00FA6ACB">
        <w:rPr>
          <w:rFonts w:ascii="Times New Roman" w:hAnsi="Times New Roman" w:cs="Times New Roman"/>
        </w:rPr>
        <w:t>, Warszawa: Muzeum Niepodległości, 2015, s. 192.</w:t>
      </w:r>
      <w:r>
        <w:rPr>
          <w:rFonts w:ascii="Times New Roman" w:hAnsi="Times New Roman" w:cs="Times New Roman"/>
        </w:rPr>
        <w:t xml:space="preserve"> </w:t>
      </w:r>
    </w:p>
    <w:p w14:paraId="42C29D52" w14:textId="77777777" w:rsidR="00894C13" w:rsidRPr="00604BDE" w:rsidRDefault="00894C13" w:rsidP="00D77E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45B246" w14:textId="31CC7A41" w:rsidR="001A041E" w:rsidRPr="00D77E52" w:rsidRDefault="001A041E" w:rsidP="002910A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77E52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637A16" w:rsidRPr="00D77E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2ABBC2E9" w14:textId="57DC9DD8" w:rsidR="005B3CAC" w:rsidRPr="00AA388A" w:rsidRDefault="007B2A99" w:rsidP="005B3CAC">
      <w:pPr>
        <w:rPr>
          <w:rFonts w:ascii="Times New Roman" w:hAnsi="Times New Roman" w:cs="Times New Roman"/>
          <w:sz w:val="24"/>
          <w:szCs w:val="24"/>
        </w:rPr>
      </w:pPr>
      <w:r w:rsidRPr="00AA388A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C954CC" w:rsidRPr="00AA388A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954CC" w:rsidRPr="00AA388A">
        <w:rPr>
          <w:rFonts w:ascii="Times New Roman" w:hAnsi="Times New Roman" w:cs="Times New Roman"/>
          <w:sz w:val="24"/>
          <w:szCs w:val="24"/>
        </w:rPr>
        <w:t xml:space="preserve"> </w:t>
      </w:r>
      <w:r w:rsidR="00604BDE" w:rsidRPr="00AA388A">
        <w:rPr>
          <w:rFonts w:ascii="Times New Roman" w:hAnsi="Times New Roman" w:cs="Times New Roman"/>
          <w:sz w:val="24"/>
          <w:szCs w:val="24"/>
        </w:rPr>
        <w:t xml:space="preserve">Zbierz </w:t>
      </w:r>
      <w:r w:rsidR="005B3CAC" w:rsidRPr="00AA388A">
        <w:rPr>
          <w:rFonts w:ascii="Times New Roman" w:hAnsi="Times New Roman" w:cs="Times New Roman"/>
          <w:sz w:val="24"/>
          <w:szCs w:val="24"/>
        </w:rPr>
        <w:t>informacje</w:t>
      </w:r>
      <w:r w:rsidR="00604BDE" w:rsidRPr="00AA388A">
        <w:rPr>
          <w:rFonts w:ascii="Times New Roman" w:hAnsi="Times New Roman" w:cs="Times New Roman"/>
          <w:sz w:val="24"/>
          <w:szCs w:val="24"/>
        </w:rPr>
        <w:t xml:space="preserve"> w innych źródłach wiedzy</w:t>
      </w:r>
      <w:r w:rsidR="005B3CAC" w:rsidRPr="00AA388A">
        <w:rPr>
          <w:rFonts w:ascii="Times New Roman" w:hAnsi="Times New Roman" w:cs="Times New Roman"/>
          <w:sz w:val="24"/>
          <w:szCs w:val="24"/>
        </w:rPr>
        <w:t xml:space="preserve"> o Piotrze </w:t>
      </w:r>
      <w:proofErr w:type="spellStart"/>
      <w:r w:rsidR="005B3CAC" w:rsidRPr="00AA388A">
        <w:rPr>
          <w:rFonts w:ascii="Times New Roman" w:hAnsi="Times New Roman" w:cs="Times New Roman"/>
          <w:sz w:val="24"/>
          <w:szCs w:val="24"/>
        </w:rPr>
        <w:t>Wandyczu</w:t>
      </w:r>
      <w:proofErr w:type="spellEnd"/>
      <w:r w:rsidR="005B3CAC" w:rsidRPr="00AA388A">
        <w:rPr>
          <w:rFonts w:ascii="Times New Roman" w:hAnsi="Times New Roman" w:cs="Times New Roman"/>
          <w:sz w:val="24"/>
          <w:szCs w:val="24"/>
        </w:rPr>
        <w:t xml:space="preserve"> i Janie Ziółku. </w:t>
      </w:r>
    </w:p>
    <w:p w14:paraId="0031417C" w14:textId="31995FAB" w:rsidR="005B3CAC" w:rsidRPr="00AA388A" w:rsidRDefault="005B3CAC" w:rsidP="005B3CAC">
      <w:pPr>
        <w:rPr>
          <w:rFonts w:ascii="Times New Roman" w:hAnsi="Times New Roman" w:cs="Times New Roman"/>
          <w:sz w:val="24"/>
          <w:szCs w:val="24"/>
        </w:rPr>
      </w:pPr>
      <w:r w:rsidRPr="00AA388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2. </w:t>
      </w:r>
      <w:r w:rsidRPr="00AA388A">
        <w:rPr>
          <w:rFonts w:ascii="Times New Roman" w:hAnsi="Times New Roman" w:cs="Times New Roman"/>
          <w:sz w:val="24"/>
          <w:szCs w:val="24"/>
        </w:rPr>
        <w:t xml:space="preserve">Omów argumentację współczesnych historyków uważających, że powstanie nie mogło się zakończyć sukcesem. </w:t>
      </w:r>
    </w:p>
    <w:p w14:paraId="7CA9E78B" w14:textId="63F7F4B7" w:rsidR="005B3CAC" w:rsidRPr="005B3CAC" w:rsidRDefault="005B3CAC" w:rsidP="005B3CAC">
      <w:pPr>
        <w:rPr>
          <w:rFonts w:ascii="Times New Roman" w:hAnsi="Times New Roman" w:cs="Times New Roman"/>
          <w:sz w:val="24"/>
          <w:szCs w:val="24"/>
        </w:rPr>
      </w:pPr>
      <w:r w:rsidRPr="00AA388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AA388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AA388A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AA388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AA388A">
        <w:rPr>
          <w:rFonts w:ascii="Times New Roman" w:hAnsi="Times New Roman" w:cs="Times New Roman"/>
          <w:sz w:val="24"/>
          <w:szCs w:val="24"/>
        </w:rPr>
        <w:t>, omów okoliczności uzyskania niepodległości przez Grecję.</w:t>
      </w:r>
      <w:bookmarkStart w:id="0" w:name="_GoBack"/>
      <w:bookmarkEnd w:id="0"/>
    </w:p>
    <w:p w14:paraId="3C184033" w14:textId="2803896C" w:rsidR="0016457C" w:rsidRPr="00D77E52" w:rsidRDefault="0016457C" w:rsidP="005B3CAC">
      <w:pPr>
        <w:rPr>
          <w:rFonts w:ascii="Times New Roman" w:hAnsi="Times New Roman" w:cs="Times New Roman"/>
          <w:sz w:val="24"/>
          <w:szCs w:val="24"/>
        </w:rPr>
      </w:pPr>
    </w:p>
    <w:sectPr w:rsidR="0016457C" w:rsidRPr="00D77E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50B9F01F">
          <wp:simplePos x="0" y="0"/>
          <wp:positionH relativeFrom="margin">
            <wp:posOffset>1171575</wp:posOffset>
          </wp:positionH>
          <wp:positionV relativeFrom="paragraph">
            <wp:posOffset>-291906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87BDB"/>
    <w:rsid w:val="000A236E"/>
    <w:rsid w:val="000B4661"/>
    <w:rsid w:val="00147D24"/>
    <w:rsid w:val="00150084"/>
    <w:rsid w:val="0016457C"/>
    <w:rsid w:val="0017552F"/>
    <w:rsid w:val="001A041E"/>
    <w:rsid w:val="001B146C"/>
    <w:rsid w:val="001C3D14"/>
    <w:rsid w:val="00270D83"/>
    <w:rsid w:val="002910A4"/>
    <w:rsid w:val="002A468A"/>
    <w:rsid w:val="002D0E38"/>
    <w:rsid w:val="002F2466"/>
    <w:rsid w:val="00342075"/>
    <w:rsid w:val="003445A1"/>
    <w:rsid w:val="003C3A21"/>
    <w:rsid w:val="00402101"/>
    <w:rsid w:val="00435113"/>
    <w:rsid w:val="00463593"/>
    <w:rsid w:val="00473DBF"/>
    <w:rsid w:val="00540445"/>
    <w:rsid w:val="00576E6B"/>
    <w:rsid w:val="005B3CAC"/>
    <w:rsid w:val="005B6F22"/>
    <w:rsid w:val="006017E7"/>
    <w:rsid w:val="00604BDE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2A99"/>
    <w:rsid w:val="007B6138"/>
    <w:rsid w:val="00811918"/>
    <w:rsid w:val="0083253C"/>
    <w:rsid w:val="00843F32"/>
    <w:rsid w:val="00865B92"/>
    <w:rsid w:val="0089203E"/>
    <w:rsid w:val="00894C13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A388A"/>
    <w:rsid w:val="00AC596F"/>
    <w:rsid w:val="00B45C96"/>
    <w:rsid w:val="00B70BC6"/>
    <w:rsid w:val="00C954CC"/>
    <w:rsid w:val="00CA160A"/>
    <w:rsid w:val="00CD1B42"/>
    <w:rsid w:val="00D57C90"/>
    <w:rsid w:val="00D77E52"/>
    <w:rsid w:val="00DA02B4"/>
    <w:rsid w:val="00DD71E8"/>
    <w:rsid w:val="00E2253B"/>
    <w:rsid w:val="00E96BDB"/>
    <w:rsid w:val="00EF6D08"/>
    <w:rsid w:val="00F07899"/>
    <w:rsid w:val="00F11637"/>
    <w:rsid w:val="00F51F09"/>
    <w:rsid w:val="00F976CB"/>
    <w:rsid w:val="00FA25D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55</cp:revision>
  <cp:lastPrinted>2022-09-28T07:12:00Z</cp:lastPrinted>
  <dcterms:created xsi:type="dcterms:W3CDTF">2022-01-26T11:38:00Z</dcterms:created>
  <dcterms:modified xsi:type="dcterms:W3CDTF">2022-09-28T07:13:00Z</dcterms:modified>
</cp:coreProperties>
</file>