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266AB" w14:textId="753FB013" w:rsidR="000D1DD5" w:rsidRPr="000D1DD5" w:rsidRDefault="000D1DD5" w:rsidP="000D1DD5">
      <w:pPr>
        <w:autoSpaceDE w:val="0"/>
        <w:autoSpaceDN w:val="0"/>
        <w:adjustRightInd w:val="0"/>
        <w:spacing w:after="100" w:line="240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0D1DD5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Decyzja Biura Politycznego WKP(b) o rozstrzelaniu polskich oficerów, marzec 1940 r.</w:t>
      </w:r>
      <w:r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</w:p>
    <w:p w14:paraId="7FF9AF5E" w14:textId="2F7B0812" w:rsidR="000D1DD5" w:rsidRPr="00B006F0" w:rsidRDefault="000D1DD5" w:rsidP="000D1DD5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</w:pPr>
      <w:r w:rsidRPr="000D1DD5"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  <w:t xml:space="preserve">W związku z tym, że wszyscy oni są zatwardziałymi i niepoprawnymi wrogami władzy </w:t>
      </w:r>
      <w:r w:rsidRPr="00B006F0"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  <w:t xml:space="preserve">radzieckiej, NKWD ZSRR uważa za niezbędne: </w:t>
      </w:r>
    </w:p>
    <w:p w14:paraId="28C9B617" w14:textId="2752D04D" w:rsidR="000D1DD5" w:rsidRPr="00B006F0" w:rsidRDefault="000D1DD5" w:rsidP="000D1DD5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</w:pPr>
      <w:r w:rsidRPr="00B006F0"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  <w:t xml:space="preserve">I. Polecić NKWD ZSRR: </w:t>
      </w:r>
    </w:p>
    <w:p w14:paraId="37622A76" w14:textId="77777777" w:rsidR="000D1DD5" w:rsidRPr="00B006F0" w:rsidRDefault="000D1DD5" w:rsidP="000D1DD5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</w:pPr>
      <w:r w:rsidRPr="00B006F0"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  <w:t xml:space="preserve">1) sprawy znajdujących się w obozach dla jeńców wojennych 14 700 byłych polskich oficerów, urzędników, obszarników, policjantów, funkcjonariuszy wywiadu, żandarmów, osadników (wojskowych) i strażników więziennych, </w:t>
      </w:r>
    </w:p>
    <w:p w14:paraId="151D27D3" w14:textId="4C03B25B" w:rsidR="000D1DD5" w:rsidRPr="00B006F0" w:rsidRDefault="000D1DD5" w:rsidP="000D1DD5">
      <w:pPr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</w:pPr>
      <w:r w:rsidRPr="00B006F0"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  <w:t>2) a także sprawy aresztowanych i przebywających w więzieniach w zachodnich obwodach Ukrainy i Białorusi 11 000 członków różnych szpiegowskich i dywersyjnych organizacji kontrrewolucyjnych, byłych obszarników, fabrykantów, byłych polskich oficerów, urzędników i dezerterów – rozpatrzyć w trybie specjalnym, wymierzając im najwyższy wymiar kary – rozstrzelanie.</w:t>
      </w:r>
    </w:p>
    <w:p w14:paraId="42761C1B" w14:textId="2B2B8C1E" w:rsidR="000D1DD5" w:rsidRPr="00B006F0" w:rsidRDefault="000D1DD5" w:rsidP="00B006F0">
      <w:pPr>
        <w:autoSpaceDE w:val="0"/>
        <w:autoSpaceDN w:val="0"/>
        <w:adjustRightInd w:val="0"/>
        <w:spacing w:before="100" w:line="240" w:lineRule="auto"/>
        <w:jc w:val="both"/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</w:pPr>
      <w:r w:rsidRPr="00B006F0"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  <w:t>II. Sprawy rozpatrzyć bez wzywania aresztowanych, bez przedstawiania zarzutów, postanowienia o zakończeniu śledztwa i aktu oskarżenia.</w:t>
      </w:r>
      <w:bookmarkStart w:id="0" w:name="_GoBack"/>
      <w:bookmarkEnd w:id="0"/>
    </w:p>
    <w:p w14:paraId="48211ACA" w14:textId="63834F86" w:rsidR="000D1DD5" w:rsidRPr="00B006F0" w:rsidRDefault="000D1DD5" w:rsidP="00B006F0">
      <w:pPr>
        <w:autoSpaceDE w:val="0"/>
        <w:autoSpaceDN w:val="0"/>
        <w:adjustRightInd w:val="0"/>
        <w:spacing w:before="160" w:after="0" w:line="240" w:lineRule="auto"/>
        <w:jc w:val="right"/>
        <w:rPr>
          <w:rFonts w:ascii="Times New Roman" w:hAnsi="Times New Roman" w:cs="Times New Roman"/>
        </w:rPr>
      </w:pPr>
      <w:r w:rsidRPr="00B006F0">
        <w:rPr>
          <w:rFonts w:ascii="Times New Roman" w:eastAsia="Apolonia-Bold" w:hAnsi="Times New Roman" w:cs="Times New Roman"/>
        </w:rPr>
        <w:t xml:space="preserve">D. Ostapowicz, S. Suchodolski, D. </w:t>
      </w:r>
      <w:proofErr w:type="spellStart"/>
      <w:r w:rsidRPr="00B006F0">
        <w:rPr>
          <w:rFonts w:ascii="Times New Roman" w:eastAsia="Apolonia-Bold" w:hAnsi="Times New Roman" w:cs="Times New Roman"/>
        </w:rPr>
        <w:t>Szymikowski</w:t>
      </w:r>
      <w:proofErr w:type="spellEnd"/>
      <w:r w:rsidRPr="00B006F0">
        <w:rPr>
          <w:rFonts w:ascii="Times New Roman" w:eastAsia="Apolonia-Bold" w:hAnsi="Times New Roman" w:cs="Times New Roman"/>
        </w:rPr>
        <w:t xml:space="preserve">, </w:t>
      </w:r>
      <w:r w:rsidRPr="00B006F0">
        <w:rPr>
          <w:rFonts w:ascii="Times New Roman" w:eastAsia="ApoloniaNovaLekkaOT-Italic" w:hAnsi="Times New Roman" w:cs="Times New Roman"/>
          <w:i/>
          <w:iCs/>
        </w:rPr>
        <w:t xml:space="preserve">Od Hammurabiego </w:t>
      </w:r>
      <w:r w:rsidRPr="00B006F0">
        <w:rPr>
          <w:rFonts w:ascii="Times New Roman" w:eastAsia="ApoloniaNovaLekkaOT-Italic" w:hAnsi="Times New Roman" w:cs="Times New Roman"/>
          <w:i/>
          <w:iCs/>
        </w:rPr>
        <w:br/>
        <w:t>do Fukuyamy. Nowa matura z historii. Przekazy źródłowe z ćwiczeniami</w:t>
      </w:r>
      <w:r w:rsidRPr="00B006F0">
        <w:rPr>
          <w:rFonts w:ascii="Times New Roman" w:eastAsia="Apolonia-Bold" w:hAnsi="Times New Roman" w:cs="Times New Roman"/>
        </w:rPr>
        <w:t xml:space="preserve">, t. 2, </w:t>
      </w:r>
      <w:r w:rsidRPr="00B006F0">
        <w:rPr>
          <w:rFonts w:ascii="Times New Roman" w:eastAsia="Apolonia-Bold" w:hAnsi="Times New Roman" w:cs="Times New Roman"/>
        </w:rPr>
        <w:br/>
      </w:r>
      <w:r w:rsidRPr="00B006F0">
        <w:rPr>
          <w:rFonts w:ascii="Times New Roman" w:eastAsia="ApoloniaNovaLekkaOT-Italic" w:hAnsi="Times New Roman" w:cs="Times New Roman"/>
          <w:i/>
          <w:iCs/>
        </w:rPr>
        <w:t>Od 1789 roku do współczesności</w:t>
      </w:r>
      <w:r w:rsidRPr="00B006F0">
        <w:rPr>
          <w:rFonts w:ascii="Times New Roman" w:eastAsia="Apolonia-Bold" w:hAnsi="Times New Roman" w:cs="Times New Roman"/>
        </w:rPr>
        <w:t>, Gdańsk: GWO, 2002, s. 255.</w:t>
      </w:r>
    </w:p>
    <w:p w14:paraId="390D8F33" w14:textId="77777777" w:rsidR="000D1DD5" w:rsidRPr="00B006F0" w:rsidRDefault="000D1DD5" w:rsidP="001823FD">
      <w:pPr>
        <w:jc w:val="both"/>
        <w:rPr>
          <w:rFonts w:ascii="Times New Roman" w:eastAsia="ApoloniaNovaLekkaOT-Italic" w:hAnsi="Times New Roman" w:cs="Times New Roman"/>
          <w:i/>
          <w:iCs/>
          <w:sz w:val="24"/>
          <w:szCs w:val="24"/>
        </w:rPr>
      </w:pPr>
    </w:p>
    <w:p w14:paraId="5F2D7AD1" w14:textId="25A21E6B" w:rsidR="001823FD" w:rsidRPr="00B006F0" w:rsidRDefault="001823FD" w:rsidP="001823FD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006F0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51113D" w:rsidRPr="00B006F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140C914A" w14:textId="116E8907" w:rsidR="000D1DD5" w:rsidRPr="00B006F0" w:rsidRDefault="009B44E9" w:rsidP="000D1DD5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B006F0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>1.</w:t>
      </w:r>
      <w:r w:rsidR="0051113D" w:rsidRPr="00B006F0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="000D1DD5" w:rsidRPr="00B006F0">
        <w:rPr>
          <w:rFonts w:ascii="Times New Roman" w:eastAsia="ApoloniaNovaOT-Bold" w:hAnsi="Times New Roman" w:cs="Times New Roman"/>
          <w:bCs/>
          <w:sz w:val="24"/>
          <w:szCs w:val="24"/>
        </w:rPr>
        <w:t>Nazwij grupy społeczne, do których można zaliczyć jeńców i więźniów wskazanych w decyzji Biura Politycznego WKP(b).</w:t>
      </w:r>
    </w:p>
    <w:p w14:paraId="302704C4" w14:textId="35CC6A39" w:rsidR="000D1DD5" w:rsidRPr="00B006F0" w:rsidRDefault="000D1DD5" w:rsidP="000D1DD5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B006F0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2.</w:t>
      </w:r>
      <w:r w:rsidRPr="00B006F0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Podaj zarzut</w:t>
      </w:r>
      <w:r w:rsidR="00A966D2" w:rsidRPr="00B006F0">
        <w:rPr>
          <w:rFonts w:ascii="Times New Roman" w:eastAsia="ApoloniaNovaOT-Bold" w:hAnsi="Times New Roman" w:cs="Times New Roman"/>
          <w:bCs/>
          <w:sz w:val="24"/>
          <w:szCs w:val="24"/>
        </w:rPr>
        <w:t>,</w:t>
      </w:r>
      <w:r w:rsidRPr="00B006F0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jaki Biuro Polityczne WKP(b) sformułowało wobec Polaków przetrzymywanych w obozach jenieckich oraz więzieniach </w:t>
      </w:r>
      <w:r w:rsidRPr="00B006F0">
        <w:rPr>
          <w:rFonts w:ascii="Times New Roman" w:eastAsia="ApoloniaNovaLekkaOT-Italic" w:hAnsi="Times New Roman" w:cs="Times New Roman"/>
          <w:iCs/>
          <w:color w:val="000000"/>
          <w:sz w:val="24"/>
          <w:szCs w:val="24"/>
        </w:rPr>
        <w:t>w zachodnich obwodach Ukrainy i Białorusi</w:t>
      </w:r>
      <w:r w:rsidRPr="00B006F0">
        <w:rPr>
          <w:rFonts w:ascii="Times New Roman" w:eastAsia="ApoloniaNovaOT-Bold" w:hAnsi="Times New Roman" w:cs="Times New Roman"/>
          <w:bCs/>
          <w:sz w:val="24"/>
          <w:szCs w:val="24"/>
        </w:rPr>
        <w:t>.</w:t>
      </w:r>
    </w:p>
    <w:p w14:paraId="541B6B91" w14:textId="4550B142" w:rsidR="000D1DD5" w:rsidRPr="000D1DD5" w:rsidRDefault="000D1DD5" w:rsidP="000D1DD5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B006F0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3.</w:t>
      </w:r>
      <w:r w:rsidRPr="00B006F0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Określ tryb, w jakim jeńcy i więźniowie zostali osądzeni</w:t>
      </w:r>
      <w:r w:rsidR="00A966D2" w:rsidRPr="00B006F0">
        <w:rPr>
          <w:rFonts w:ascii="Times New Roman" w:eastAsia="ApoloniaNovaOT-Bold" w:hAnsi="Times New Roman" w:cs="Times New Roman"/>
          <w:bCs/>
          <w:sz w:val="24"/>
          <w:szCs w:val="24"/>
        </w:rPr>
        <w:t>, oraz wyjaśnij, na czym on polegał</w:t>
      </w:r>
      <w:r w:rsidRPr="00B006F0">
        <w:rPr>
          <w:rFonts w:ascii="Times New Roman" w:eastAsia="ApoloniaNovaOT-Bold" w:hAnsi="Times New Roman" w:cs="Times New Roman"/>
          <w:bCs/>
          <w:sz w:val="24"/>
          <w:szCs w:val="24"/>
        </w:rPr>
        <w:t>.</w:t>
      </w:r>
      <w:r w:rsidRPr="000D1DD5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</w:p>
    <w:p w14:paraId="527AE2ED" w14:textId="0E3406A6" w:rsidR="0051113D" w:rsidRPr="000D1DD5" w:rsidRDefault="0051113D" w:rsidP="000D1DD5">
      <w:pPr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hAnsi="Times New Roman" w:cs="Times New Roman"/>
          <w:sz w:val="24"/>
          <w:szCs w:val="24"/>
        </w:rPr>
      </w:pPr>
    </w:p>
    <w:sectPr w:rsidR="0051113D" w:rsidRPr="000D1D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62C92"/>
    <w:rsid w:val="000A5254"/>
    <w:rsid w:val="000B3755"/>
    <w:rsid w:val="000C1D27"/>
    <w:rsid w:val="000D1DD5"/>
    <w:rsid w:val="000F7EF5"/>
    <w:rsid w:val="00112E28"/>
    <w:rsid w:val="001416EF"/>
    <w:rsid w:val="00161856"/>
    <w:rsid w:val="00163980"/>
    <w:rsid w:val="00163AD3"/>
    <w:rsid w:val="001823FD"/>
    <w:rsid w:val="001919D8"/>
    <w:rsid w:val="001D3B32"/>
    <w:rsid w:val="00211CF2"/>
    <w:rsid w:val="0022544B"/>
    <w:rsid w:val="002343F5"/>
    <w:rsid w:val="00274F42"/>
    <w:rsid w:val="002B74B9"/>
    <w:rsid w:val="003547D8"/>
    <w:rsid w:val="0039052A"/>
    <w:rsid w:val="003D1622"/>
    <w:rsid w:val="003E4AE8"/>
    <w:rsid w:val="004137D8"/>
    <w:rsid w:val="0042787E"/>
    <w:rsid w:val="00430FC1"/>
    <w:rsid w:val="00473514"/>
    <w:rsid w:val="004B0FF8"/>
    <w:rsid w:val="004E73CB"/>
    <w:rsid w:val="005070C5"/>
    <w:rsid w:val="0051113D"/>
    <w:rsid w:val="00512E37"/>
    <w:rsid w:val="005A6C31"/>
    <w:rsid w:val="00637E52"/>
    <w:rsid w:val="006840D0"/>
    <w:rsid w:val="006C11F6"/>
    <w:rsid w:val="006D2BB9"/>
    <w:rsid w:val="006E48E1"/>
    <w:rsid w:val="00773F47"/>
    <w:rsid w:val="00793C6A"/>
    <w:rsid w:val="007B58F4"/>
    <w:rsid w:val="00802E41"/>
    <w:rsid w:val="00805338"/>
    <w:rsid w:val="00821997"/>
    <w:rsid w:val="00834523"/>
    <w:rsid w:val="00876A72"/>
    <w:rsid w:val="00883176"/>
    <w:rsid w:val="00885C63"/>
    <w:rsid w:val="009122B2"/>
    <w:rsid w:val="009549C7"/>
    <w:rsid w:val="009A2B0C"/>
    <w:rsid w:val="009B44E9"/>
    <w:rsid w:val="009F566A"/>
    <w:rsid w:val="00A842F4"/>
    <w:rsid w:val="00A966D2"/>
    <w:rsid w:val="00AC2608"/>
    <w:rsid w:val="00AF4EEE"/>
    <w:rsid w:val="00B006F0"/>
    <w:rsid w:val="00B602A4"/>
    <w:rsid w:val="00B774D4"/>
    <w:rsid w:val="00B7773E"/>
    <w:rsid w:val="00BB6A08"/>
    <w:rsid w:val="00BC7B53"/>
    <w:rsid w:val="00C02A2D"/>
    <w:rsid w:val="00C45427"/>
    <w:rsid w:val="00C576C4"/>
    <w:rsid w:val="00CA3511"/>
    <w:rsid w:val="00CE0149"/>
    <w:rsid w:val="00D133A4"/>
    <w:rsid w:val="00D14FD8"/>
    <w:rsid w:val="00D2750D"/>
    <w:rsid w:val="00D56EE2"/>
    <w:rsid w:val="00D76811"/>
    <w:rsid w:val="00DA38C5"/>
    <w:rsid w:val="00DA4BF1"/>
    <w:rsid w:val="00DA685E"/>
    <w:rsid w:val="00DB0BA0"/>
    <w:rsid w:val="00DC3A44"/>
    <w:rsid w:val="00DD4C73"/>
    <w:rsid w:val="00E2166D"/>
    <w:rsid w:val="00E27A8A"/>
    <w:rsid w:val="00E30383"/>
    <w:rsid w:val="00E37B3F"/>
    <w:rsid w:val="00EA424F"/>
    <w:rsid w:val="00EA742F"/>
    <w:rsid w:val="00ED1973"/>
    <w:rsid w:val="00EF4D32"/>
    <w:rsid w:val="00F21553"/>
    <w:rsid w:val="00F24570"/>
    <w:rsid w:val="00F25583"/>
    <w:rsid w:val="00F308B6"/>
    <w:rsid w:val="00F32F3E"/>
    <w:rsid w:val="00F55481"/>
    <w:rsid w:val="00F71116"/>
    <w:rsid w:val="00F7153F"/>
    <w:rsid w:val="00F90252"/>
    <w:rsid w:val="00F924C0"/>
    <w:rsid w:val="00FA0B39"/>
    <w:rsid w:val="00FC454B"/>
    <w:rsid w:val="00FD2B41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paragraph" w:styleId="Poprawka">
    <w:name w:val="Revision"/>
    <w:hidden/>
    <w:uiPriority w:val="99"/>
    <w:semiHidden/>
    <w:rsid w:val="004278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18</cp:revision>
  <cp:lastPrinted>2023-09-26T10:41:00Z</cp:lastPrinted>
  <dcterms:created xsi:type="dcterms:W3CDTF">2023-09-08T08:15:00Z</dcterms:created>
  <dcterms:modified xsi:type="dcterms:W3CDTF">2023-09-26T10:41:00Z</dcterms:modified>
</cp:coreProperties>
</file>