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AB6139" w14:textId="77777777" w:rsidR="0096614E" w:rsidRPr="0096614E" w:rsidRDefault="0096614E" w:rsidP="0096614E">
      <w:pPr>
        <w:rPr>
          <w:rFonts w:ascii="Times New Roman" w:hAnsi="Times New Roman" w:cs="Times New Roman"/>
          <w:b/>
          <w:color w:val="0070C0"/>
          <w:sz w:val="24"/>
          <w:szCs w:val="24"/>
        </w:rPr>
      </w:pPr>
      <w:r w:rsidRPr="0096614E">
        <w:rPr>
          <w:rFonts w:ascii="Times New Roman" w:hAnsi="Times New Roman" w:cs="Times New Roman"/>
          <w:b/>
          <w:color w:val="0070C0"/>
          <w:sz w:val="24"/>
          <w:szCs w:val="24"/>
        </w:rPr>
        <w:t xml:space="preserve">Jan Kalwin o korzystaniu z dóbr doczesnych, 1536 r. </w:t>
      </w:r>
    </w:p>
    <w:p w14:paraId="27760A8B" w14:textId="77777777" w:rsidR="0096614E" w:rsidRPr="0096614E" w:rsidRDefault="0096614E" w:rsidP="0096614E">
      <w:pPr>
        <w:spacing w:after="80" w:line="312" w:lineRule="auto"/>
        <w:jc w:val="both"/>
        <w:rPr>
          <w:rFonts w:ascii="Times New Roman" w:hAnsi="Times New Roman" w:cs="Times New Roman"/>
          <w:i/>
          <w:sz w:val="24"/>
          <w:szCs w:val="24"/>
        </w:rPr>
      </w:pPr>
      <w:r w:rsidRPr="0096614E">
        <w:rPr>
          <w:rFonts w:ascii="Times New Roman" w:hAnsi="Times New Roman" w:cs="Times New Roman"/>
          <w:i/>
          <w:sz w:val="24"/>
          <w:szCs w:val="24"/>
        </w:rPr>
        <w:t xml:space="preserve">Pismo Święte poucza nas równie dobrze o tym, jakie jest prawo użytkowania dóbr ziemskich, której to rzeczy nie należy zaniedbywać, gdy chodzi o dobre przeżycie naszego żywota. Ponieważ jeśli mamy żyć, winniśmy także korzystać ze środków do życia niezbędnych. […] Należy więc zachować pewien umiar w tym, co użytkujemy w czystym i zdrowym sumieniu, tak dla naszych potrzeb, jak i dla naszych rozkoszy. Umiar ten został nam nakazany przez Boga, kiedy On naucza, iż życie doczesne jest dla sług Jego jakby pielgrzymką, którą oni odbywają do Królestwa Niebieskiego. Jeśli musimy tylko przejść przez ziemię, to nie ulega wątpliwości, iż powinniśmy tak użytkować te oto dobra, aby przyspieszały one, a nie hamowały nasz marsz. </w:t>
      </w:r>
    </w:p>
    <w:p w14:paraId="767F2E9E" w14:textId="6C60362F" w:rsidR="0096614E" w:rsidRDefault="0096614E" w:rsidP="0096614E">
      <w:pPr>
        <w:ind w:firstLine="708"/>
        <w:jc w:val="right"/>
        <w:rPr>
          <w:rFonts w:ascii="Times New Roman" w:hAnsi="Times New Roman" w:cs="Times New Roman"/>
        </w:rPr>
      </w:pPr>
      <w:proofErr w:type="spellStart"/>
      <w:r>
        <w:rPr>
          <w:rFonts w:ascii="Times New Roman" w:hAnsi="Times New Roman" w:cs="Times New Roman"/>
          <w:i/>
        </w:rPr>
        <w:t>Ź</w:t>
      </w:r>
      <w:r w:rsidRPr="0096614E">
        <w:rPr>
          <w:rFonts w:ascii="Times New Roman" w:hAnsi="Times New Roman" w:cs="Times New Roman"/>
          <w:i/>
        </w:rPr>
        <w:t>ródła</w:t>
      </w:r>
      <w:proofErr w:type="spellEnd"/>
      <w:r w:rsidRPr="0096614E">
        <w:rPr>
          <w:rFonts w:ascii="Times New Roman" w:hAnsi="Times New Roman" w:cs="Times New Roman"/>
          <w:i/>
        </w:rPr>
        <w:t xml:space="preserve"> i materiały do nauczania historii</w:t>
      </w:r>
      <w:r w:rsidRPr="0022664C">
        <w:rPr>
          <w:rFonts w:ascii="Times New Roman" w:hAnsi="Times New Roman" w:cs="Times New Roman"/>
        </w:rPr>
        <w:t xml:space="preserve">, pod. red. S. Sierpowskiego, </w:t>
      </w:r>
      <w:r>
        <w:rPr>
          <w:rFonts w:ascii="Times New Roman" w:hAnsi="Times New Roman" w:cs="Times New Roman"/>
        </w:rPr>
        <w:br/>
      </w:r>
      <w:r w:rsidRPr="0022664C">
        <w:rPr>
          <w:rFonts w:ascii="Times New Roman" w:hAnsi="Times New Roman" w:cs="Times New Roman"/>
        </w:rPr>
        <w:t>Warszawa: Wyd. Graf-Punkt, 1998, s. 96.</w:t>
      </w:r>
    </w:p>
    <w:p w14:paraId="6A55A680" w14:textId="77777777" w:rsidR="001F103E" w:rsidRDefault="001F103E" w:rsidP="00B814FA">
      <w:pPr>
        <w:rPr>
          <w:rFonts w:ascii="Times New Roman" w:hAnsi="Times New Roman" w:cs="Times New Roman"/>
          <w:b/>
          <w:color w:val="0070C0"/>
          <w:sz w:val="24"/>
          <w:szCs w:val="24"/>
        </w:rPr>
      </w:pPr>
      <w:bookmarkStart w:id="0" w:name="_GoBack"/>
      <w:bookmarkEnd w:id="0"/>
    </w:p>
    <w:p w14:paraId="15CB42D3" w14:textId="4803B427" w:rsidR="00DE0838" w:rsidRPr="00971CBD" w:rsidRDefault="00DE0838" w:rsidP="00B814FA">
      <w:pPr>
        <w:rPr>
          <w:rFonts w:ascii="Times New Roman" w:hAnsi="Times New Roman" w:cs="Times New Roman"/>
          <w:b/>
          <w:color w:val="0070C0"/>
          <w:sz w:val="24"/>
          <w:szCs w:val="24"/>
        </w:rPr>
      </w:pPr>
      <w:r w:rsidRPr="00971CBD">
        <w:rPr>
          <w:rFonts w:ascii="Times New Roman" w:hAnsi="Times New Roman" w:cs="Times New Roman"/>
          <w:b/>
          <w:color w:val="0070C0"/>
          <w:sz w:val="24"/>
          <w:szCs w:val="24"/>
        </w:rPr>
        <w:t>Praca z materiałem</w:t>
      </w:r>
    </w:p>
    <w:p w14:paraId="3DE70964" w14:textId="79736DFF" w:rsidR="0096614E" w:rsidRPr="001F103E" w:rsidRDefault="00DE0838" w:rsidP="00E1507F">
      <w:pPr>
        <w:spacing w:afterLines="80" w:after="192"/>
        <w:rPr>
          <w:rFonts w:ascii="Times New Roman" w:hAnsi="Times New Roman" w:cs="Times New Roman"/>
          <w:sz w:val="24"/>
          <w:szCs w:val="24"/>
        </w:rPr>
      </w:pPr>
      <w:r w:rsidRPr="0096614E">
        <w:rPr>
          <w:rFonts w:ascii="Times New Roman" w:hAnsi="Times New Roman" w:cs="Times New Roman"/>
          <w:b/>
          <w:color w:val="0070C0"/>
          <w:sz w:val="24"/>
          <w:szCs w:val="24"/>
        </w:rPr>
        <w:t>1</w:t>
      </w:r>
      <w:r w:rsidRPr="001F103E">
        <w:rPr>
          <w:rFonts w:ascii="Times New Roman" w:hAnsi="Times New Roman" w:cs="Times New Roman"/>
          <w:b/>
          <w:color w:val="0070C0"/>
          <w:sz w:val="24"/>
          <w:szCs w:val="24"/>
        </w:rPr>
        <w:t xml:space="preserve">. </w:t>
      </w:r>
      <w:r w:rsidR="00E1507F" w:rsidRPr="001F103E">
        <w:rPr>
          <w:rFonts w:ascii="Times New Roman" w:hAnsi="Times New Roman" w:cs="Times New Roman"/>
          <w:sz w:val="24"/>
          <w:szCs w:val="24"/>
        </w:rPr>
        <w:t>Na podstawie</w:t>
      </w:r>
      <w:r w:rsidR="0096614E" w:rsidRPr="001F103E">
        <w:rPr>
          <w:rFonts w:ascii="Times New Roman" w:hAnsi="Times New Roman" w:cs="Times New Roman"/>
          <w:sz w:val="24"/>
          <w:szCs w:val="24"/>
        </w:rPr>
        <w:t xml:space="preserve"> wiedzy </w:t>
      </w:r>
      <w:proofErr w:type="spellStart"/>
      <w:r w:rsidR="0096614E" w:rsidRPr="001F103E">
        <w:rPr>
          <w:rFonts w:ascii="Times New Roman" w:hAnsi="Times New Roman" w:cs="Times New Roman"/>
          <w:sz w:val="24"/>
          <w:szCs w:val="24"/>
        </w:rPr>
        <w:t>pozaźródłowej</w:t>
      </w:r>
      <w:proofErr w:type="spellEnd"/>
      <w:r w:rsidR="00E1507F" w:rsidRPr="001F103E">
        <w:rPr>
          <w:rFonts w:ascii="Times New Roman" w:hAnsi="Times New Roman" w:cs="Times New Roman"/>
          <w:sz w:val="24"/>
          <w:szCs w:val="24"/>
        </w:rPr>
        <w:t xml:space="preserve"> </w:t>
      </w:r>
      <w:r w:rsidR="0096614E" w:rsidRPr="001F103E">
        <w:rPr>
          <w:rFonts w:ascii="Times New Roman" w:hAnsi="Times New Roman" w:cs="Times New Roman"/>
          <w:sz w:val="24"/>
          <w:szCs w:val="24"/>
        </w:rPr>
        <w:t>wyjaśnij, kim był Jan Kalwin.</w:t>
      </w:r>
    </w:p>
    <w:p w14:paraId="6360092F" w14:textId="77777777" w:rsidR="0096614E" w:rsidRPr="001F103E" w:rsidRDefault="0096614E" w:rsidP="00E1507F">
      <w:pPr>
        <w:spacing w:afterLines="80" w:after="192"/>
        <w:rPr>
          <w:rFonts w:ascii="Times New Roman" w:hAnsi="Times New Roman" w:cs="Times New Roman"/>
          <w:sz w:val="24"/>
          <w:szCs w:val="24"/>
        </w:rPr>
      </w:pPr>
      <w:r w:rsidRPr="001F103E">
        <w:rPr>
          <w:rFonts w:ascii="Times New Roman" w:hAnsi="Times New Roman" w:cs="Times New Roman"/>
          <w:b/>
          <w:color w:val="0070C0"/>
          <w:sz w:val="24"/>
          <w:szCs w:val="24"/>
        </w:rPr>
        <w:t>2.</w:t>
      </w:r>
      <w:r w:rsidRPr="001F103E">
        <w:rPr>
          <w:rFonts w:ascii="Times New Roman" w:hAnsi="Times New Roman" w:cs="Times New Roman"/>
          <w:color w:val="0070C0"/>
          <w:sz w:val="24"/>
          <w:szCs w:val="24"/>
        </w:rPr>
        <w:t xml:space="preserve"> </w:t>
      </w:r>
      <w:r w:rsidRPr="001F103E">
        <w:rPr>
          <w:rFonts w:ascii="Times New Roman" w:hAnsi="Times New Roman" w:cs="Times New Roman"/>
          <w:sz w:val="24"/>
          <w:szCs w:val="24"/>
        </w:rPr>
        <w:t xml:space="preserve">Określ stosunek Kalwina do dóbr doczesnych, a następnie wyjaśnij, z czego on wynikał. Wykorzystaj tekst i wiedzę </w:t>
      </w:r>
      <w:proofErr w:type="spellStart"/>
      <w:r w:rsidRPr="001F103E">
        <w:rPr>
          <w:rFonts w:ascii="Times New Roman" w:hAnsi="Times New Roman" w:cs="Times New Roman"/>
          <w:sz w:val="24"/>
          <w:szCs w:val="24"/>
        </w:rPr>
        <w:t>pozaźródłową</w:t>
      </w:r>
      <w:proofErr w:type="spellEnd"/>
      <w:r w:rsidRPr="001F103E">
        <w:rPr>
          <w:rFonts w:ascii="Times New Roman" w:hAnsi="Times New Roman" w:cs="Times New Roman"/>
          <w:sz w:val="24"/>
          <w:szCs w:val="24"/>
        </w:rPr>
        <w:t>.</w:t>
      </w:r>
    </w:p>
    <w:p w14:paraId="764D3154" w14:textId="7C6C8248" w:rsidR="0096614E" w:rsidRPr="0096614E" w:rsidRDefault="0096614E" w:rsidP="00E1507F">
      <w:pPr>
        <w:spacing w:before="80" w:afterLines="80" w:after="192"/>
        <w:rPr>
          <w:rFonts w:ascii="Times New Roman" w:hAnsi="Times New Roman" w:cs="Times New Roman"/>
          <w:sz w:val="24"/>
          <w:szCs w:val="24"/>
        </w:rPr>
      </w:pPr>
      <w:r w:rsidRPr="001F103E">
        <w:rPr>
          <w:rFonts w:ascii="Times New Roman" w:hAnsi="Times New Roman" w:cs="Times New Roman"/>
          <w:b/>
          <w:color w:val="0070C0"/>
          <w:sz w:val="24"/>
          <w:szCs w:val="24"/>
        </w:rPr>
        <w:t>3.</w:t>
      </w:r>
      <w:r w:rsidRPr="001F103E">
        <w:rPr>
          <w:rFonts w:ascii="Times New Roman" w:hAnsi="Times New Roman" w:cs="Times New Roman"/>
          <w:sz w:val="24"/>
          <w:szCs w:val="24"/>
        </w:rPr>
        <w:t xml:space="preserve"> </w:t>
      </w:r>
      <w:r w:rsidR="00E1507F" w:rsidRPr="001F103E">
        <w:rPr>
          <w:rFonts w:ascii="Times New Roman" w:hAnsi="Times New Roman" w:cs="Times New Roman"/>
          <w:sz w:val="24"/>
          <w:szCs w:val="24"/>
        </w:rPr>
        <w:t xml:space="preserve">Odpowiedz, skąd – według autora cytowanego fragmentu – </w:t>
      </w:r>
      <w:r w:rsidRPr="001F103E">
        <w:rPr>
          <w:rFonts w:ascii="Times New Roman" w:hAnsi="Times New Roman" w:cs="Times New Roman"/>
          <w:sz w:val="24"/>
          <w:szCs w:val="24"/>
        </w:rPr>
        <w:t>prawdziwy chrześcijanin powinien czerpać wiedzę</w:t>
      </w:r>
      <w:r w:rsidR="00E1507F" w:rsidRPr="001F103E">
        <w:rPr>
          <w:rFonts w:ascii="Times New Roman" w:hAnsi="Times New Roman" w:cs="Times New Roman"/>
          <w:sz w:val="24"/>
          <w:szCs w:val="24"/>
        </w:rPr>
        <w:t xml:space="preserve"> oraz</w:t>
      </w:r>
      <w:r w:rsidRPr="001F103E">
        <w:rPr>
          <w:rFonts w:ascii="Times New Roman" w:hAnsi="Times New Roman" w:cs="Times New Roman"/>
          <w:sz w:val="24"/>
          <w:szCs w:val="24"/>
        </w:rPr>
        <w:t xml:space="preserve"> czym </w:t>
      </w:r>
      <w:r w:rsidR="00E1507F" w:rsidRPr="001F103E">
        <w:rPr>
          <w:rFonts w:ascii="Times New Roman" w:hAnsi="Times New Roman" w:cs="Times New Roman"/>
          <w:sz w:val="24"/>
          <w:szCs w:val="24"/>
        </w:rPr>
        <w:t xml:space="preserve">się </w:t>
      </w:r>
      <w:r w:rsidRPr="001F103E">
        <w:rPr>
          <w:rFonts w:ascii="Times New Roman" w:hAnsi="Times New Roman" w:cs="Times New Roman"/>
          <w:sz w:val="24"/>
          <w:szCs w:val="24"/>
        </w:rPr>
        <w:t>kierować w życiu</w:t>
      </w:r>
      <w:r w:rsidR="00E1507F" w:rsidRPr="001F103E">
        <w:rPr>
          <w:rFonts w:ascii="Times New Roman" w:hAnsi="Times New Roman" w:cs="Times New Roman"/>
          <w:sz w:val="24"/>
          <w:szCs w:val="24"/>
        </w:rPr>
        <w:t>.</w:t>
      </w:r>
    </w:p>
    <w:p w14:paraId="7279093D" w14:textId="4E9DDE57" w:rsidR="000514C5" w:rsidRPr="0096614E" w:rsidRDefault="000514C5" w:rsidP="00E1507F">
      <w:pPr>
        <w:spacing w:afterLines="80" w:after="192"/>
        <w:rPr>
          <w:rFonts w:ascii="Times New Roman" w:hAnsi="Times New Roman" w:cs="Times New Roman"/>
          <w:sz w:val="24"/>
          <w:szCs w:val="24"/>
        </w:rPr>
      </w:pPr>
    </w:p>
    <w:p w14:paraId="791224B3" w14:textId="5EF2DD5F" w:rsidR="00345F45" w:rsidRPr="000514C5" w:rsidRDefault="00345F45" w:rsidP="000514C5">
      <w:pPr>
        <w:spacing w:after="80"/>
        <w:rPr>
          <w:rFonts w:ascii="Times New Roman" w:hAnsi="Times New Roman" w:cs="Times New Roman"/>
          <w:sz w:val="24"/>
          <w:szCs w:val="24"/>
        </w:rPr>
      </w:pPr>
    </w:p>
    <w:p w14:paraId="43F3E0CE" w14:textId="19850E83" w:rsidR="00BB1178" w:rsidRPr="00565E95" w:rsidRDefault="00BB1178">
      <w:pPr>
        <w:rPr>
          <w:rFonts w:ascii="Times New Roman" w:hAnsi="Times New Roman" w:cs="Times New Roman"/>
          <w:sz w:val="24"/>
          <w:szCs w:val="24"/>
        </w:rPr>
      </w:pPr>
    </w:p>
    <w:sectPr w:rsidR="00BB1178" w:rsidRPr="00565E9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BA0C6" w14:textId="77777777" w:rsidR="00183154" w:rsidRDefault="00183154" w:rsidP="00183154">
      <w:pPr>
        <w:spacing w:after="0" w:line="240" w:lineRule="auto"/>
      </w:pPr>
      <w:r>
        <w:separator/>
      </w:r>
    </w:p>
  </w:endnote>
  <w:endnote w:type="continuationSeparator" w:id="0">
    <w:p w14:paraId="5FA0622A" w14:textId="77777777" w:rsidR="00183154" w:rsidRDefault="00183154" w:rsidP="00183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130053" w14:textId="77777777" w:rsidR="00183154" w:rsidRDefault="0018315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2B2" w14:textId="474EE692" w:rsidR="00183154" w:rsidRDefault="00183154">
    <w:pPr>
      <w:pStyle w:val="Stopka"/>
    </w:pPr>
    <w:r w:rsidRPr="00B674E2">
      <w:rPr>
        <w:rFonts w:ascii="Times New Roman" w:hAnsi="Times New Roman" w:cs="Times New Roman"/>
        <w:b/>
        <w:noProof/>
        <w:color w:val="660033"/>
        <w:sz w:val="24"/>
        <w:szCs w:val="24"/>
        <w:lang w:eastAsia="pl-PL"/>
      </w:rPr>
      <w:drawing>
        <wp:anchor distT="0" distB="0" distL="114300" distR="114300" simplePos="0" relativeHeight="251659264" behindDoc="0" locked="0" layoutInCell="1" allowOverlap="1" wp14:anchorId="38F04D90" wp14:editId="07D9284D">
          <wp:simplePos x="0" y="0"/>
          <wp:positionH relativeFrom="margin">
            <wp:align>center</wp:align>
          </wp:positionH>
          <wp:positionV relativeFrom="paragraph">
            <wp:posOffset>0</wp:posOffset>
          </wp:positionV>
          <wp:extent cx="3771900" cy="390525"/>
          <wp:effectExtent l="0" t="0" r="0" b="9525"/>
          <wp:wrapNone/>
          <wp:docPr id="1" name="Obraz 1" descr="Z:\1e. LICEUM 1. Kartkówki\stop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1e. LICEUM 1. Kartkówki\stopk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390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E3E61" w14:textId="77777777" w:rsidR="00183154" w:rsidRDefault="0018315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33A7A" w14:textId="77777777" w:rsidR="00183154" w:rsidRDefault="00183154" w:rsidP="00183154">
      <w:pPr>
        <w:spacing w:after="0" w:line="240" w:lineRule="auto"/>
      </w:pPr>
      <w:r>
        <w:separator/>
      </w:r>
    </w:p>
  </w:footnote>
  <w:footnote w:type="continuationSeparator" w:id="0">
    <w:p w14:paraId="02262673" w14:textId="77777777" w:rsidR="00183154" w:rsidRDefault="00183154" w:rsidP="001831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75432" w14:textId="77777777" w:rsidR="00183154" w:rsidRDefault="00183154">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DF091" w14:textId="77777777" w:rsidR="00183154" w:rsidRDefault="00183154">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E5FE3" w14:textId="77777777" w:rsidR="00183154" w:rsidRDefault="00183154">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5E7"/>
    <w:rsid w:val="000514C5"/>
    <w:rsid w:val="00183154"/>
    <w:rsid w:val="001E0401"/>
    <w:rsid w:val="001F0724"/>
    <w:rsid w:val="001F103E"/>
    <w:rsid w:val="002A0A43"/>
    <w:rsid w:val="002B3A1E"/>
    <w:rsid w:val="002D0BEE"/>
    <w:rsid w:val="002E6827"/>
    <w:rsid w:val="00345F45"/>
    <w:rsid w:val="003F13A5"/>
    <w:rsid w:val="004357E8"/>
    <w:rsid w:val="0045475D"/>
    <w:rsid w:val="00565E95"/>
    <w:rsid w:val="00632479"/>
    <w:rsid w:val="007112F5"/>
    <w:rsid w:val="007D6754"/>
    <w:rsid w:val="00814F25"/>
    <w:rsid w:val="008B0921"/>
    <w:rsid w:val="0096614E"/>
    <w:rsid w:val="00971CBD"/>
    <w:rsid w:val="00A2187B"/>
    <w:rsid w:val="00A87569"/>
    <w:rsid w:val="00B814FA"/>
    <w:rsid w:val="00BB1178"/>
    <w:rsid w:val="00C33587"/>
    <w:rsid w:val="00CE5D59"/>
    <w:rsid w:val="00DA5F6A"/>
    <w:rsid w:val="00DE0838"/>
    <w:rsid w:val="00E1507F"/>
    <w:rsid w:val="00E40C3D"/>
    <w:rsid w:val="00EA25E7"/>
    <w:rsid w:val="00FB54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DA06A"/>
  <w15:chartTrackingRefBased/>
  <w15:docId w15:val="{90D7F558-CE5B-4B8C-AA77-CD692208F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831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3154"/>
  </w:style>
  <w:style w:type="paragraph" w:styleId="Stopka">
    <w:name w:val="footer"/>
    <w:basedOn w:val="Normalny"/>
    <w:link w:val="StopkaZnak"/>
    <w:uiPriority w:val="99"/>
    <w:unhideWhenUsed/>
    <w:rsid w:val="001831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83154"/>
  </w:style>
  <w:style w:type="paragraph" w:styleId="Akapitzlist">
    <w:name w:val="List Paragraph"/>
    <w:basedOn w:val="Normalny"/>
    <w:uiPriority w:val="34"/>
    <w:qFormat/>
    <w:rsid w:val="00DE0838"/>
    <w:pPr>
      <w:ind w:left="720"/>
      <w:contextualSpacing/>
    </w:pPr>
  </w:style>
  <w:style w:type="character" w:styleId="Odwoaniedokomentarza">
    <w:name w:val="annotation reference"/>
    <w:basedOn w:val="Domylnaczcionkaakapitu"/>
    <w:uiPriority w:val="99"/>
    <w:semiHidden/>
    <w:unhideWhenUsed/>
    <w:rsid w:val="00632479"/>
    <w:rPr>
      <w:sz w:val="16"/>
      <w:szCs w:val="16"/>
    </w:rPr>
  </w:style>
  <w:style w:type="paragraph" w:styleId="Tekstkomentarza">
    <w:name w:val="annotation text"/>
    <w:basedOn w:val="Normalny"/>
    <w:link w:val="TekstkomentarzaZnak"/>
    <w:uiPriority w:val="99"/>
    <w:semiHidden/>
    <w:unhideWhenUsed/>
    <w:rsid w:val="0063247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32479"/>
    <w:rPr>
      <w:sz w:val="20"/>
      <w:szCs w:val="20"/>
    </w:rPr>
  </w:style>
  <w:style w:type="paragraph" w:styleId="Tematkomentarza">
    <w:name w:val="annotation subject"/>
    <w:basedOn w:val="Tekstkomentarza"/>
    <w:next w:val="Tekstkomentarza"/>
    <w:link w:val="TematkomentarzaZnak"/>
    <w:uiPriority w:val="99"/>
    <w:semiHidden/>
    <w:unhideWhenUsed/>
    <w:rsid w:val="00632479"/>
    <w:rPr>
      <w:b/>
      <w:bCs/>
    </w:rPr>
  </w:style>
  <w:style w:type="character" w:customStyle="1" w:styleId="TematkomentarzaZnak">
    <w:name w:val="Temat komentarza Znak"/>
    <w:basedOn w:val="TekstkomentarzaZnak"/>
    <w:link w:val="Tematkomentarza"/>
    <w:uiPriority w:val="99"/>
    <w:semiHidden/>
    <w:rsid w:val="00632479"/>
    <w:rPr>
      <w:b/>
      <w:bCs/>
      <w:sz w:val="20"/>
      <w:szCs w:val="20"/>
    </w:rPr>
  </w:style>
  <w:style w:type="paragraph" w:styleId="Tekstdymka">
    <w:name w:val="Balloon Text"/>
    <w:basedOn w:val="Normalny"/>
    <w:link w:val="TekstdymkaZnak"/>
    <w:uiPriority w:val="99"/>
    <w:semiHidden/>
    <w:unhideWhenUsed/>
    <w:rsid w:val="0063247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2479"/>
    <w:rPr>
      <w:rFonts w:ascii="Segoe UI" w:hAnsi="Segoe UI" w:cs="Segoe UI"/>
      <w:sz w:val="18"/>
      <w:szCs w:val="18"/>
    </w:rPr>
  </w:style>
  <w:style w:type="paragraph" w:styleId="Poprawka">
    <w:name w:val="Revision"/>
    <w:hidden/>
    <w:uiPriority w:val="99"/>
    <w:semiHidden/>
    <w:rsid w:val="006324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177</Words>
  <Characters>1068</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CEZARY TULIN</dc:creator>
  <cp:keywords/>
  <dc:description/>
  <cp:lastModifiedBy>Agata Bugiel</cp:lastModifiedBy>
  <cp:revision>24</cp:revision>
  <cp:lastPrinted>2021-09-03T08:32:00Z</cp:lastPrinted>
  <dcterms:created xsi:type="dcterms:W3CDTF">2021-08-29T12:18:00Z</dcterms:created>
  <dcterms:modified xsi:type="dcterms:W3CDTF">2021-09-03T08:32:00Z</dcterms:modified>
</cp:coreProperties>
</file>