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816" w:rsidRPr="009D5816" w:rsidRDefault="009D5816" w:rsidP="009D5816">
      <w:pPr>
        <w:rPr>
          <w:b/>
          <w:bCs/>
          <w:color w:val="0070C0"/>
          <w:sz w:val="24"/>
          <w:szCs w:val="24"/>
        </w:rPr>
      </w:pPr>
      <w:r w:rsidRPr="009D5816">
        <w:rPr>
          <w:b/>
          <w:bCs/>
          <w:color w:val="0070C0"/>
          <w:sz w:val="24"/>
          <w:szCs w:val="24"/>
        </w:rPr>
        <w:t xml:space="preserve">Exposé premiera Władysława Grabskiego, 20 grudnia 1923 r. </w:t>
      </w:r>
    </w:p>
    <w:p w:rsidR="009D5816" w:rsidRDefault="009D5816" w:rsidP="009D5816">
      <w:pPr>
        <w:jc w:val="both"/>
        <w:rPr>
          <w:i/>
          <w:sz w:val="24"/>
          <w:szCs w:val="24"/>
        </w:rPr>
      </w:pPr>
      <w:r w:rsidRPr="009D5816">
        <w:rPr>
          <w:i/>
          <w:sz w:val="24"/>
          <w:szCs w:val="24"/>
        </w:rPr>
        <w:t>Dominujące znaczenie wśród nich [tj. zadań rządu] mieć będzie zgodnie z sytuacją, w jakiej nasz kraj dziś się znajduje – naprawa skarbu. Doszliśmy bowiem do takiego stanu, że żaden postęp w żadnej dziedzinie, nawet szkolnictwa, nie mówiąc o reformie rolnej lub udoskonaleniach socjalnych, stają się niemożliwe, jeżeli najpierw [...] nie uporamy się z</w:t>
      </w:r>
      <w:r w:rsidRPr="009D5816">
        <w:rPr>
          <w:i/>
          <w:sz w:val="24"/>
          <w:szCs w:val="24"/>
        </w:rPr>
        <w:t> </w:t>
      </w:r>
      <w:r w:rsidRPr="009D5816">
        <w:rPr>
          <w:i/>
          <w:sz w:val="24"/>
          <w:szCs w:val="24"/>
        </w:rPr>
        <w:t xml:space="preserve">trudnościami finansowymi […]. </w:t>
      </w:r>
    </w:p>
    <w:p w:rsidR="009D5816" w:rsidRDefault="009D5816" w:rsidP="009D5816">
      <w:pPr>
        <w:jc w:val="both"/>
        <w:rPr>
          <w:i/>
          <w:sz w:val="24"/>
          <w:szCs w:val="24"/>
        </w:rPr>
      </w:pPr>
      <w:r w:rsidRPr="009D5816">
        <w:rPr>
          <w:i/>
          <w:sz w:val="24"/>
          <w:szCs w:val="24"/>
        </w:rPr>
        <w:t>Wysiłek niezbędny ze strony społeczeństwa do dokonania naprawy skarbu rząd proponuje osiągnąć obydwoma dostępnymi do danego celu sposobami: Z jednej strony zwiększać będzie świadczenia podatkowe i dążyć do wzmożenia dochodów zwyczajnych, z drugiej strony do wzmocnienia dochodów nadzwyczajnych. Absolutnie w</w:t>
      </w:r>
      <w:r w:rsidRPr="009D5816">
        <w:rPr>
          <w:i/>
          <w:sz w:val="24"/>
          <w:szCs w:val="24"/>
        </w:rPr>
        <w:t> </w:t>
      </w:r>
      <w:r w:rsidRPr="009D5816">
        <w:rPr>
          <w:i/>
          <w:sz w:val="24"/>
          <w:szCs w:val="24"/>
        </w:rPr>
        <w:t xml:space="preserve">ciągu szeregu lat niezbędnych odwoływać się będzie rząd do dobrowolnego zasilania skarbu pożyczkami wewnętrznymi opartymi na dobrze zrozumianym interesie samych subskrybentów. […] </w:t>
      </w:r>
    </w:p>
    <w:p w:rsidR="009D5816" w:rsidRPr="009D5816" w:rsidRDefault="009D5816" w:rsidP="009D5816">
      <w:pPr>
        <w:jc w:val="both"/>
        <w:rPr>
          <w:i/>
          <w:sz w:val="24"/>
          <w:szCs w:val="24"/>
        </w:rPr>
      </w:pPr>
      <w:r w:rsidRPr="009D5816">
        <w:rPr>
          <w:i/>
          <w:sz w:val="24"/>
          <w:szCs w:val="24"/>
        </w:rPr>
        <w:t>Sanację skarbu rząd rozumie jako jednoczesne przeprowadzenie, przy trzymaniu się ściśle równowagi budżetowej, zaprzestania drukowania pieniędzy papierowych na potrzeby skarbu i</w:t>
      </w:r>
      <w:r>
        <w:rPr>
          <w:i/>
          <w:sz w:val="24"/>
          <w:szCs w:val="24"/>
        </w:rPr>
        <w:t> </w:t>
      </w:r>
      <w:r w:rsidRPr="009D5816">
        <w:rPr>
          <w:i/>
          <w:sz w:val="24"/>
          <w:szCs w:val="24"/>
        </w:rPr>
        <w:t>reformy walutowej. […] Zdawać sobie jednak z tego trzeba sprawę, że reforma walutowa pociągnie za sobą trudności gospodarcze i dlatego jednocześnie z przeprowadzeniem reformy rząd rozwinie akcję dążącą do podtrzymania życia gospodarczego w okresie jej przeprowadzenia i nalega na konieczność pozytywnego załatwienia w sejmie i</w:t>
      </w:r>
      <w:r w:rsidRPr="009D5816">
        <w:rPr>
          <w:i/>
          <w:sz w:val="24"/>
          <w:szCs w:val="24"/>
        </w:rPr>
        <w:t> </w:t>
      </w:r>
      <w:r w:rsidRPr="009D5816">
        <w:rPr>
          <w:i/>
          <w:sz w:val="24"/>
          <w:szCs w:val="24"/>
        </w:rPr>
        <w:t xml:space="preserve">senacie ustawy o bezrobotnych. </w:t>
      </w:r>
    </w:p>
    <w:p w:rsidR="009D5816" w:rsidRPr="009D5816" w:rsidRDefault="009D5816" w:rsidP="009D5816">
      <w:pPr>
        <w:jc w:val="right"/>
      </w:pPr>
      <w:r w:rsidRPr="009D5816">
        <w:rPr>
          <w:i/>
        </w:rPr>
        <w:t>Wiek XX w źródłach. Wybór tekstów źródłowych z propozycjami metodycznymi dla nauczycieli historii, studentów i uczniów</w:t>
      </w:r>
      <w:r w:rsidRPr="009D5816">
        <w:t>, oprac. M. Sobańska-</w:t>
      </w:r>
      <w:proofErr w:type="spellStart"/>
      <w:r w:rsidRPr="009D5816">
        <w:t>Bondaruk</w:t>
      </w:r>
      <w:proofErr w:type="spellEnd"/>
      <w:r w:rsidRPr="009D5816">
        <w:t xml:space="preserve">, </w:t>
      </w:r>
      <w:r w:rsidRPr="009D5816">
        <w:br/>
      </w:r>
      <w:r w:rsidRPr="009D5816">
        <w:t xml:space="preserve">S.B. </w:t>
      </w:r>
      <w:proofErr w:type="spellStart"/>
      <w:r w:rsidRPr="009D5816">
        <w:t>Lenard</w:t>
      </w:r>
      <w:proofErr w:type="spellEnd"/>
      <w:r w:rsidRPr="009D5816">
        <w:t>, Warszawa: WN PWN, 1998, s. 157–158.</w:t>
      </w:r>
    </w:p>
    <w:p w:rsidR="009D5816" w:rsidRPr="009D5816" w:rsidRDefault="009D5816" w:rsidP="009D5816">
      <w:pPr>
        <w:jc w:val="both"/>
        <w:rPr>
          <w:b/>
          <w:color w:val="0070C0"/>
          <w:sz w:val="24"/>
          <w:szCs w:val="24"/>
        </w:rPr>
      </w:pPr>
      <w:r w:rsidRPr="009D5816">
        <w:rPr>
          <w:b/>
          <w:color w:val="0070C0"/>
          <w:sz w:val="24"/>
          <w:szCs w:val="24"/>
        </w:rPr>
        <w:t>Praca z tekstem</w:t>
      </w:r>
    </w:p>
    <w:p w:rsidR="009D5816" w:rsidRPr="009D5816" w:rsidRDefault="009D5816" w:rsidP="009D5816">
      <w:pPr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>1</w:t>
      </w:r>
      <w:r w:rsidRPr="009D5816">
        <w:rPr>
          <w:b/>
          <w:color w:val="0070C0"/>
          <w:sz w:val="24"/>
          <w:szCs w:val="24"/>
        </w:rPr>
        <w:t>.</w:t>
      </w:r>
      <w:r w:rsidRPr="009D5816">
        <w:rPr>
          <w:sz w:val="24"/>
          <w:szCs w:val="24"/>
        </w:rPr>
        <w:t xml:space="preserve"> Wyjaśnij pojęcia: </w:t>
      </w:r>
      <w:r w:rsidRPr="009D5816">
        <w:rPr>
          <w:i/>
          <w:sz w:val="24"/>
          <w:szCs w:val="24"/>
        </w:rPr>
        <w:t>exposé</w:t>
      </w:r>
      <w:r w:rsidRPr="009D5816">
        <w:rPr>
          <w:sz w:val="24"/>
          <w:szCs w:val="24"/>
        </w:rPr>
        <w:t xml:space="preserve">, </w:t>
      </w:r>
      <w:r w:rsidRPr="009D5816">
        <w:rPr>
          <w:i/>
          <w:sz w:val="24"/>
          <w:szCs w:val="24"/>
        </w:rPr>
        <w:t>subskrybent</w:t>
      </w:r>
      <w:r w:rsidRPr="009D5816">
        <w:rPr>
          <w:sz w:val="24"/>
          <w:szCs w:val="24"/>
        </w:rPr>
        <w:t xml:space="preserve">, </w:t>
      </w:r>
      <w:r w:rsidRPr="009D5816">
        <w:rPr>
          <w:i/>
          <w:sz w:val="24"/>
          <w:szCs w:val="24"/>
        </w:rPr>
        <w:t>sanacja</w:t>
      </w:r>
      <w:r w:rsidRPr="009D5816">
        <w:rPr>
          <w:sz w:val="24"/>
          <w:szCs w:val="24"/>
        </w:rPr>
        <w:t>.</w:t>
      </w:r>
    </w:p>
    <w:p w:rsidR="009D5816" w:rsidRPr="009D5816" w:rsidRDefault="009D5816" w:rsidP="009D5816">
      <w:pPr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>2</w:t>
      </w:r>
      <w:r w:rsidRPr="009D5816">
        <w:rPr>
          <w:b/>
          <w:color w:val="0070C0"/>
          <w:sz w:val="24"/>
          <w:szCs w:val="24"/>
        </w:rPr>
        <w:t>.</w:t>
      </w:r>
      <w:r w:rsidRPr="009D5816">
        <w:rPr>
          <w:color w:val="0070C0"/>
          <w:sz w:val="24"/>
          <w:szCs w:val="24"/>
        </w:rPr>
        <w:t xml:space="preserve"> </w:t>
      </w:r>
      <w:r w:rsidRPr="009D5816">
        <w:rPr>
          <w:sz w:val="24"/>
          <w:szCs w:val="24"/>
        </w:rPr>
        <w:t xml:space="preserve">Omów zmiany gospodarcze, jakie w swoim exposé zapowiedział Władysław Grabski. </w:t>
      </w:r>
    </w:p>
    <w:p w:rsidR="009D5816" w:rsidRPr="009D5816" w:rsidRDefault="009D5816" w:rsidP="009D5816">
      <w:pPr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>3</w:t>
      </w:r>
      <w:r w:rsidRPr="009D5816">
        <w:rPr>
          <w:b/>
          <w:color w:val="0070C0"/>
          <w:sz w:val="24"/>
          <w:szCs w:val="24"/>
        </w:rPr>
        <w:t>.</w:t>
      </w:r>
      <w:r w:rsidRPr="009D5816">
        <w:rPr>
          <w:color w:val="0070C0"/>
          <w:sz w:val="24"/>
          <w:szCs w:val="24"/>
        </w:rPr>
        <w:t xml:space="preserve"> </w:t>
      </w:r>
      <w:r w:rsidRPr="009D5816">
        <w:rPr>
          <w:sz w:val="24"/>
          <w:szCs w:val="24"/>
        </w:rPr>
        <w:t>Wymień te reformy z exposé, które rząd Grabskiego zrealizował. Odwołaj się do tekstu i</w:t>
      </w:r>
      <w:r>
        <w:rPr>
          <w:sz w:val="24"/>
          <w:szCs w:val="24"/>
        </w:rPr>
        <w:t xml:space="preserve"> innych źródeł </w:t>
      </w:r>
      <w:r w:rsidRPr="009D5816">
        <w:rPr>
          <w:sz w:val="24"/>
          <w:szCs w:val="24"/>
        </w:rPr>
        <w:t>wiedzy.</w:t>
      </w:r>
    </w:p>
    <w:p w:rsidR="009D5816" w:rsidRPr="009D5816" w:rsidRDefault="009D5816" w:rsidP="009D5816">
      <w:pPr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>4</w:t>
      </w:r>
      <w:r w:rsidRPr="009D5816">
        <w:rPr>
          <w:b/>
          <w:color w:val="0070C0"/>
          <w:sz w:val="24"/>
          <w:szCs w:val="24"/>
        </w:rPr>
        <w:t>.</w:t>
      </w:r>
      <w:r w:rsidRPr="009D5816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Określ,</w:t>
      </w:r>
      <w:r w:rsidRPr="009D5816">
        <w:rPr>
          <w:sz w:val="24"/>
          <w:szCs w:val="24"/>
        </w:rPr>
        <w:t xml:space="preserve"> jaka waluta obowiązywała w Polsce przed reformą.</w:t>
      </w:r>
      <w:r>
        <w:rPr>
          <w:sz w:val="24"/>
          <w:szCs w:val="24"/>
        </w:rPr>
        <w:t xml:space="preserve"> Wykorzystaj inne źródła wiedzy.</w:t>
      </w:r>
    </w:p>
    <w:p w:rsidR="009D5816" w:rsidRPr="009D5816" w:rsidRDefault="009D5816" w:rsidP="009D5816">
      <w:pPr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>5</w:t>
      </w:r>
      <w:r w:rsidRPr="009D5816">
        <w:rPr>
          <w:b/>
          <w:color w:val="0070C0"/>
          <w:sz w:val="24"/>
          <w:szCs w:val="24"/>
        </w:rPr>
        <w:t>.</w:t>
      </w:r>
      <w:r w:rsidRPr="009D58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Posiłkując się wiedzą </w:t>
      </w:r>
      <w:proofErr w:type="spellStart"/>
      <w:r>
        <w:rPr>
          <w:sz w:val="24"/>
          <w:szCs w:val="24"/>
        </w:rPr>
        <w:t>pozaźródłową</w:t>
      </w:r>
      <w:proofErr w:type="spellEnd"/>
      <w:r>
        <w:rPr>
          <w:sz w:val="24"/>
          <w:szCs w:val="24"/>
        </w:rPr>
        <w:t>, ustal,</w:t>
      </w:r>
      <w:r w:rsidRPr="009D5816">
        <w:rPr>
          <w:sz w:val="24"/>
          <w:szCs w:val="24"/>
        </w:rPr>
        <w:t xml:space="preserve"> jaką walutę wprowadziła reforma oraz jaki był jej kurs wobec dolara.</w:t>
      </w:r>
      <w:r>
        <w:rPr>
          <w:sz w:val="24"/>
          <w:szCs w:val="24"/>
        </w:rPr>
        <w:t xml:space="preserve"> </w:t>
      </w:r>
    </w:p>
    <w:p w:rsidR="009D5816" w:rsidRPr="009D5816" w:rsidRDefault="009D5816" w:rsidP="009D5816">
      <w:pPr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>6</w:t>
      </w:r>
      <w:r w:rsidRPr="009D5816">
        <w:rPr>
          <w:b/>
          <w:color w:val="0070C0"/>
          <w:sz w:val="24"/>
          <w:szCs w:val="24"/>
        </w:rPr>
        <w:t xml:space="preserve">. </w:t>
      </w:r>
      <w:r>
        <w:rPr>
          <w:sz w:val="24"/>
          <w:szCs w:val="24"/>
        </w:rPr>
        <w:t>Z</w:t>
      </w:r>
      <w:r w:rsidRPr="009D5816">
        <w:rPr>
          <w:sz w:val="24"/>
          <w:szCs w:val="24"/>
        </w:rPr>
        <w:t xml:space="preserve">bierz </w:t>
      </w:r>
      <w:r>
        <w:rPr>
          <w:sz w:val="24"/>
          <w:szCs w:val="24"/>
        </w:rPr>
        <w:t xml:space="preserve">w innych źródłach wiedzy </w:t>
      </w:r>
      <w:r w:rsidRPr="009D5816">
        <w:rPr>
          <w:sz w:val="24"/>
          <w:szCs w:val="24"/>
        </w:rPr>
        <w:t>informacje</w:t>
      </w:r>
      <w:r>
        <w:rPr>
          <w:sz w:val="24"/>
          <w:szCs w:val="24"/>
        </w:rPr>
        <w:t xml:space="preserve"> i </w:t>
      </w:r>
      <w:r>
        <w:rPr>
          <w:sz w:val="24"/>
          <w:szCs w:val="24"/>
        </w:rPr>
        <w:t>opracuj krótką notatkę</w:t>
      </w:r>
      <w:r w:rsidRPr="009D5816">
        <w:rPr>
          <w:sz w:val="24"/>
          <w:szCs w:val="24"/>
        </w:rPr>
        <w:t xml:space="preserve"> o Władysławie Grabskim.</w:t>
      </w:r>
    </w:p>
    <w:p w:rsidR="0032722C" w:rsidRPr="009D5816" w:rsidRDefault="0032722C" w:rsidP="00BC31AF">
      <w:pPr>
        <w:rPr>
          <w:sz w:val="24"/>
          <w:szCs w:val="24"/>
        </w:rPr>
      </w:pPr>
      <w:bookmarkStart w:id="0" w:name="_GoBack"/>
      <w:bookmarkEnd w:id="0"/>
    </w:p>
    <w:sectPr w:rsidR="0032722C" w:rsidRPr="009D581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3C5" w:rsidRDefault="00CF33C5" w:rsidP="00CF33C5">
      <w:pPr>
        <w:spacing w:after="0" w:line="240" w:lineRule="auto"/>
      </w:pPr>
      <w:r>
        <w:separator/>
      </w:r>
    </w:p>
  </w:endnote>
  <w:endnote w:type="continuationSeparator" w:id="0">
    <w:p w:rsidR="00CF33C5" w:rsidRDefault="00CF33C5" w:rsidP="00CF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3C5" w:rsidRDefault="00CF33C5" w:rsidP="00CF33C5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inline distT="0" distB="0" distL="0" distR="0" wp14:anchorId="7D719967" wp14:editId="317D8979">
          <wp:extent cx="3771900" cy="390525"/>
          <wp:effectExtent l="0" t="0" r="0" b="9525"/>
          <wp:docPr id="1" name="Obraz 1" descr="Z:\1e. LICEUM 1. Kartkówki\stop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:\1e. LICEUM 1. Kartkówki\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3C5" w:rsidRDefault="00CF33C5" w:rsidP="00CF33C5">
      <w:pPr>
        <w:spacing w:after="0" w:line="240" w:lineRule="auto"/>
      </w:pPr>
      <w:r>
        <w:separator/>
      </w:r>
    </w:p>
  </w:footnote>
  <w:footnote w:type="continuationSeparator" w:id="0">
    <w:p w:rsidR="00CF33C5" w:rsidRDefault="00CF33C5" w:rsidP="00CF3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3A"/>
    <w:rsid w:val="00036E3A"/>
    <w:rsid w:val="000D537F"/>
    <w:rsid w:val="00215CF9"/>
    <w:rsid w:val="002935E7"/>
    <w:rsid w:val="002D67F3"/>
    <w:rsid w:val="0032722C"/>
    <w:rsid w:val="00381E3C"/>
    <w:rsid w:val="003F4AE5"/>
    <w:rsid w:val="00403B73"/>
    <w:rsid w:val="00483031"/>
    <w:rsid w:val="004C7490"/>
    <w:rsid w:val="004C7FDA"/>
    <w:rsid w:val="004F2425"/>
    <w:rsid w:val="00511ED3"/>
    <w:rsid w:val="005206D3"/>
    <w:rsid w:val="005C5DA8"/>
    <w:rsid w:val="006A3692"/>
    <w:rsid w:val="007321B3"/>
    <w:rsid w:val="007479E7"/>
    <w:rsid w:val="007629AE"/>
    <w:rsid w:val="007909B0"/>
    <w:rsid w:val="008C02E9"/>
    <w:rsid w:val="008C4143"/>
    <w:rsid w:val="008E696F"/>
    <w:rsid w:val="008F78AB"/>
    <w:rsid w:val="00985455"/>
    <w:rsid w:val="009D5816"/>
    <w:rsid w:val="00A05651"/>
    <w:rsid w:val="00A85D0C"/>
    <w:rsid w:val="00BC31AF"/>
    <w:rsid w:val="00CF33C5"/>
    <w:rsid w:val="00D009C8"/>
    <w:rsid w:val="00D07D53"/>
    <w:rsid w:val="00DE36CF"/>
    <w:rsid w:val="00E32CBC"/>
    <w:rsid w:val="00E72CE4"/>
    <w:rsid w:val="00EC4BC4"/>
    <w:rsid w:val="00FD7B6E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F5751-8EBB-46CD-AC7A-7A1DAB1D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E3A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3C5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CF3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3C5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27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Sarmiento</dc:creator>
  <cp:keywords/>
  <dc:description/>
  <cp:lastModifiedBy>Agata Bugiel</cp:lastModifiedBy>
  <cp:revision>24</cp:revision>
  <dcterms:created xsi:type="dcterms:W3CDTF">2023-05-04T05:18:00Z</dcterms:created>
  <dcterms:modified xsi:type="dcterms:W3CDTF">2023-05-09T11:27:00Z</dcterms:modified>
</cp:coreProperties>
</file>