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4ECB5" w14:textId="77777777" w:rsidR="00BE5CD3" w:rsidRPr="00BE5CD3" w:rsidRDefault="00BE5CD3" w:rsidP="00BE5CD3">
      <w:pPr>
        <w:autoSpaceDE w:val="0"/>
        <w:autoSpaceDN w:val="0"/>
        <w:adjustRightInd w:val="0"/>
        <w:spacing w:after="0" w:line="276" w:lineRule="auto"/>
        <w:jc w:val="both"/>
        <w:rPr>
          <w:rFonts w:ascii="Times New Roman" w:eastAsia="Apolonia-Bold" w:hAnsi="Times New Roman" w:cs="Times New Roman"/>
          <w:b/>
          <w:bCs/>
          <w:color w:val="1A80CD"/>
        </w:rPr>
      </w:pPr>
      <w:r w:rsidRPr="00BE5CD3">
        <w:rPr>
          <w:rFonts w:ascii="Times New Roman" w:eastAsia="Apolonia-Bold" w:hAnsi="Times New Roman" w:cs="Times New Roman"/>
          <w:b/>
          <w:bCs/>
          <w:color w:val="1A80CD"/>
        </w:rPr>
        <w:t>Ustawa rządowa, 3 maja 1791 r.</w:t>
      </w:r>
    </w:p>
    <w:p w14:paraId="60B9B165" w14:textId="77777777" w:rsidR="00BE5CD3" w:rsidRPr="00BE5CD3" w:rsidRDefault="00BE5CD3" w:rsidP="00BE5CD3">
      <w:pPr>
        <w:autoSpaceDE w:val="0"/>
        <w:autoSpaceDN w:val="0"/>
        <w:adjustRightInd w:val="0"/>
        <w:spacing w:after="0" w:line="276" w:lineRule="auto"/>
        <w:jc w:val="both"/>
        <w:rPr>
          <w:rFonts w:ascii="Times New Roman" w:eastAsia="Apolonia-Bold" w:hAnsi="Times New Roman" w:cs="Times New Roman"/>
          <w:i/>
          <w:color w:val="000000"/>
        </w:rPr>
      </w:pPr>
      <w:r w:rsidRPr="00BE5CD3">
        <w:rPr>
          <w:rFonts w:ascii="Times New Roman" w:eastAsia="Apolonia-Bold" w:hAnsi="Times New Roman" w:cs="Times New Roman"/>
          <w:i/>
          <w:color w:val="000000"/>
        </w:rPr>
        <w:t>I. Religia panująca</w:t>
      </w:r>
    </w:p>
    <w:p w14:paraId="0CEF3B71" w14:textId="5F61DC21" w:rsidR="00BE5CD3" w:rsidRPr="00BE5CD3" w:rsidRDefault="00BE5CD3" w:rsidP="00BE5CD3">
      <w:pPr>
        <w:autoSpaceDE w:val="0"/>
        <w:autoSpaceDN w:val="0"/>
        <w:adjustRightInd w:val="0"/>
        <w:spacing w:after="0" w:line="276" w:lineRule="auto"/>
        <w:jc w:val="both"/>
        <w:rPr>
          <w:rFonts w:ascii="Times New Roman" w:eastAsia="Apolonia-Bold" w:hAnsi="Times New Roman" w:cs="Times New Roman"/>
          <w:i/>
          <w:color w:val="000000"/>
        </w:rPr>
      </w:pPr>
      <w:r w:rsidRPr="00BE5CD3">
        <w:rPr>
          <w:rFonts w:ascii="Times New Roman" w:eastAsia="Apolonia-Bold" w:hAnsi="Times New Roman" w:cs="Times New Roman"/>
          <w:i/>
          <w:color w:val="000000"/>
        </w:rPr>
        <w:t>Religią narodową panującą jest i będzie wiara święta rzymska katolicka ze wszystkimi jej prawami. Przejście od wiary panującej do jakiegokolwiek wyznania jest zabronione pod karami apostazji. Że zaś ta sama wiara święta przykazuje nam kochać bliźnich naszych, przeto wszystkim ludziom, jakiegokolwiek bądź wyznania, pokój w wierze i opiekę rządową winniśmy i dlatego wszelkich obrządków i religii wolność w krajach polskich, podług ustaw krajowych, warujemy*. […]</w:t>
      </w:r>
    </w:p>
    <w:p w14:paraId="50C82741" w14:textId="27E71E57" w:rsidR="00BE5CD3" w:rsidRPr="00BE5CD3" w:rsidRDefault="00BE5CD3" w:rsidP="00BE5CD3">
      <w:pPr>
        <w:autoSpaceDE w:val="0"/>
        <w:autoSpaceDN w:val="0"/>
        <w:adjustRightInd w:val="0"/>
        <w:spacing w:after="0" w:line="276" w:lineRule="auto"/>
        <w:jc w:val="both"/>
        <w:rPr>
          <w:rFonts w:ascii="Times New Roman" w:eastAsia="Apolonia-Bold" w:hAnsi="Times New Roman" w:cs="Times New Roman"/>
          <w:i/>
          <w:color w:val="000000"/>
        </w:rPr>
      </w:pPr>
      <w:r w:rsidRPr="00BE5CD3">
        <w:rPr>
          <w:rFonts w:ascii="Times New Roman" w:eastAsia="Apolonia-Bold" w:hAnsi="Times New Roman" w:cs="Times New Roman"/>
          <w:i/>
          <w:color w:val="000000"/>
        </w:rPr>
        <w:t>V. Rząd*, czyli oznaczenie władz publicznych</w:t>
      </w:r>
      <w:r w:rsidR="003D2092">
        <w:rPr>
          <w:rFonts w:ascii="Times New Roman" w:eastAsia="Apolonia-Bold" w:hAnsi="Times New Roman" w:cs="Times New Roman"/>
          <w:i/>
          <w:color w:val="000000"/>
        </w:rPr>
        <w:t xml:space="preserve"> </w:t>
      </w:r>
    </w:p>
    <w:p w14:paraId="314BE7EC" w14:textId="778F66B2" w:rsidR="00BE5CD3" w:rsidRPr="00BE5CD3" w:rsidRDefault="00BE5CD3" w:rsidP="00BE5CD3">
      <w:pPr>
        <w:autoSpaceDE w:val="0"/>
        <w:autoSpaceDN w:val="0"/>
        <w:adjustRightInd w:val="0"/>
        <w:spacing w:after="0" w:line="276" w:lineRule="auto"/>
        <w:jc w:val="both"/>
        <w:rPr>
          <w:rFonts w:ascii="Times New Roman" w:eastAsia="Apolonia-Bold" w:hAnsi="Times New Roman" w:cs="Times New Roman"/>
          <w:i/>
          <w:color w:val="000000"/>
        </w:rPr>
      </w:pPr>
      <w:r w:rsidRPr="00BE5CD3">
        <w:rPr>
          <w:rFonts w:ascii="Times New Roman" w:eastAsia="Apolonia-Bold" w:hAnsi="Times New Roman" w:cs="Times New Roman"/>
          <w:i/>
          <w:color w:val="000000"/>
        </w:rPr>
        <w:t>Wszelka władza społeczności ludzkiej początek swój bierze z woli narodu. Aby więc całość państw, wolność obywatelską i porządek społeczności w równej wadze na zawsze zostawały, trzy władze rząd narodu polskiego składać powinny i z woli prawa niniejszego na zawsze składać będą […]. […]</w:t>
      </w:r>
    </w:p>
    <w:p w14:paraId="480D1DDA" w14:textId="6883ADB8" w:rsidR="00BE5CD3" w:rsidRPr="00BE5CD3" w:rsidRDefault="00BE5CD3" w:rsidP="00BE5CD3">
      <w:pPr>
        <w:autoSpaceDE w:val="0"/>
        <w:autoSpaceDN w:val="0"/>
        <w:adjustRightInd w:val="0"/>
        <w:spacing w:after="0" w:line="276" w:lineRule="auto"/>
        <w:jc w:val="both"/>
        <w:rPr>
          <w:rFonts w:ascii="Times New Roman" w:eastAsia="Apolonia-Bold" w:hAnsi="Times New Roman" w:cs="Times New Roman"/>
          <w:i/>
          <w:color w:val="000000"/>
        </w:rPr>
      </w:pPr>
      <w:r w:rsidRPr="00BE5CD3">
        <w:rPr>
          <w:rFonts w:ascii="Times New Roman" w:eastAsia="Apolonia-Bold" w:hAnsi="Times New Roman" w:cs="Times New Roman"/>
          <w:i/>
          <w:color w:val="000000"/>
        </w:rPr>
        <w:t>VI. Sejm, czyli władza prawodawcza</w:t>
      </w:r>
      <w:r w:rsidR="003D2092">
        <w:rPr>
          <w:rFonts w:ascii="Times New Roman" w:eastAsia="Apolonia-Bold" w:hAnsi="Times New Roman" w:cs="Times New Roman"/>
          <w:i/>
          <w:color w:val="000000"/>
        </w:rPr>
        <w:t xml:space="preserve"> </w:t>
      </w:r>
    </w:p>
    <w:p w14:paraId="2C56B22E" w14:textId="5CE52FA6" w:rsidR="00BE5CD3" w:rsidRPr="00BE5CD3" w:rsidRDefault="00BE5CD3" w:rsidP="00BE5CD3">
      <w:pPr>
        <w:autoSpaceDE w:val="0"/>
        <w:autoSpaceDN w:val="0"/>
        <w:adjustRightInd w:val="0"/>
        <w:spacing w:after="0" w:line="276" w:lineRule="auto"/>
        <w:jc w:val="both"/>
        <w:rPr>
          <w:rFonts w:ascii="Times New Roman" w:eastAsia="Apolonia-Bold" w:hAnsi="Times New Roman" w:cs="Times New Roman"/>
          <w:i/>
          <w:color w:val="000000"/>
        </w:rPr>
      </w:pPr>
      <w:r w:rsidRPr="00BE5CD3">
        <w:rPr>
          <w:rFonts w:ascii="Times New Roman" w:eastAsia="Apolonia-Bold" w:hAnsi="Times New Roman" w:cs="Times New Roman"/>
          <w:i/>
          <w:color w:val="000000"/>
        </w:rPr>
        <w:t>Sejm, czyli stany zgromadzone, na dwie izby dzielić się będą: na izbę poselską i na izbę senatorską pod prezydencją* króla […]. Sejm zawsze gotowym będzie: prawodawczy i ordynaryjny. Rozpoczynać się ma co dwa lata, trwać zaś będzie podług opisu prawa o sejmach. […] Prawo żadne na tym ordynaryjnym sejmie, na którym ustanowione było, znoszonym* być nie może […]. […] Wszystko i wszędzie większością głosów udecydowane być powinno, przeto liberum veto, konfederacje wszelkiego gatunku i</w:t>
      </w:r>
      <w:r w:rsidR="00624AE9">
        <w:rPr>
          <w:rFonts w:ascii="Times New Roman" w:eastAsia="Apolonia-Bold" w:hAnsi="Times New Roman" w:cs="Times New Roman"/>
          <w:i/>
          <w:color w:val="000000"/>
        </w:rPr>
        <w:t> </w:t>
      </w:r>
      <w:r w:rsidRPr="00BE5CD3">
        <w:rPr>
          <w:rFonts w:ascii="Times New Roman" w:eastAsia="Apolonia-Bold" w:hAnsi="Times New Roman" w:cs="Times New Roman"/>
          <w:i/>
          <w:color w:val="000000"/>
        </w:rPr>
        <w:t>sejmy konfederackie […] na zawsze znosimy. […]</w:t>
      </w:r>
    </w:p>
    <w:p w14:paraId="14FE6781" w14:textId="1EAC5BF0" w:rsidR="00BE5CD3" w:rsidRPr="00BE5CD3" w:rsidRDefault="00BE5CD3" w:rsidP="00BE5CD3">
      <w:pPr>
        <w:autoSpaceDE w:val="0"/>
        <w:autoSpaceDN w:val="0"/>
        <w:adjustRightInd w:val="0"/>
        <w:spacing w:after="0" w:line="276" w:lineRule="auto"/>
        <w:jc w:val="both"/>
        <w:rPr>
          <w:rFonts w:ascii="Times New Roman" w:eastAsia="Apolonia-Bold" w:hAnsi="Times New Roman" w:cs="Times New Roman"/>
          <w:i/>
          <w:color w:val="000000"/>
        </w:rPr>
      </w:pPr>
      <w:r w:rsidRPr="00BE5CD3">
        <w:rPr>
          <w:rFonts w:ascii="Times New Roman" w:eastAsia="Apolonia-Bold" w:hAnsi="Times New Roman" w:cs="Times New Roman"/>
          <w:i/>
          <w:color w:val="000000"/>
        </w:rPr>
        <w:t>VII. Król, władza wykonawcza</w:t>
      </w:r>
      <w:r w:rsidR="003D2092">
        <w:rPr>
          <w:rFonts w:ascii="Times New Roman" w:eastAsia="Apolonia-Bold" w:hAnsi="Times New Roman" w:cs="Times New Roman"/>
          <w:i/>
          <w:color w:val="000000"/>
        </w:rPr>
        <w:t xml:space="preserve"> </w:t>
      </w:r>
    </w:p>
    <w:p w14:paraId="2578003B" w14:textId="75FDBC72" w:rsidR="00BE5CD3" w:rsidRPr="00BE5CD3" w:rsidRDefault="00BE5CD3" w:rsidP="00BE5CD3">
      <w:pPr>
        <w:autoSpaceDE w:val="0"/>
        <w:autoSpaceDN w:val="0"/>
        <w:adjustRightInd w:val="0"/>
        <w:spacing w:after="0" w:line="276" w:lineRule="auto"/>
        <w:jc w:val="both"/>
        <w:rPr>
          <w:rFonts w:ascii="Times New Roman" w:eastAsia="Apolonia-Bold" w:hAnsi="Times New Roman" w:cs="Times New Roman"/>
          <w:i/>
          <w:color w:val="000000"/>
        </w:rPr>
      </w:pPr>
      <w:r w:rsidRPr="00BE5CD3">
        <w:rPr>
          <w:rFonts w:ascii="Times New Roman" w:eastAsia="Apolonia-Bold" w:hAnsi="Times New Roman" w:cs="Times New Roman"/>
          <w:i/>
          <w:color w:val="000000"/>
        </w:rPr>
        <w:t xml:space="preserve">Żaden rząd najdoskonalszy bez dzielnej* władzy wykonawczej stać nie może. […] Zawarowawszy przeto wolnemu narodowi polskiemu władzę praw sobie stanowienia […], władzę najwyższego wykonywania praw królowi w radzie jego oddajemy, która to rada Strażą Praw zwać się będzie. […] Tron polski elekcyjnym przez familie mieć na zawsze chcemy i stanowimy. […] Dynastia przyszłych królów polskich zacznie się na osobie Fryderyka Augusta, dzisiejszego elektora saskiego, którego sukcesorem […] z płci męskiej tron polski przeznaczamy. […] </w:t>
      </w:r>
    </w:p>
    <w:p w14:paraId="29982ED7" w14:textId="554FD5D6" w:rsidR="00BE5CD3" w:rsidRPr="00BE5CD3" w:rsidRDefault="00BE5CD3" w:rsidP="00BE5CD3">
      <w:pPr>
        <w:autoSpaceDE w:val="0"/>
        <w:autoSpaceDN w:val="0"/>
        <w:adjustRightInd w:val="0"/>
        <w:spacing w:after="0" w:line="276" w:lineRule="auto"/>
        <w:jc w:val="both"/>
        <w:rPr>
          <w:rFonts w:ascii="Times New Roman" w:eastAsia="Apolonia-Bold" w:hAnsi="Times New Roman" w:cs="Times New Roman"/>
          <w:i/>
          <w:color w:val="000000"/>
        </w:rPr>
      </w:pPr>
      <w:r w:rsidRPr="00BE5CD3">
        <w:rPr>
          <w:rFonts w:ascii="Times New Roman" w:eastAsia="Apolonia-Bold" w:hAnsi="Times New Roman" w:cs="Times New Roman"/>
          <w:i/>
          <w:color w:val="000000"/>
        </w:rPr>
        <w:t>VIII. Władza sądownicza</w:t>
      </w:r>
      <w:r w:rsidR="003D2092">
        <w:rPr>
          <w:rFonts w:ascii="Times New Roman" w:eastAsia="Apolonia-Bold" w:hAnsi="Times New Roman" w:cs="Times New Roman"/>
          <w:i/>
          <w:color w:val="000000"/>
        </w:rPr>
        <w:t xml:space="preserve"> </w:t>
      </w:r>
    </w:p>
    <w:p w14:paraId="7B32D281" w14:textId="7CC15C3D" w:rsidR="00BE5CD3" w:rsidRPr="00BE5CD3" w:rsidRDefault="00BE5CD3" w:rsidP="00BE5CD3">
      <w:pPr>
        <w:autoSpaceDE w:val="0"/>
        <w:autoSpaceDN w:val="0"/>
        <w:adjustRightInd w:val="0"/>
        <w:spacing w:after="0" w:line="276" w:lineRule="auto"/>
        <w:jc w:val="both"/>
        <w:rPr>
          <w:rFonts w:ascii="Times New Roman" w:eastAsia="Apolonia-Bold" w:hAnsi="Times New Roman" w:cs="Times New Roman"/>
          <w:i/>
          <w:color w:val="000000"/>
        </w:rPr>
      </w:pPr>
      <w:r w:rsidRPr="00BE5CD3">
        <w:rPr>
          <w:rFonts w:ascii="Times New Roman" w:eastAsia="Apolonia-Bold" w:hAnsi="Times New Roman" w:cs="Times New Roman"/>
          <w:i/>
          <w:color w:val="000000"/>
        </w:rPr>
        <w:t>Władza sądownicza nie może być wykonywana ani przez władzę prawodawczą, ani przez króla, lecz przez magistratury*, na ten koniec ustanowione i wybierane.</w:t>
      </w:r>
      <w:r w:rsidR="003D2092">
        <w:rPr>
          <w:rFonts w:ascii="Times New Roman" w:eastAsia="Apolonia-Bold" w:hAnsi="Times New Roman" w:cs="Times New Roman"/>
          <w:i/>
          <w:color w:val="000000"/>
        </w:rPr>
        <w:t xml:space="preserve"> </w:t>
      </w:r>
    </w:p>
    <w:p w14:paraId="5866F3BA" w14:textId="2CBCF669" w:rsidR="00BE5CD3" w:rsidRPr="00BE5CD3" w:rsidRDefault="00BE5CD3" w:rsidP="002F4D31">
      <w:pPr>
        <w:autoSpaceDE w:val="0"/>
        <w:autoSpaceDN w:val="0"/>
        <w:adjustRightInd w:val="0"/>
        <w:spacing w:before="60" w:after="0" w:line="240" w:lineRule="auto"/>
        <w:rPr>
          <w:rFonts w:ascii="Times New Roman" w:hAnsi="Times New Roman" w:cs="Times New Roman"/>
          <w:sz w:val="20"/>
          <w:szCs w:val="20"/>
        </w:rPr>
      </w:pPr>
      <w:r w:rsidRPr="00BE5CD3">
        <w:rPr>
          <w:rFonts w:ascii="Times New Roman" w:hAnsi="Times New Roman" w:cs="Times New Roman"/>
          <w:bCs/>
          <w:sz w:val="20"/>
          <w:szCs w:val="20"/>
        </w:rPr>
        <w:t xml:space="preserve">* warować </w:t>
      </w:r>
      <w:r w:rsidRPr="00BE5CD3">
        <w:rPr>
          <w:rFonts w:ascii="Times New Roman" w:hAnsi="Times New Roman" w:cs="Times New Roman"/>
          <w:sz w:val="20"/>
          <w:szCs w:val="20"/>
        </w:rPr>
        <w:t>– gwarantować</w:t>
      </w:r>
    </w:p>
    <w:p w14:paraId="00A0F8EC" w14:textId="5D0FEED7" w:rsidR="00BE5CD3" w:rsidRPr="00BE5CD3" w:rsidRDefault="00BE5CD3" w:rsidP="00BE5CD3">
      <w:pPr>
        <w:autoSpaceDE w:val="0"/>
        <w:autoSpaceDN w:val="0"/>
        <w:adjustRightInd w:val="0"/>
        <w:spacing w:after="0" w:line="240" w:lineRule="auto"/>
        <w:rPr>
          <w:rFonts w:ascii="Times New Roman" w:hAnsi="Times New Roman" w:cs="Times New Roman"/>
          <w:sz w:val="20"/>
          <w:szCs w:val="20"/>
        </w:rPr>
      </w:pPr>
      <w:r w:rsidRPr="00BE5CD3">
        <w:rPr>
          <w:rFonts w:ascii="Times New Roman" w:hAnsi="Times New Roman" w:cs="Times New Roman"/>
          <w:bCs/>
          <w:sz w:val="20"/>
          <w:szCs w:val="20"/>
        </w:rPr>
        <w:t xml:space="preserve">* rząd </w:t>
      </w:r>
      <w:r w:rsidRPr="00BE5CD3">
        <w:rPr>
          <w:rFonts w:ascii="Times New Roman" w:hAnsi="Times New Roman" w:cs="Times New Roman"/>
          <w:sz w:val="20"/>
          <w:szCs w:val="20"/>
        </w:rPr>
        <w:t>– ustrój</w:t>
      </w:r>
    </w:p>
    <w:p w14:paraId="3A7A1AC0" w14:textId="5D0E42C6" w:rsidR="00BE5CD3" w:rsidRPr="00BE5CD3" w:rsidRDefault="00BE5CD3" w:rsidP="00BE5CD3">
      <w:pPr>
        <w:autoSpaceDE w:val="0"/>
        <w:autoSpaceDN w:val="0"/>
        <w:adjustRightInd w:val="0"/>
        <w:spacing w:after="0" w:line="240" w:lineRule="auto"/>
        <w:rPr>
          <w:rFonts w:ascii="Times New Roman" w:hAnsi="Times New Roman" w:cs="Times New Roman"/>
          <w:sz w:val="20"/>
          <w:szCs w:val="20"/>
        </w:rPr>
      </w:pPr>
      <w:r w:rsidRPr="00BE5CD3">
        <w:rPr>
          <w:rFonts w:ascii="Times New Roman" w:hAnsi="Times New Roman" w:cs="Times New Roman"/>
          <w:bCs/>
          <w:sz w:val="20"/>
          <w:szCs w:val="20"/>
        </w:rPr>
        <w:t xml:space="preserve">* prezydencja </w:t>
      </w:r>
      <w:r w:rsidRPr="00BE5CD3">
        <w:rPr>
          <w:rFonts w:ascii="Times New Roman" w:hAnsi="Times New Roman" w:cs="Times New Roman"/>
          <w:sz w:val="20"/>
          <w:szCs w:val="20"/>
        </w:rPr>
        <w:t>– przewodniczenie obradom</w:t>
      </w:r>
    </w:p>
    <w:p w14:paraId="1A5FFCD7" w14:textId="1F26B027" w:rsidR="00BE5CD3" w:rsidRPr="00BE5CD3" w:rsidRDefault="00BE5CD3" w:rsidP="00BE5CD3">
      <w:pPr>
        <w:autoSpaceDE w:val="0"/>
        <w:autoSpaceDN w:val="0"/>
        <w:adjustRightInd w:val="0"/>
        <w:spacing w:after="0" w:line="240" w:lineRule="auto"/>
        <w:rPr>
          <w:rFonts w:ascii="Times New Roman" w:hAnsi="Times New Roman" w:cs="Times New Roman"/>
          <w:sz w:val="20"/>
          <w:szCs w:val="20"/>
        </w:rPr>
      </w:pPr>
      <w:r w:rsidRPr="00BE5CD3">
        <w:rPr>
          <w:rFonts w:ascii="Times New Roman" w:hAnsi="Times New Roman" w:cs="Times New Roman"/>
          <w:bCs/>
          <w:sz w:val="20"/>
          <w:szCs w:val="20"/>
        </w:rPr>
        <w:t xml:space="preserve">* znoszony </w:t>
      </w:r>
      <w:r w:rsidRPr="00BE5CD3">
        <w:rPr>
          <w:rFonts w:ascii="Times New Roman" w:hAnsi="Times New Roman" w:cs="Times New Roman"/>
          <w:sz w:val="20"/>
          <w:szCs w:val="20"/>
        </w:rPr>
        <w:t>– unieważniony</w:t>
      </w:r>
    </w:p>
    <w:p w14:paraId="6F738ECE" w14:textId="0A551244" w:rsidR="00BE5CD3" w:rsidRPr="00BE5CD3" w:rsidRDefault="00BE5CD3" w:rsidP="00BE5CD3">
      <w:pPr>
        <w:autoSpaceDE w:val="0"/>
        <w:autoSpaceDN w:val="0"/>
        <w:adjustRightInd w:val="0"/>
        <w:spacing w:after="0" w:line="240" w:lineRule="auto"/>
        <w:rPr>
          <w:rFonts w:ascii="Times New Roman" w:hAnsi="Times New Roman" w:cs="Times New Roman"/>
          <w:sz w:val="20"/>
          <w:szCs w:val="20"/>
        </w:rPr>
      </w:pPr>
      <w:r w:rsidRPr="00BE5CD3">
        <w:rPr>
          <w:rFonts w:ascii="Times New Roman" w:hAnsi="Times New Roman" w:cs="Times New Roman"/>
          <w:bCs/>
          <w:sz w:val="20"/>
          <w:szCs w:val="20"/>
        </w:rPr>
        <w:t xml:space="preserve">* dzielny </w:t>
      </w:r>
      <w:r w:rsidRPr="00BE5CD3">
        <w:rPr>
          <w:rFonts w:ascii="Times New Roman" w:hAnsi="Times New Roman" w:cs="Times New Roman"/>
          <w:sz w:val="20"/>
          <w:szCs w:val="20"/>
        </w:rPr>
        <w:t>– dający się dzielić</w:t>
      </w:r>
    </w:p>
    <w:p w14:paraId="2311500D" w14:textId="2260855E" w:rsidR="00BE5CD3" w:rsidRPr="00BE5CD3" w:rsidRDefault="00BE5CD3" w:rsidP="00BE5CD3">
      <w:pPr>
        <w:autoSpaceDE w:val="0"/>
        <w:autoSpaceDN w:val="0"/>
        <w:adjustRightInd w:val="0"/>
        <w:spacing w:after="80" w:line="240" w:lineRule="auto"/>
        <w:rPr>
          <w:rFonts w:ascii="Times New Roman" w:hAnsi="Times New Roman" w:cs="Times New Roman"/>
          <w:sz w:val="20"/>
          <w:szCs w:val="20"/>
        </w:rPr>
      </w:pPr>
      <w:r w:rsidRPr="00BE5CD3">
        <w:rPr>
          <w:rFonts w:ascii="Times New Roman" w:hAnsi="Times New Roman" w:cs="Times New Roman"/>
          <w:bCs/>
          <w:sz w:val="20"/>
          <w:szCs w:val="20"/>
        </w:rPr>
        <w:t xml:space="preserve">* magistratura </w:t>
      </w:r>
      <w:r w:rsidRPr="00BE5CD3">
        <w:rPr>
          <w:rFonts w:ascii="Times New Roman" w:hAnsi="Times New Roman" w:cs="Times New Roman"/>
          <w:sz w:val="20"/>
          <w:szCs w:val="20"/>
        </w:rPr>
        <w:t>– tu: specjalny urząd</w:t>
      </w:r>
      <w:r w:rsidR="002F4D31">
        <w:rPr>
          <w:rFonts w:ascii="Times New Roman" w:hAnsi="Times New Roman" w:cs="Times New Roman"/>
          <w:sz w:val="20"/>
          <w:szCs w:val="20"/>
        </w:rPr>
        <w:t xml:space="preserve"> </w:t>
      </w:r>
    </w:p>
    <w:p w14:paraId="1E88FE18" w14:textId="721563B2" w:rsidR="00551F7B" w:rsidRPr="00BE5CD3" w:rsidRDefault="00BE5CD3" w:rsidP="00BE5CD3">
      <w:pPr>
        <w:autoSpaceDE w:val="0"/>
        <w:autoSpaceDN w:val="0"/>
        <w:adjustRightInd w:val="0"/>
        <w:spacing w:after="0" w:line="240" w:lineRule="auto"/>
        <w:jc w:val="right"/>
        <w:rPr>
          <w:rFonts w:ascii="Times New Roman" w:hAnsi="Times New Roman" w:cs="Times New Roman"/>
        </w:rPr>
      </w:pPr>
      <w:r w:rsidRPr="00BE5CD3">
        <w:rPr>
          <w:rFonts w:ascii="Times New Roman" w:eastAsia="Apolonia-Bold" w:hAnsi="Times New Roman" w:cs="Times New Roman"/>
        </w:rPr>
        <w:t>Ustawa rządowa z dnia 3 maja 1791 roku,</w:t>
      </w:r>
      <w:r>
        <w:rPr>
          <w:rFonts w:ascii="Times New Roman" w:eastAsia="Apolonia-Bold" w:hAnsi="Times New Roman" w:cs="Times New Roman"/>
        </w:rPr>
        <w:t xml:space="preserve"> </w:t>
      </w:r>
      <w:r w:rsidRPr="00BE5CD3">
        <w:rPr>
          <w:rFonts w:ascii="Times New Roman" w:eastAsia="Apolonia-Bold" w:hAnsi="Times New Roman" w:cs="Times New Roman"/>
        </w:rPr>
        <w:t>[w:] http://libr.sejm.gov.pl/tek01/txt/kpol/1791.html [dostęp: 7.06.2021]</w:t>
      </w:r>
      <w:r>
        <w:rPr>
          <w:rFonts w:ascii="Times New Roman" w:eastAsia="Apolonia-Bold" w:hAnsi="Times New Roman" w:cs="Times New Roman"/>
        </w:rPr>
        <w:t>.</w:t>
      </w:r>
    </w:p>
    <w:p w14:paraId="7CC75E07" w14:textId="77777777" w:rsidR="006C11D9" w:rsidRPr="00BE5CD3" w:rsidRDefault="006C11D9" w:rsidP="006C11D9">
      <w:pPr>
        <w:rPr>
          <w:rFonts w:ascii="Times New Roman" w:hAnsi="Times New Roman" w:cs="Times New Roman"/>
          <w:b/>
          <w:color w:val="0070C0"/>
        </w:rPr>
      </w:pPr>
      <w:r w:rsidRPr="00BE5CD3">
        <w:rPr>
          <w:rFonts w:ascii="Times New Roman" w:hAnsi="Times New Roman" w:cs="Times New Roman"/>
          <w:b/>
          <w:color w:val="0070C0"/>
        </w:rPr>
        <w:t>Praca z tekstem</w:t>
      </w:r>
    </w:p>
    <w:p w14:paraId="376F34AA" w14:textId="17DBBF42" w:rsidR="00BE5CD3" w:rsidRPr="003740AE" w:rsidRDefault="00007339" w:rsidP="00BE5CD3">
      <w:pPr>
        <w:rPr>
          <w:rFonts w:ascii="Times New Roman" w:hAnsi="Times New Roman" w:cs="Times New Roman"/>
        </w:rPr>
      </w:pPr>
      <w:bookmarkStart w:id="0" w:name="_GoBack"/>
      <w:bookmarkEnd w:id="0"/>
      <w:r w:rsidRPr="003740AE">
        <w:rPr>
          <w:rFonts w:ascii="Times New Roman" w:hAnsi="Times New Roman" w:cs="Times New Roman"/>
          <w:b/>
          <w:color w:val="0070C0"/>
        </w:rPr>
        <w:t>1</w:t>
      </w:r>
      <w:r w:rsidR="00BE5CD3" w:rsidRPr="003740AE">
        <w:rPr>
          <w:rFonts w:ascii="Times New Roman" w:hAnsi="Times New Roman" w:cs="Times New Roman"/>
          <w:b/>
          <w:color w:val="0070C0"/>
        </w:rPr>
        <w:t>.</w:t>
      </w:r>
      <w:r w:rsidR="00BE5CD3" w:rsidRPr="003740AE">
        <w:rPr>
          <w:rFonts w:ascii="Times New Roman" w:hAnsi="Times New Roman" w:cs="Times New Roman"/>
          <w:color w:val="0070C0"/>
        </w:rPr>
        <w:t xml:space="preserve"> </w:t>
      </w:r>
      <w:r w:rsidR="00BE5CD3" w:rsidRPr="003740AE">
        <w:rPr>
          <w:rFonts w:ascii="Times New Roman" w:hAnsi="Times New Roman" w:cs="Times New Roman"/>
        </w:rPr>
        <w:t>Wyjaśnij zapis o zakazie zmiany wyznania współistniejący z zapisem zagwarantowania wolności religijnej.</w:t>
      </w:r>
      <w:r w:rsidR="003D2092" w:rsidRPr="003740AE">
        <w:rPr>
          <w:rFonts w:ascii="Times New Roman" w:hAnsi="Times New Roman" w:cs="Times New Roman"/>
        </w:rPr>
        <w:t xml:space="preserve"> </w:t>
      </w:r>
    </w:p>
    <w:p w14:paraId="2ADF644B" w14:textId="59757FB6" w:rsidR="00007339" w:rsidRPr="003740AE" w:rsidRDefault="00007339" w:rsidP="00007339">
      <w:pPr>
        <w:rPr>
          <w:rFonts w:ascii="Times New Roman" w:hAnsi="Times New Roman" w:cs="Times New Roman"/>
        </w:rPr>
      </w:pPr>
      <w:r w:rsidRPr="003740AE">
        <w:rPr>
          <w:rFonts w:ascii="Times New Roman" w:hAnsi="Times New Roman" w:cs="Times New Roman"/>
          <w:b/>
          <w:color w:val="0070C0"/>
        </w:rPr>
        <w:t>2.</w:t>
      </w:r>
      <w:r w:rsidRPr="003740AE">
        <w:rPr>
          <w:rFonts w:ascii="Times New Roman" w:hAnsi="Times New Roman" w:cs="Times New Roman"/>
        </w:rPr>
        <w:t xml:space="preserve"> Wskaż fragmenty konstytucji świadczące o realizacji zasady trójpodziału władzy. </w:t>
      </w:r>
    </w:p>
    <w:p w14:paraId="1107DD6F" w14:textId="48C9DD76" w:rsidR="00BE5CD3" w:rsidRPr="003740AE" w:rsidRDefault="00007339" w:rsidP="00BE5CD3">
      <w:pPr>
        <w:rPr>
          <w:rFonts w:ascii="Times New Roman" w:hAnsi="Times New Roman" w:cs="Times New Roman"/>
        </w:rPr>
      </w:pPr>
      <w:r w:rsidRPr="003740AE">
        <w:rPr>
          <w:rFonts w:ascii="Times New Roman" w:hAnsi="Times New Roman" w:cs="Times New Roman"/>
          <w:b/>
          <w:color w:val="0070C0"/>
        </w:rPr>
        <w:t>3</w:t>
      </w:r>
      <w:r w:rsidR="00BE5CD3" w:rsidRPr="003740AE">
        <w:rPr>
          <w:rFonts w:ascii="Times New Roman" w:hAnsi="Times New Roman" w:cs="Times New Roman"/>
          <w:b/>
          <w:color w:val="0070C0"/>
        </w:rPr>
        <w:t>.</w:t>
      </w:r>
      <w:r w:rsidR="00BE5CD3" w:rsidRPr="003740AE">
        <w:rPr>
          <w:rFonts w:ascii="Times New Roman" w:hAnsi="Times New Roman" w:cs="Times New Roman"/>
        </w:rPr>
        <w:t xml:space="preserve"> </w:t>
      </w:r>
      <w:r w:rsidR="003D2092" w:rsidRPr="003740AE">
        <w:rPr>
          <w:rFonts w:ascii="Times New Roman" w:hAnsi="Times New Roman" w:cs="Times New Roman"/>
        </w:rPr>
        <w:t>Podaj znaczeni</w:t>
      </w:r>
      <w:r w:rsidR="003740AE" w:rsidRPr="003740AE">
        <w:rPr>
          <w:rFonts w:ascii="Times New Roman" w:hAnsi="Times New Roman" w:cs="Times New Roman"/>
        </w:rPr>
        <w:t>a</w:t>
      </w:r>
      <w:r w:rsidR="003D2092" w:rsidRPr="003740AE">
        <w:rPr>
          <w:rFonts w:ascii="Times New Roman" w:hAnsi="Times New Roman" w:cs="Times New Roman"/>
        </w:rPr>
        <w:t xml:space="preserve"> pojęć</w:t>
      </w:r>
      <w:r w:rsidR="00BE5CD3" w:rsidRPr="003740AE">
        <w:rPr>
          <w:rFonts w:ascii="Times New Roman" w:hAnsi="Times New Roman" w:cs="Times New Roman"/>
        </w:rPr>
        <w:t xml:space="preserve">: apostazja, sejm ordynaryjny, sukcesor. </w:t>
      </w:r>
    </w:p>
    <w:p w14:paraId="357EEEB4" w14:textId="71937DBD" w:rsidR="00007339" w:rsidRPr="003740AE" w:rsidRDefault="00007339" w:rsidP="00007339">
      <w:pPr>
        <w:rPr>
          <w:rFonts w:ascii="Times New Roman" w:hAnsi="Times New Roman" w:cs="Times New Roman"/>
        </w:rPr>
      </w:pPr>
      <w:r w:rsidRPr="003740AE">
        <w:rPr>
          <w:rFonts w:ascii="Times New Roman" w:hAnsi="Times New Roman" w:cs="Times New Roman"/>
          <w:b/>
          <w:color w:val="0070C0"/>
        </w:rPr>
        <w:t>4.</w:t>
      </w:r>
      <w:r w:rsidRPr="003740AE">
        <w:rPr>
          <w:rFonts w:ascii="Times New Roman" w:hAnsi="Times New Roman" w:cs="Times New Roman"/>
        </w:rPr>
        <w:t xml:space="preserve"> Wyjaśnij na podstawie wiedzy </w:t>
      </w:r>
      <w:proofErr w:type="spellStart"/>
      <w:r w:rsidRPr="003740AE">
        <w:rPr>
          <w:rFonts w:ascii="Times New Roman" w:hAnsi="Times New Roman" w:cs="Times New Roman"/>
        </w:rPr>
        <w:t>pozaźródłowej</w:t>
      </w:r>
      <w:proofErr w:type="spellEnd"/>
      <w:r w:rsidRPr="003740AE">
        <w:rPr>
          <w:rFonts w:ascii="Times New Roman" w:hAnsi="Times New Roman" w:cs="Times New Roman"/>
        </w:rPr>
        <w:t xml:space="preserve">, dlaczego tron polski ofiarowano elektorowi saskiemu. </w:t>
      </w:r>
    </w:p>
    <w:p w14:paraId="773C77A9" w14:textId="3D018D26" w:rsidR="006C11D9" w:rsidRPr="00BE5CD3" w:rsidRDefault="00BE5CD3" w:rsidP="00BE5CD3">
      <w:pPr>
        <w:rPr>
          <w:rFonts w:ascii="Times New Roman" w:hAnsi="Times New Roman" w:cs="Times New Roman"/>
        </w:rPr>
      </w:pPr>
      <w:r w:rsidRPr="003740AE">
        <w:rPr>
          <w:rFonts w:ascii="Times New Roman" w:hAnsi="Times New Roman" w:cs="Times New Roman"/>
          <w:b/>
          <w:color w:val="0070C0"/>
        </w:rPr>
        <w:t>5.</w:t>
      </w:r>
      <w:r w:rsidRPr="003740AE">
        <w:rPr>
          <w:rFonts w:ascii="Times New Roman" w:hAnsi="Times New Roman" w:cs="Times New Roman"/>
          <w:color w:val="0070C0"/>
        </w:rPr>
        <w:t xml:space="preserve"> </w:t>
      </w:r>
      <w:r w:rsidR="002F4D31" w:rsidRPr="003740AE">
        <w:rPr>
          <w:rFonts w:ascii="Times New Roman" w:hAnsi="Times New Roman" w:cs="Times New Roman"/>
        </w:rPr>
        <w:t xml:space="preserve">Wyjaśnij, jakie </w:t>
      </w:r>
      <w:r w:rsidRPr="003740AE">
        <w:rPr>
          <w:rFonts w:ascii="Times New Roman" w:hAnsi="Times New Roman" w:cs="Times New Roman"/>
        </w:rPr>
        <w:t xml:space="preserve">znaczenie dla Rzeczpospolitej miało zniesienie </w:t>
      </w:r>
      <w:r w:rsidRPr="003740AE">
        <w:rPr>
          <w:rFonts w:ascii="Times New Roman" w:hAnsi="Times New Roman" w:cs="Times New Roman"/>
          <w:i/>
        </w:rPr>
        <w:t>liberum veto</w:t>
      </w:r>
      <w:r w:rsidRPr="003740AE">
        <w:rPr>
          <w:rFonts w:ascii="Times New Roman" w:hAnsi="Times New Roman" w:cs="Times New Roman"/>
        </w:rPr>
        <w:t xml:space="preserve"> i wszystkich rodzajów konfederacji</w:t>
      </w:r>
      <w:r w:rsidR="00951122" w:rsidRPr="003740AE">
        <w:rPr>
          <w:rFonts w:ascii="Times New Roman" w:hAnsi="Times New Roman" w:cs="Times New Roman"/>
        </w:rPr>
        <w:t>.</w:t>
      </w:r>
      <w:r w:rsidR="00007339">
        <w:rPr>
          <w:rFonts w:ascii="Times New Roman" w:hAnsi="Times New Roman" w:cs="Times New Roman"/>
        </w:rPr>
        <w:t xml:space="preserve"> </w:t>
      </w:r>
    </w:p>
    <w:sectPr w:rsidR="006C11D9" w:rsidRPr="00BE5CD3">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6ED9D" w14:textId="77777777" w:rsidR="006C11D9" w:rsidRDefault="006C11D9" w:rsidP="006C11D9">
      <w:pPr>
        <w:spacing w:after="0" w:line="240" w:lineRule="auto"/>
      </w:pPr>
      <w:r>
        <w:separator/>
      </w:r>
    </w:p>
  </w:endnote>
  <w:endnote w:type="continuationSeparator" w:id="0">
    <w:p w14:paraId="00F72D93" w14:textId="77777777" w:rsidR="006C11D9" w:rsidRDefault="006C11D9" w:rsidP="006C1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olonia-Bold">
    <w:altName w:val="MS Gothic"/>
    <w:panose1 w:val="00000000000000000000"/>
    <w:charset w:val="80"/>
    <w:family w:val="roman"/>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9FD66" w14:textId="77777777" w:rsidR="006C11D9" w:rsidRDefault="006C11D9">
    <w:pPr>
      <w:pStyle w:val="Stopka"/>
    </w:pPr>
    <w:r w:rsidRPr="00B674E2">
      <w:rPr>
        <w:rFonts w:ascii="Times New Roman" w:hAnsi="Times New Roman" w:cs="Times New Roman"/>
        <w:b/>
        <w:noProof/>
        <w:color w:val="660033"/>
        <w:sz w:val="24"/>
        <w:szCs w:val="24"/>
        <w:lang w:eastAsia="pl-PL"/>
      </w:rPr>
      <w:drawing>
        <wp:anchor distT="0" distB="0" distL="114300" distR="114300" simplePos="0" relativeHeight="251659264" behindDoc="0" locked="0" layoutInCell="1" allowOverlap="1" wp14:anchorId="12F5A9C9" wp14:editId="757F4F9F">
          <wp:simplePos x="0" y="0"/>
          <wp:positionH relativeFrom="margin">
            <wp:posOffset>898497</wp:posOffset>
          </wp:positionH>
          <wp:positionV relativeFrom="paragraph">
            <wp:posOffset>-294198</wp:posOffset>
          </wp:positionV>
          <wp:extent cx="3771900" cy="390525"/>
          <wp:effectExtent l="0" t="0" r="0" b="9525"/>
          <wp:wrapNone/>
          <wp:docPr id="1" name="Obraz 1" descr="Z:\1e. LICEUM 1. Kartkówki\sto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1e. LICEUM 1. Kartkówki\stop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33D09" w14:textId="77777777" w:rsidR="006C11D9" w:rsidRDefault="006C11D9" w:rsidP="006C11D9">
      <w:pPr>
        <w:spacing w:after="0" w:line="240" w:lineRule="auto"/>
      </w:pPr>
      <w:r>
        <w:separator/>
      </w:r>
    </w:p>
  </w:footnote>
  <w:footnote w:type="continuationSeparator" w:id="0">
    <w:p w14:paraId="39F65E55" w14:textId="77777777" w:rsidR="006C11D9" w:rsidRDefault="006C11D9" w:rsidP="006C11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00A"/>
    <w:rsid w:val="00007339"/>
    <w:rsid w:val="0015000A"/>
    <w:rsid w:val="002F4D31"/>
    <w:rsid w:val="003740AE"/>
    <w:rsid w:val="003D2092"/>
    <w:rsid w:val="00551F7B"/>
    <w:rsid w:val="005722C7"/>
    <w:rsid w:val="00624AE9"/>
    <w:rsid w:val="006C11D9"/>
    <w:rsid w:val="007D7EC4"/>
    <w:rsid w:val="00951122"/>
    <w:rsid w:val="00AA7E45"/>
    <w:rsid w:val="00B93380"/>
    <w:rsid w:val="00BC6B46"/>
    <w:rsid w:val="00BE5CD3"/>
    <w:rsid w:val="00C169DC"/>
    <w:rsid w:val="00CB4EED"/>
    <w:rsid w:val="00D55B6A"/>
    <w:rsid w:val="00F459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021363"/>
  <w15:chartTrackingRefBased/>
  <w15:docId w15:val="{57F151B7-7F43-42FC-80ED-292CCB48E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C11D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C11D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11D9"/>
  </w:style>
  <w:style w:type="paragraph" w:styleId="Stopka">
    <w:name w:val="footer"/>
    <w:basedOn w:val="Normalny"/>
    <w:link w:val="StopkaZnak"/>
    <w:uiPriority w:val="99"/>
    <w:unhideWhenUsed/>
    <w:rsid w:val="006C11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11D9"/>
  </w:style>
  <w:style w:type="paragraph" w:styleId="Akapitzlist">
    <w:name w:val="List Paragraph"/>
    <w:basedOn w:val="Normalny"/>
    <w:uiPriority w:val="34"/>
    <w:qFormat/>
    <w:rsid w:val="006C11D9"/>
    <w:pPr>
      <w:ind w:left="720"/>
      <w:contextualSpacing/>
    </w:pPr>
  </w:style>
  <w:style w:type="character" w:styleId="Odwoaniedokomentarza">
    <w:name w:val="annotation reference"/>
    <w:basedOn w:val="Domylnaczcionkaakapitu"/>
    <w:uiPriority w:val="99"/>
    <w:semiHidden/>
    <w:unhideWhenUsed/>
    <w:rsid w:val="005722C7"/>
    <w:rPr>
      <w:sz w:val="16"/>
      <w:szCs w:val="16"/>
    </w:rPr>
  </w:style>
  <w:style w:type="paragraph" w:styleId="Tekstkomentarza">
    <w:name w:val="annotation text"/>
    <w:basedOn w:val="Normalny"/>
    <w:link w:val="TekstkomentarzaZnak"/>
    <w:uiPriority w:val="99"/>
    <w:semiHidden/>
    <w:unhideWhenUsed/>
    <w:rsid w:val="005722C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722C7"/>
    <w:rPr>
      <w:sz w:val="20"/>
      <w:szCs w:val="20"/>
    </w:rPr>
  </w:style>
  <w:style w:type="paragraph" w:styleId="Tematkomentarza">
    <w:name w:val="annotation subject"/>
    <w:basedOn w:val="Tekstkomentarza"/>
    <w:next w:val="Tekstkomentarza"/>
    <w:link w:val="TematkomentarzaZnak"/>
    <w:uiPriority w:val="99"/>
    <w:semiHidden/>
    <w:unhideWhenUsed/>
    <w:rsid w:val="005722C7"/>
    <w:rPr>
      <w:b/>
      <w:bCs/>
    </w:rPr>
  </w:style>
  <w:style w:type="character" w:customStyle="1" w:styleId="TematkomentarzaZnak">
    <w:name w:val="Temat komentarza Znak"/>
    <w:basedOn w:val="TekstkomentarzaZnak"/>
    <w:link w:val="Tematkomentarza"/>
    <w:uiPriority w:val="99"/>
    <w:semiHidden/>
    <w:rsid w:val="005722C7"/>
    <w:rPr>
      <w:b/>
      <w:bCs/>
      <w:sz w:val="20"/>
      <w:szCs w:val="20"/>
    </w:rPr>
  </w:style>
  <w:style w:type="paragraph" w:styleId="Tekstdymka">
    <w:name w:val="Balloon Text"/>
    <w:basedOn w:val="Normalny"/>
    <w:link w:val="TekstdymkaZnak"/>
    <w:uiPriority w:val="99"/>
    <w:semiHidden/>
    <w:unhideWhenUsed/>
    <w:rsid w:val="005722C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722C7"/>
    <w:rPr>
      <w:rFonts w:ascii="Segoe UI" w:hAnsi="Segoe UI" w:cs="Segoe UI"/>
      <w:sz w:val="18"/>
      <w:szCs w:val="18"/>
    </w:rPr>
  </w:style>
  <w:style w:type="paragraph" w:styleId="Poprawka">
    <w:name w:val="Revision"/>
    <w:hidden/>
    <w:uiPriority w:val="99"/>
    <w:semiHidden/>
    <w:rsid w:val="005722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419</Words>
  <Characters>2517</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Bugiel</dc:creator>
  <cp:keywords/>
  <dc:description/>
  <cp:lastModifiedBy>Agata Bugiel</cp:lastModifiedBy>
  <cp:revision>13</cp:revision>
  <cp:lastPrinted>2022-02-28T12:40:00Z</cp:lastPrinted>
  <dcterms:created xsi:type="dcterms:W3CDTF">2022-02-25T06:40:00Z</dcterms:created>
  <dcterms:modified xsi:type="dcterms:W3CDTF">2022-02-28T12:40:00Z</dcterms:modified>
</cp:coreProperties>
</file>