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C9CC9" w14:textId="646A7BC9" w:rsidR="00B56947" w:rsidRPr="00363F20" w:rsidRDefault="00B56947" w:rsidP="00D957D1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363F2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Bulla papieża Bonifacego VIII </w:t>
      </w:r>
      <w:proofErr w:type="spellStart"/>
      <w:r w:rsidRPr="00363F20">
        <w:rPr>
          <w:rFonts w:ascii="Times New Roman" w:eastAsia="Apolonia-Bold" w:hAnsi="Times New Roman" w:cs="Times New Roman"/>
          <w:b/>
          <w:bCs/>
          <w:i/>
          <w:iCs/>
          <w:color w:val="C00000"/>
          <w:sz w:val="24"/>
          <w:szCs w:val="24"/>
        </w:rPr>
        <w:t>Unam</w:t>
      </w:r>
      <w:proofErr w:type="spellEnd"/>
      <w:r w:rsidRPr="00363F20">
        <w:rPr>
          <w:rFonts w:ascii="Times New Roman" w:eastAsia="Apolonia-Bold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363F20">
        <w:rPr>
          <w:rFonts w:ascii="Times New Roman" w:eastAsia="Apolonia-Bold" w:hAnsi="Times New Roman" w:cs="Times New Roman"/>
          <w:b/>
          <w:bCs/>
          <w:i/>
          <w:iCs/>
          <w:color w:val="C00000"/>
          <w:sz w:val="24"/>
          <w:szCs w:val="24"/>
        </w:rPr>
        <w:t>Sanctam</w:t>
      </w:r>
      <w:proofErr w:type="spellEnd"/>
      <w:r w:rsidRPr="00363F20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, 1302 r.</w:t>
      </w:r>
    </w:p>
    <w:p w14:paraId="26C17467" w14:textId="31121401" w:rsidR="00B56947" w:rsidRPr="00C16EE7" w:rsidRDefault="00B56947" w:rsidP="00D957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Wiara przynagla nas do trwania w przekonaniu i do wyznawania, że</w:t>
      </w:r>
      <w:r w:rsidR="00AC731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jest jeden Kościół święty, katolicki i apostolski. My w niego wierzymy mocno</w:t>
      </w:r>
      <w:r w:rsidR="00AC731B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tę wiarę bez zastrzeżenia wyznajemy. Poza nim ani nie ma zbawienia, ani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odpuszczenia grzechów [...]. Przedstawia on jedno ciało mistyczne, którego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głową jest Chrystus, Chrystusa zaś głową jest Bóg. […] Kościół jeden i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 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jedyny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ma jedno ciało, jedną głowę, nie dwie głowy niby (jakieś) dziwo natury; ta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głowa to właśnie Chrystus i Piotr, zastępca Chrystusa i następca Piotra […]. Słowa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Ewangelii pouczają, że ta władza ma dwa miecze, mianowicie duchowy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doczesny [...]. Obydwa więc miecze ma władza Kościoła, duchowy mianowicie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materialny. Lecz tego należy używać w obronie Kościoła, tamten zaś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winien być używany przez Kościół. Tamten w ręku kapłana, ten w ręku królów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żołnierzy, lecz na skinienie kapłana i w uległości wobec niego. Trzeba zaś,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aby miecz był pod mieczem i aby doczesna władza była podległa duchowej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[...]. Trzeba, abyśmy o tyle jaśniej wyznali, że władza duchowa i godnością,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szlachetnością przewyższa jakąkolwiek władzę ziemską, o ile to, co duchowe,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góruje nad tym, co doczesne [...]. Albowiem według świadectwa Prawdy władza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duchowa ma naznaczać władzę ziemską i sądzić, jeśli nie była dobra [...].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Jeśli więc ziemska władza idzie złą drogą, będzie sądzona przez władzę duchową,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lecz jeśli złą drogą idzie niższa władza duchowa, przez wyższą od siebie;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jeśli zaś najwyższa, przez samego Boga, nie będzie mogła być sądzona przez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człowieka […]. Ktokolwiek więc przeciwstawia się tej władzy tak przez Boga</w:t>
      </w:r>
      <w:r w:rsidR="00D957D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16EE7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ustanowionej, „przeciwstawia się porządkowi Bożemu”.</w:t>
      </w:r>
    </w:p>
    <w:p w14:paraId="669B59A0" w14:textId="1D962E07" w:rsidR="00B56947" w:rsidRPr="00D957D1" w:rsidRDefault="00B56947" w:rsidP="00C16EE7">
      <w:pPr>
        <w:spacing w:before="200"/>
        <w:jc w:val="right"/>
        <w:rPr>
          <w:rFonts w:ascii="Times New Roman" w:hAnsi="Times New Roman" w:cs="Times New Roman"/>
          <w:b/>
        </w:rPr>
      </w:pPr>
      <w:proofErr w:type="spellStart"/>
      <w:r w:rsidRPr="00D957D1">
        <w:rPr>
          <w:rFonts w:ascii="Times New Roman" w:eastAsia="Apolonia-Bold" w:hAnsi="Times New Roman" w:cs="Times New Roman"/>
          <w:i/>
          <w:iCs/>
        </w:rPr>
        <w:t>Breviarium</w:t>
      </w:r>
      <w:proofErr w:type="spellEnd"/>
      <w:r w:rsidRPr="00D957D1">
        <w:rPr>
          <w:rFonts w:ascii="Times New Roman" w:eastAsia="Apolonia-Bold" w:hAnsi="Times New Roman" w:cs="Times New Roman"/>
          <w:i/>
          <w:iCs/>
        </w:rPr>
        <w:t xml:space="preserve"> </w:t>
      </w:r>
      <w:proofErr w:type="spellStart"/>
      <w:r w:rsidRPr="00D957D1">
        <w:rPr>
          <w:rFonts w:ascii="Times New Roman" w:eastAsia="Apolonia-Bold" w:hAnsi="Times New Roman" w:cs="Times New Roman"/>
          <w:i/>
          <w:iCs/>
        </w:rPr>
        <w:t>fidei</w:t>
      </w:r>
      <w:proofErr w:type="spellEnd"/>
      <w:r w:rsidRPr="00D957D1">
        <w:rPr>
          <w:rFonts w:ascii="Times New Roman" w:eastAsia="Apolonia-Bold" w:hAnsi="Times New Roman" w:cs="Times New Roman"/>
          <w:i/>
          <w:iCs/>
        </w:rPr>
        <w:t>. Wybór doktrynalnych wypowiedzi Kościoła</w:t>
      </w:r>
      <w:r w:rsidRPr="00D957D1">
        <w:rPr>
          <w:rFonts w:ascii="Times New Roman" w:eastAsia="Apolonia-Bold" w:hAnsi="Times New Roman" w:cs="Times New Roman"/>
        </w:rPr>
        <w:t>, Poznań 2007, s. 154–156.</w:t>
      </w:r>
      <w:r w:rsidR="00D957D1">
        <w:rPr>
          <w:rFonts w:ascii="Times New Roman" w:eastAsia="Apolonia-Bold" w:hAnsi="Times New Roman" w:cs="Times New Roman"/>
        </w:rPr>
        <w:t xml:space="preserve"> </w:t>
      </w:r>
    </w:p>
    <w:p w14:paraId="1C3D4EEA" w14:textId="77777777" w:rsidR="00CA77B9" w:rsidRPr="00D957D1" w:rsidRDefault="00CA77B9" w:rsidP="00B5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D5479" w14:textId="77777777" w:rsidR="00C16EE7" w:rsidRDefault="00C16EE7" w:rsidP="00B5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5A0BC" w14:textId="77777777" w:rsidR="00C50F24" w:rsidRDefault="00C50F24" w:rsidP="00B5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44023" w14:textId="77777777" w:rsidR="00C50F24" w:rsidRPr="00D957D1" w:rsidRDefault="00C50F24" w:rsidP="00B5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E90E0" w14:textId="77777777" w:rsidR="00C16EE7" w:rsidRPr="00D957D1" w:rsidRDefault="00C16EE7" w:rsidP="00B5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6976D" w14:textId="77777777" w:rsidR="00CA77B9" w:rsidRPr="00363F20" w:rsidRDefault="00CA77B9" w:rsidP="00CA7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63F2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Praca z tekstem </w:t>
      </w:r>
    </w:p>
    <w:p w14:paraId="70CA3087" w14:textId="668C0E10" w:rsidR="00B56947" w:rsidRPr="00C16EE7" w:rsidRDefault="00B56947" w:rsidP="00C16E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1. </w:t>
      </w:r>
      <w:r w:rsidRPr="00C16EE7">
        <w:rPr>
          <w:rFonts w:ascii="Times New Roman" w:hAnsi="Times New Roman" w:cs="Times New Roman"/>
          <w:bCs/>
          <w:sz w:val="24"/>
          <w:szCs w:val="24"/>
        </w:rPr>
        <w:t>Określ, jaką rolę wła</w:t>
      </w:r>
      <w:r w:rsidR="00AC731B">
        <w:rPr>
          <w:rFonts w:ascii="Times New Roman" w:hAnsi="Times New Roman" w:cs="Times New Roman"/>
          <w:bCs/>
          <w:sz w:val="24"/>
          <w:szCs w:val="24"/>
        </w:rPr>
        <w:t>d</w:t>
      </w:r>
      <w:r w:rsidRPr="00C16EE7">
        <w:rPr>
          <w:rFonts w:ascii="Times New Roman" w:hAnsi="Times New Roman" w:cs="Times New Roman"/>
          <w:bCs/>
          <w:sz w:val="24"/>
          <w:szCs w:val="24"/>
        </w:rPr>
        <w:t>zy duchowej, a jaką wła</w:t>
      </w:r>
      <w:r w:rsidR="00AC731B">
        <w:rPr>
          <w:rFonts w:ascii="Times New Roman" w:hAnsi="Times New Roman" w:cs="Times New Roman"/>
          <w:bCs/>
          <w:sz w:val="24"/>
          <w:szCs w:val="24"/>
        </w:rPr>
        <w:t>d</w:t>
      </w:r>
      <w:r w:rsidRPr="00C16EE7">
        <w:rPr>
          <w:rFonts w:ascii="Times New Roman" w:hAnsi="Times New Roman" w:cs="Times New Roman"/>
          <w:bCs/>
          <w:sz w:val="24"/>
          <w:szCs w:val="24"/>
        </w:rPr>
        <w:t>zy świeckiej przypisał papież Bonifacy</w:t>
      </w:r>
      <w:r w:rsidR="00D957D1">
        <w:rPr>
          <w:rFonts w:ascii="Times New Roman" w:hAnsi="Times New Roman" w:cs="Times New Roman"/>
          <w:bCs/>
          <w:sz w:val="24"/>
          <w:szCs w:val="24"/>
        </w:rPr>
        <w:t> </w:t>
      </w:r>
      <w:r w:rsidRPr="00C16EE7">
        <w:rPr>
          <w:rFonts w:ascii="Times New Roman" w:hAnsi="Times New Roman" w:cs="Times New Roman"/>
          <w:bCs/>
          <w:sz w:val="24"/>
          <w:szCs w:val="24"/>
        </w:rPr>
        <w:t>VIII.</w:t>
      </w:r>
      <w:r w:rsidR="00C16E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B4B058" w14:textId="06F010F6" w:rsidR="00B56947" w:rsidRPr="00C16EE7" w:rsidRDefault="00B56947" w:rsidP="00C16E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63F2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2. </w:t>
      </w:r>
      <w:r w:rsidRPr="00C16EE7">
        <w:rPr>
          <w:rFonts w:ascii="Times New Roman" w:hAnsi="Times New Roman" w:cs="Times New Roman"/>
          <w:sz w:val="24"/>
          <w:szCs w:val="24"/>
        </w:rPr>
        <w:t xml:space="preserve">Podaj argumenty, jakich użył papież, aby podkreślić swoją rolę. </w:t>
      </w:r>
    </w:p>
    <w:p w14:paraId="09DDD8D8" w14:textId="48D4F597" w:rsidR="00B56947" w:rsidRPr="00C16EE7" w:rsidRDefault="00B56947" w:rsidP="00C16E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16EE7">
        <w:rPr>
          <w:rFonts w:ascii="Times New Roman" w:hAnsi="Times New Roman" w:cs="Times New Roman"/>
          <w:b/>
          <w:bCs/>
          <w:color w:val="C00000"/>
          <w:sz w:val="24"/>
          <w:szCs w:val="24"/>
        </w:rPr>
        <w:t>3.</w:t>
      </w:r>
      <w:r w:rsidRPr="00C16EE7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C16EE7">
        <w:rPr>
          <w:rFonts w:ascii="Times New Roman" w:hAnsi="Times New Roman" w:cs="Times New Roman"/>
          <w:bCs/>
          <w:sz w:val="24"/>
          <w:szCs w:val="24"/>
        </w:rPr>
        <w:t>Podaj nazwę okresu walki między władzą świecką a ducho</w:t>
      </w:r>
      <w:r w:rsidR="00C16EE7">
        <w:rPr>
          <w:rFonts w:ascii="Times New Roman" w:hAnsi="Times New Roman" w:cs="Times New Roman"/>
          <w:bCs/>
          <w:sz w:val="24"/>
          <w:szCs w:val="24"/>
        </w:rPr>
        <w:t>wną, z którym kojarzyć się może</w:t>
      </w:r>
      <w:r w:rsidRPr="00C16EE7">
        <w:rPr>
          <w:rFonts w:ascii="Times New Roman" w:hAnsi="Times New Roman" w:cs="Times New Roman"/>
          <w:bCs/>
          <w:sz w:val="24"/>
          <w:szCs w:val="24"/>
        </w:rPr>
        <w:t xml:space="preserve"> wydźwięk bulli Bonifacego VIII. </w:t>
      </w:r>
    </w:p>
    <w:p w14:paraId="1ED484C7" w14:textId="5EBE11B7" w:rsidR="00B56947" w:rsidRPr="00C16EE7" w:rsidRDefault="00B56947" w:rsidP="00C16E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63F2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4. </w:t>
      </w:r>
      <w:bookmarkEnd w:id="0"/>
      <w:r w:rsidRPr="00C16EE7">
        <w:rPr>
          <w:rFonts w:ascii="Times New Roman" w:hAnsi="Times New Roman" w:cs="Times New Roman"/>
          <w:sz w:val="24"/>
          <w:szCs w:val="24"/>
        </w:rPr>
        <w:t>Podkreśl fragment</w:t>
      </w:r>
      <w:r w:rsidRPr="00C16EE7">
        <w:rPr>
          <w:rFonts w:ascii="Times New Roman" w:hAnsi="Times New Roman" w:cs="Times New Roman"/>
          <w:color w:val="000000"/>
          <w:sz w:val="24"/>
          <w:szCs w:val="24"/>
        </w:rPr>
        <w:t xml:space="preserve">, w którym papież mówi o </w:t>
      </w:r>
      <w:r w:rsidRPr="00BA0310">
        <w:rPr>
          <w:rFonts w:ascii="Times New Roman" w:hAnsi="Times New Roman" w:cs="Times New Roman"/>
          <w:color w:val="000000"/>
          <w:sz w:val="24"/>
          <w:szCs w:val="24"/>
        </w:rPr>
        <w:t xml:space="preserve">karze </w:t>
      </w:r>
      <w:r w:rsidR="00BA0310">
        <w:rPr>
          <w:rFonts w:ascii="Times New Roman" w:hAnsi="Times New Roman" w:cs="Times New Roman"/>
          <w:color w:val="000000"/>
          <w:sz w:val="24"/>
          <w:szCs w:val="24"/>
        </w:rPr>
        <w:t>czekającej</w:t>
      </w:r>
      <w:r w:rsidR="00C50F24" w:rsidRPr="00BA0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310">
        <w:rPr>
          <w:rFonts w:ascii="Times New Roman" w:hAnsi="Times New Roman" w:cs="Times New Roman"/>
          <w:color w:val="000000"/>
          <w:sz w:val="24"/>
          <w:szCs w:val="24"/>
        </w:rPr>
        <w:t>sprzeciwiających</w:t>
      </w:r>
      <w:r w:rsidRPr="00C16EE7">
        <w:rPr>
          <w:rFonts w:ascii="Times New Roman" w:hAnsi="Times New Roman" w:cs="Times New Roman"/>
          <w:color w:val="000000"/>
          <w:sz w:val="24"/>
          <w:szCs w:val="24"/>
        </w:rPr>
        <w:t xml:space="preserve"> się jego </w:t>
      </w:r>
      <w:r w:rsidRPr="00C16EE7">
        <w:rPr>
          <w:rFonts w:ascii="Times New Roman" w:hAnsi="Times New Roman" w:cs="Times New Roman"/>
          <w:sz w:val="24"/>
          <w:szCs w:val="24"/>
        </w:rPr>
        <w:t xml:space="preserve">władzy. </w:t>
      </w:r>
    </w:p>
    <w:p w14:paraId="17838BFA" w14:textId="0BC19351" w:rsidR="00EF7A78" w:rsidRPr="00C16EE7" w:rsidRDefault="00EF7A78" w:rsidP="00C16E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7A78" w:rsidRPr="00C16E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794BE" w14:textId="77777777" w:rsidR="007E107A" w:rsidRDefault="007E107A" w:rsidP="00AC5A34">
      <w:pPr>
        <w:spacing w:after="0" w:line="240" w:lineRule="auto"/>
      </w:pPr>
      <w:r>
        <w:separator/>
      </w:r>
    </w:p>
  </w:endnote>
  <w:endnote w:type="continuationSeparator" w:id="0">
    <w:p w14:paraId="0C495CD5" w14:textId="77777777" w:rsidR="007E107A" w:rsidRDefault="007E107A" w:rsidP="00A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1133F" w14:textId="77777777" w:rsidR="00AC5A34" w:rsidRDefault="00AC5A34">
    <w:pPr>
      <w:pStyle w:val="Stopka"/>
    </w:pPr>
    <w:r>
      <w:ptab w:relativeTo="margin" w:alignment="center" w:leader="none"/>
    </w:r>
    <w:r w:rsidRPr="00060E27">
      <w:rPr>
        <w:noProof/>
        <w:lang w:eastAsia="pl-PL"/>
      </w:rPr>
      <w:drawing>
        <wp:inline distT="0" distB="0" distL="0" distR="0" wp14:anchorId="56767920" wp14:editId="1A11AA94">
          <wp:extent cx="3562350" cy="323850"/>
          <wp:effectExtent l="0" t="0" r="0" b="0"/>
          <wp:docPr id="1" name="Obraz 1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E5735" w14:textId="77777777" w:rsidR="007E107A" w:rsidRDefault="007E107A" w:rsidP="00AC5A34">
      <w:pPr>
        <w:spacing w:after="0" w:line="240" w:lineRule="auto"/>
      </w:pPr>
      <w:r>
        <w:separator/>
      </w:r>
    </w:p>
  </w:footnote>
  <w:footnote w:type="continuationSeparator" w:id="0">
    <w:p w14:paraId="13797A68" w14:textId="77777777" w:rsidR="007E107A" w:rsidRDefault="007E107A" w:rsidP="00AC5A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34"/>
    <w:rsid w:val="0007595D"/>
    <w:rsid w:val="00090AEC"/>
    <w:rsid w:val="0009310A"/>
    <w:rsid w:val="000C50EF"/>
    <w:rsid w:val="000E2118"/>
    <w:rsid w:val="0013573D"/>
    <w:rsid w:val="00197D0A"/>
    <w:rsid w:val="001A26E6"/>
    <w:rsid w:val="001D0AF6"/>
    <w:rsid w:val="001D518A"/>
    <w:rsid w:val="001F4E3A"/>
    <w:rsid w:val="00214B16"/>
    <w:rsid w:val="002C1B1C"/>
    <w:rsid w:val="003028C2"/>
    <w:rsid w:val="00336096"/>
    <w:rsid w:val="0033624F"/>
    <w:rsid w:val="00350C57"/>
    <w:rsid w:val="00360118"/>
    <w:rsid w:val="00363F20"/>
    <w:rsid w:val="00394176"/>
    <w:rsid w:val="003A3A1D"/>
    <w:rsid w:val="003A743C"/>
    <w:rsid w:val="003D3AC1"/>
    <w:rsid w:val="003F1007"/>
    <w:rsid w:val="004A5883"/>
    <w:rsid w:val="00562F45"/>
    <w:rsid w:val="005B1838"/>
    <w:rsid w:val="005B76A0"/>
    <w:rsid w:val="00613B9D"/>
    <w:rsid w:val="00614BCB"/>
    <w:rsid w:val="006454B8"/>
    <w:rsid w:val="00697DA1"/>
    <w:rsid w:val="006A2D4C"/>
    <w:rsid w:val="006D67F0"/>
    <w:rsid w:val="006F0201"/>
    <w:rsid w:val="00725DF5"/>
    <w:rsid w:val="007770F6"/>
    <w:rsid w:val="007B4388"/>
    <w:rsid w:val="007D39A5"/>
    <w:rsid w:val="007E107A"/>
    <w:rsid w:val="008001B8"/>
    <w:rsid w:val="008113F0"/>
    <w:rsid w:val="008C79D3"/>
    <w:rsid w:val="008F2085"/>
    <w:rsid w:val="009478D5"/>
    <w:rsid w:val="00965777"/>
    <w:rsid w:val="00A01660"/>
    <w:rsid w:val="00A21958"/>
    <w:rsid w:val="00A47CE0"/>
    <w:rsid w:val="00AC5A34"/>
    <w:rsid w:val="00AC731B"/>
    <w:rsid w:val="00AF40DA"/>
    <w:rsid w:val="00B02432"/>
    <w:rsid w:val="00B249C2"/>
    <w:rsid w:val="00B27068"/>
    <w:rsid w:val="00B323BB"/>
    <w:rsid w:val="00B44651"/>
    <w:rsid w:val="00B56947"/>
    <w:rsid w:val="00B81FA4"/>
    <w:rsid w:val="00BA0310"/>
    <w:rsid w:val="00BA2948"/>
    <w:rsid w:val="00C12B7C"/>
    <w:rsid w:val="00C16EE7"/>
    <w:rsid w:val="00C343A6"/>
    <w:rsid w:val="00C50F24"/>
    <w:rsid w:val="00CA77B9"/>
    <w:rsid w:val="00CC418A"/>
    <w:rsid w:val="00CD0FE6"/>
    <w:rsid w:val="00D76B37"/>
    <w:rsid w:val="00D957D1"/>
    <w:rsid w:val="00D971E0"/>
    <w:rsid w:val="00DC1404"/>
    <w:rsid w:val="00DE04B4"/>
    <w:rsid w:val="00E54524"/>
    <w:rsid w:val="00EA35E2"/>
    <w:rsid w:val="00EE6456"/>
    <w:rsid w:val="00EF7A78"/>
    <w:rsid w:val="00F3432C"/>
    <w:rsid w:val="00F651B8"/>
    <w:rsid w:val="00FA1AD5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DE69ED"/>
  <w15:chartTrackingRefBased/>
  <w15:docId w15:val="{A7EDE45C-D623-4C52-8319-A5BE5FF1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A34"/>
  </w:style>
  <w:style w:type="paragraph" w:styleId="Stopka">
    <w:name w:val="footer"/>
    <w:basedOn w:val="Normalny"/>
    <w:link w:val="StopkaZnak"/>
    <w:uiPriority w:val="99"/>
    <w:unhideWhenUsed/>
    <w:rsid w:val="00AC5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A34"/>
  </w:style>
  <w:style w:type="character" w:styleId="Odwoaniedokomentarza">
    <w:name w:val="annotation reference"/>
    <w:basedOn w:val="Domylnaczcionkaakapitu"/>
    <w:uiPriority w:val="99"/>
    <w:semiHidden/>
    <w:unhideWhenUsed/>
    <w:rsid w:val="00AC5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A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A3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183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183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5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33FF4-78F8-47D0-8664-72BDA6CB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Sarmiento;Elżbieta Olczak</dc:creator>
  <cp:keywords/>
  <dc:description/>
  <cp:lastModifiedBy>Agata Bugiel</cp:lastModifiedBy>
  <cp:revision>8</cp:revision>
  <cp:lastPrinted>2024-07-29T07:44:00Z</cp:lastPrinted>
  <dcterms:created xsi:type="dcterms:W3CDTF">2024-04-09T11:40:00Z</dcterms:created>
  <dcterms:modified xsi:type="dcterms:W3CDTF">2024-07-29T08:43:00Z</dcterms:modified>
</cp:coreProperties>
</file>