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7215D" w14:textId="5C2235A8" w:rsidR="00531DD4" w:rsidRPr="00262923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</w:pPr>
      <w:r w:rsidRPr="00262923">
        <w:rPr>
          <w:rFonts w:ascii="Times New Roman" w:hAnsi="Times New Roman" w:cs="Times New Roman"/>
          <w:b/>
          <w:bCs/>
          <w:color w:val="0070C0"/>
          <w:sz w:val="24"/>
          <w:szCs w:val="24"/>
        </w:rPr>
        <w:t>Konstytucja Rzecz</w:t>
      </w:r>
      <w:r w:rsidR="00BE230D">
        <w:rPr>
          <w:rFonts w:ascii="Times New Roman" w:hAnsi="Times New Roman" w:cs="Times New Roman"/>
          <w:b/>
          <w:bCs/>
          <w:color w:val="0070C0"/>
          <w:sz w:val="24"/>
          <w:szCs w:val="24"/>
        </w:rPr>
        <w:t>y</w:t>
      </w:r>
      <w:r w:rsidRPr="00262923">
        <w:rPr>
          <w:rFonts w:ascii="Times New Roman" w:hAnsi="Times New Roman" w:cs="Times New Roman"/>
          <w:b/>
          <w:bCs/>
          <w:color w:val="0070C0"/>
          <w:sz w:val="24"/>
          <w:szCs w:val="24"/>
        </w:rPr>
        <w:t>pospolitej Polskie</w:t>
      </w:r>
      <w:r w:rsidR="00BE230D">
        <w:rPr>
          <w:rFonts w:ascii="Times New Roman" w:hAnsi="Times New Roman" w:cs="Times New Roman"/>
          <w:b/>
          <w:bCs/>
          <w:color w:val="0070C0"/>
          <w:sz w:val="24"/>
          <w:szCs w:val="24"/>
        </w:rPr>
        <w:t>j</w:t>
      </w:r>
      <w:r w:rsidRPr="0026292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z </w:t>
      </w:r>
      <w:r w:rsidRPr="00262923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>2 kwietnia 1997 r.</w:t>
      </w:r>
      <w:r w:rsidR="00BE230D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 xml:space="preserve"> (fragmenty)</w:t>
      </w:r>
    </w:p>
    <w:p w14:paraId="409EF0B0" w14:textId="697D67AC" w:rsidR="00531DD4" w:rsidRPr="00E6631B" w:rsidRDefault="00531DD4" w:rsidP="00204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I</w:t>
      </w:r>
    </w:p>
    <w:p w14:paraId="2C8469DA" w14:textId="0AFF2088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RZECZPOSPOLITA</w:t>
      </w:r>
    </w:p>
    <w:p w14:paraId="1CBB4055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1. </w:t>
      </w:r>
    </w:p>
    <w:p w14:paraId="6EDDA8D5" w14:textId="569FAFC1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Rzeczpospolita Polska jest dobrem wspólnym wszystkich obywateli. </w:t>
      </w:r>
    </w:p>
    <w:p w14:paraId="472665C4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2. </w:t>
      </w:r>
    </w:p>
    <w:p w14:paraId="48A2EF03" w14:textId="271AE433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Rzeczpospolita Polska jest demokratycznym państwem prawnym, urzeczywistniającym zasady sprawiedliwości społecznej. </w:t>
      </w:r>
    </w:p>
    <w:p w14:paraId="4DB143C1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3. </w:t>
      </w:r>
    </w:p>
    <w:p w14:paraId="2DB814D7" w14:textId="24812B0A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Rzeczpospolita Polska jest państwem jednolitym. </w:t>
      </w:r>
    </w:p>
    <w:p w14:paraId="0A045247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4. </w:t>
      </w:r>
    </w:p>
    <w:p w14:paraId="62D51CEC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Władza zwierzchnia w Rzeczypospolitej Polskiej należy do Narodu. </w:t>
      </w:r>
    </w:p>
    <w:p w14:paraId="24C36D3E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2. Naród sprawuje władzę przez swoich przedstawicieli lub bezpośrednio. </w:t>
      </w:r>
    </w:p>
    <w:p w14:paraId="78429F63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2EE99E30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8. </w:t>
      </w:r>
    </w:p>
    <w:p w14:paraId="53666FC7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Konstytucja jest najwyższym prawem Rzeczypospolitej Polskiej. </w:t>
      </w:r>
    </w:p>
    <w:p w14:paraId="1BDB050E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3C5DA2CF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10. </w:t>
      </w:r>
    </w:p>
    <w:p w14:paraId="6F3BA5EE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Ustrój Rzeczypospolitej Polskiej opiera się na podziale i równowadze władzy ustawodawczej, władzy wykonawczej i władzy sądowniczej. </w:t>
      </w:r>
    </w:p>
    <w:p w14:paraId="5E598748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2. Władzę ustawodawczą sprawują Sejm i Senat, władzę wykonawczą Prezydent Rzeczypospolitej Polskiej i Rada Ministrów, a władzę sądowniczą sądy i trybunały.</w:t>
      </w:r>
    </w:p>
    <w:p w14:paraId="2BA7BDAF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61D948A8" w14:textId="7B8F82B6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II</w:t>
      </w:r>
    </w:p>
    <w:p w14:paraId="67C54652" w14:textId="4B968BC8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WOLNOŚCI, PRAWA I OBOWIĄZKI CZŁOWIEKA I OBYWATELA</w:t>
      </w:r>
    </w:p>
    <w:p w14:paraId="1627AA35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Zasady ogólne</w:t>
      </w:r>
    </w:p>
    <w:p w14:paraId="4E3DC0CD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30. </w:t>
      </w:r>
    </w:p>
    <w:p w14:paraId="0AB974BF" w14:textId="0B52AC43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Przyrodzona i niezbywalna godność człowieka stanowi źródło wolności i praw człowieka i</w:t>
      </w:r>
      <w:r w:rsidR="00262923" w:rsidRPr="00E6631B">
        <w:rPr>
          <w:rFonts w:ascii="Times New Roman" w:hAnsi="Times New Roman" w:cs="Times New Roman"/>
          <w:i/>
          <w:sz w:val="24"/>
          <w:szCs w:val="24"/>
        </w:rPr>
        <w:t> </w:t>
      </w:r>
      <w:r w:rsidRPr="00E6631B">
        <w:rPr>
          <w:rFonts w:ascii="Times New Roman" w:hAnsi="Times New Roman" w:cs="Times New Roman"/>
          <w:i/>
          <w:sz w:val="24"/>
          <w:szCs w:val="24"/>
        </w:rPr>
        <w:t>obywatela. Jest ona nienaruszalna, a jej poszanowanie i ochrona jest obowiązkiem władz publicznych.</w:t>
      </w:r>
    </w:p>
    <w:p w14:paraId="07C06D6D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7DA74FD7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32. </w:t>
      </w:r>
    </w:p>
    <w:p w14:paraId="7C329E40" w14:textId="16AEF294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Wszyscy są wobec prawa równi. Wszyscy mają prawo do równego traktowania przez władze publiczne. </w:t>
      </w:r>
    </w:p>
    <w:p w14:paraId="3CEDEB2C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2. Nikt nie może być dyskryminowany w życiu politycznym, społecznym lub gospodarczym z jakiejkolwiek przyczyny. </w:t>
      </w:r>
    </w:p>
    <w:p w14:paraId="509CDAD3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33. </w:t>
      </w:r>
    </w:p>
    <w:p w14:paraId="0E63BC72" w14:textId="516850EB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1. Kobieta i mężczyzna w Rzeczypospolitej Polskiej mają równe prawa w życiu rodzinnym, politycznym, społecznym i gospodarczym.</w:t>
      </w:r>
      <w:r w:rsidR="00E6631B" w:rsidRPr="00E663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3412381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2. Kobieta i mężczyzna mają w szczególności równe prawo do kształcenia, zatrudnienia i awansów, do jednakowego wynagradzania za pracę jednakowej wartości, do zabezpieczenia społecznego oraz do zajmowania stanowisk, pełnienia funkcji oraz uzyskiwania godności publicznych i odznaczeń. </w:t>
      </w:r>
    </w:p>
    <w:p w14:paraId="14FBC749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49D1DB98" w14:textId="209C98E0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III</w:t>
      </w:r>
    </w:p>
    <w:p w14:paraId="12E225CC" w14:textId="32A192F5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ŹRÓDŁA PRAWA</w:t>
      </w:r>
    </w:p>
    <w:p w14:paraId="5574EFCF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87. </w:t>
      </w:r>
    </w:p>
    <w:p w14:paraId="08D0B2D8" w14:textId="0220CDFE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Źródłami powszechnie obowiązującego prawa Rzeczypospolitej Polskiej są: Konstytucja, ustawy, ratyfikowane umowy międzynarodowe oraz rozporządzenia. </w:t>
      </w:r>
    </w:p>
    <w:p w14:paraId="4969B0A1" w14:textId="758BF468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lastRenderedPageBreak/>
        <w:t>2. Źródłami powszechnie obowiązującego prawa Rzeczypospolitej Polskiej są na obszarze działania organów, które je ustanowiły, akty prawa miejscowego.</w:t>
      </w:r>
      <w:r w:rsidR="00262923" w:rsidRPr="00E663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6A9F81C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3F8B2B11" w14:textId="7057786D" w:rsidR="00262923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IV</w:t>
      </w:r>
    </w:p>
    <w:p w14:paraId="2E85A8DC" w14:textId="66B3F3CB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SEJM I SENAT</w:t>
      </w:r>
    </w:p>
    <w:p w14:paraId="0DFDFF11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95. </w:t>
      </w:r>
    </w:p>
    <w:p w14:paraId="58ABD45D" w14:textId="642EE173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Władzę ustawodawczą w Rzeczypospolitej Polskiej sprawują Sejm i Senat. </w:t>
      </w:r>
    </w:p>
    <w:p w14:paraId="52FEE8D3" w14:textId="152C2EBF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2. Sejm sprawuje kontrolę nad działalnością Rady Ministrów w zakresie określonym przepisami Konstytucji i ustaw.</w:t>
      </w:r>
      <w:r w:rsidR="00262923" w:rsidRPr="00E663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36B5DB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5B0A1DB1" w14:textId="679AA8FF" w:rsidR="00262923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V</w:t>
      </w:r>
    </w:p>
    <w:p w14:paraId="2DE1F955" w14:textId="33522849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PREZYDENT RZECZYPOSPOLITEJ POLSKIEJ</w:t>
      </w:r>
    </w:p>
    <w:p w14:paraId="71E056B4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126. </w:t>
      </w:r>
    </w:p>
    <w:p w14:paraId="5126F144" w14:textId="466B1D98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Prezydent Rzeczypospolitej Polskiej jest najwyższym przedstawicielem Rzeczypospolitej Polskiej i gwarantem ciągłości władzy państwowej. </w:t>
      </w:r>
    </w:p>
    <w:p w14:paraId="5E02B12B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2. Prezydent Rzeczypospolitej czuwa nad przestrzeganiem Konstytucji, stoi na straży suwerenności i bezpieczeństwa państwa oraz nienaruszalności i niepodzielności jego terytorium. </w:t>
      </w:r>
    </w:p>
    <w:p w14:paraId="285394F1" w14:textId="165B20C5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3. Prezydent Rzeczypospolitej wykonuje swoje zadania w zakresie i na zasadach określonych w Konstytucji i ustawach.</w:t>
      </w:r>
      <w:r w:rsidR="00262923" w:rsidRPr="00E663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9859E9E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4104E328" w14:textId="4436ECC0" w:rsidR="00262923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Rozdział VI</w:t>
      </w:r>
    </w:p>
    <w:p w14:paraId="052AAC61" w14:textId="0A255C31" w:rsidR="00531DD4" w:rsidRPr="00E6631B" w:rsidRDefault="00531DD4" w:rsidP="00262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RADA MINISTRÓW I ADMINISTRACJA RZĄDOWA</w:t>
      </w:r>
    </w:p>
    <w:p w14:paraId="0C08BB0D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Art. 146. </w:t>
      </w:r>
    </w:p>
    <w:p w14:paraId="5123B6B1" w14:textId="45FCAB3A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1. Rada Ministrów prowadzi politykę wewnętrzną i zagraniczną Rzeczypospolitej Polskiej. </w:t>
      </w:r>
    </w:p>
    <w:p w14:paraId="564E807E" w14:textId="77777777" w:rsidR="00262923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 xml:space="preserve">2. Do Rady Ministrów należą sprawy polityki państwa nie zastrzeżone dla innych organów państwowych i samorządu terytorialnego. </w:t>
      </w:r>
    </w:p>
    <w:p w14:paraId="622479A4" w14:textId="0941B12E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3. Rada Ministrów kieruje administracją rządową.</w:t>
      </w:r>
      <w:r w:rsidR="00262923" w:rsidRPr="00E6631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DF759B3" w14:textId="0C1490EE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>4. W zakresie i na zasadach określonych w Konstytucji i ustawach Rada Ministrów w</w:t>
      </w:r>
      <w:r w:rsidR="00262923" w:rsidRPr="00E6631B">
        <w:rPr>
          <w:i/>
          <w:color w:val="auto"/>
        </w:rPr>
        <w:t> </w:t>
      </w:r>
      <w:r w:rsidRPr="00E6631B">
        <w:rPr>
          <w:i/>
          <w:color w:val="auto"/>
        </w:rPr>
        <w:t xml:space="preserve">szczególności: </w:t>
      </w:r>
    </w:p>
    <w:p w14:paraId="25390624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1) zapewnia wykonanie ustaw, </w:t>
      </w:r>
    </w:p>
    <w:p w14:paraId="17AD4BF4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2) wydaje rozporządzenia, </w:t>
      </w:r>
    </w:p>
    <w:p w14:paraId="6E477DF2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3) koordynuje i kontroluje prace organów administracji rządowej, </w:t>
      </w:r>
    </w:p>
    <w:p w14:paraId="47B7907E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4) chroni interesy Skarbu Państwa, </w:t>
      </w:r>
    </w:p>
    <w:p w14:paraId="682F1B0C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5) uchwala projekt budżetu państwa, </w:t>
      </w:r>
    </w:p>
    <w:p w14:paraId="722D7D10" w14:textId="2F591936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>6) kieruje wykonaniem budżetu państwa oraz uchwala zamknięcie rachunków państwowych i</w:t>
      </w:r>
      <w:r w:rsidR="00262923" w:rsidRPr="00E6631B">
        <w:rPr>
          <w:i/>
          <w:color w:val="auto"/>
        </w:rPr>
        <w:t> </w:t>
      </w:r>
      <w:r w:rsidRPr="00E6631B">
        <w:rPr>
          <w:i/>
          <w:color w:val="auto"/>
        </w:rPr>
        <w:t xml:space="preserve">sprawozdanie z wykonania budżetu, </w:t>
      </w:r>
    </w:p>
    <w:p w14:paraId="5623C99E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7) zapewnia bezpieczeństwo wewnętrzne państwa oraz porządek publiczny, </w:t>
      </w:r>
    </w:p>
    <w:p w14:paraId="35FAA783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8) zapewnia bezpieczeństwo zewnętrzne państwa, </w:t>
      </w:r>
    </w:p>
    <w:p w14:paraId="6BF922C1" w14:textId="26DE5FB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>9) sprawuje ogólne kierownictwo w dziedzinie stosunków z innymi państwami i</w:t>
      </w:r>
      <w:r w:rsidR="00262923" w:rsidRPr="00E6631B">
        <w:rPr>
          <w:i/>
          <w:color w:val="auto"/>
        </w:rPr>
        <w:t> </w:t>
      </w:r>
      <w:r w:rsidRPr="00E6631B">
        <w:rPr>
          <w:i/>
          <w:color w:val="auto"/>
        </w:rPr>
        <w:t xml:space="preserve">organizacjami międzynarodowymi, </w:t>
      </w:r>
    </w:p>
    <w:p w14:paraId="4FB741F8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10) zawiera umowy międzynarodowe wymagające ratyfikacji oraz zatwierdza i wypowiada inne umowy międzynarodowe, </w:t>
      </w:r>
    </w:p>
    <w:p w14:paraId="446AAAAC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11) sprawuje ogólne kierownictwo w dziedzinie obronności kraju oraz określa corocznie liczbę obywateli powoływanych do czynnej służby wojskowej, </w:t>
      </w:r>
    </w:p>
    <w:p w14:paraId="4B2271AF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12) określa organizację i tryb swojej pracy.</w:t>
      </w:r>
    </w:p>
    <w:p w14:paraId="7FBAD2A0" w14:textId="4C19584C" w:rsidR="00531DD4" w:rsidRPr="00E6631B" w:rsidRDefault="00531DD4" w:rsidP="00E6631B">
      <w:pPr>
        <w:pStyle w:val="Default"/>
        <w:jc w:val="center"/>
        <w:rPr>
          <w:i/>
          <w:color w:val="auto"/>
        </w:rPr>
      </w:pPr>
      <w:r w:rsidRPr="00E6631B">
        <w:rPr>
          <w:i/>
          <w:color w:val="auto"/>
        </w:rPr>
        <w:t>Rozdział VII</w:t>
      </w:r>
    </w:p>
    <w:p w14:paraId="3D2F38CA" w14:textId="035D293D" w:rsidR="00531DD4" w:rsidRPr="00E6631B" w:rsidRDefault="00531DD4" w:rsidP="00E6631B">
      <w:pPr>
        <w:pStyle w:val="Default"/>
        <w:jc w:val="center"/>
        <w:rPr>
          <w:i/>
          <w:color w:val="auto"/>
        </w:rPr>
      </w:pPr>
      <w:r w:rsidRPr="00E6631B">
        <w:rPr>
          <w:bCs/>
          <w:i/>
          <w:color w:val="auto"/>
        </w:rPr>
        <w:t>SAMORZĄD TERYTORIALNY</w:t>
      </w:r>
    </w:p>
    <w:p w14:paraId="3D98F260" w14:textId="77777777" w:rsidR="00E6631B" w:rsidRPr="00E6631B" w:rsidRDefault="00531DD4" w:rsidP="00531DD4">
      <w:pPr>
        <w:pStyle w:val="Default"/>
        <w:rPr>
          <w:bCs/>
          <w:i/>
          <w:color w:val="auto"/>
        </w:rPr>
      </w:pPr>
      <w:r w:rsidRPr="00E6631B">
        <w:rPr>
          <w:bCs/>
          <w:i/>
          <w:color w:val="auto"/>
        </w:rPr>
        <w:t xml:space="preserve">Art. 163. </w:t>
      </w:r>
    </w:p>
    <w:p w14:paraId="57A2702D" w14:textId="2F9718B4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lastRenderedPageBreak/>
        <w:t xml:space="preserve">Samorząd terytorialny wykonuje zadania publiczne nie zastrzeżone przez Konstytucję lub ustawy dla organów innych władz publicznych. </w:t>
      </w:r>
    </w:p>
    <w:p w14:paraId="5BF44AB8" w14:textId="77777777" w:rsidR="00E6631B" w:rsidRPr="00E6631B" w:rsidRDefault="00531DD4" w:rsidP="00531DD4">
      <w:pPr>
        <w:pStyle w:val="Default"/>
        <w:rPr>
          <w:bCs/>
          <w:i/>
          <w:color w:val="auto"/>
        </w:rPr>
      </w:pPr>
      <w:r w:rsidRPr="00E6631B">
        <w:rPr>
          <w:bCs/>
          <w:i/>
          <w:color w:val="auto"/>
        </w:rPr>
        <w:t xml:space="preserve">Art. 164. </w:t>
      </w:r>
    </w:p>
    <w:p w14:paraId="0DB6638A" w14:textId="45E3574D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1. Podstawową jednostką samorządu terytorialnego jest gmina. </w:t>
      </w:r>
    </w:p>
    <w:p w14:paraId="29155BE8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2. Inne jednostki samorządu regionalnego albo lokalnego i regionalnego określa ustawa. </w:t>
      </w:r>
    </w:p>
    <w:p w14:paraId="3373A4A8" w14:textId="77777777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3. Gmina wykonuje wszystkie zadania samorządu terytorialnego nie zastrzeżone dla innych jednostek samorządu terytorialnego. </w:t>
      </w:r>
    </w:p>
    <w:p w14:paraId="76807E8B" w14:textId="77777777" w:rsidR="00531DD4" w:rsidRPr="00E6631B" w:rsidRDefault="00531DD4" w:rsidP="00531DD4">
      <w:pPr>
        <w:pStyle w:val="Default"/>
        <w:rPr>
          <w:bCs/>
          <w:i/>
          <w:color w:val="auto"/>
        </w:rPr>
      </w:pPr>
      <w:r w:rsidRPr="00E6631B">
        <w:rPr>
          <w:bCs/>
          <w:i/>
          <w:color w:val="auto"/>
        </w:rPr>
        <w:t>[…]</w:t>
      </w:r>
    </w:p>
    <w:p w14:paraId="529B8456" w14:textId="77777777" w:rsidR="00E6631B" w:rsidRPr="00E6631B" w:rsidRDefault="00531DD4" w:rsidP="00531DD4">
      <w:pPr>
        <w:pStyle w:val="Default"/>
        <w:rPr>
          <w:bCs/>
          <w:i/>
          <w:color w:val="auto"/>
        </w:rPr>
      </w:pPr>
      <w:r w:rsidRPr="00E6631B">
        <w:rPr>
          <w:bCs/>
          <w:i/>
          <w:color w:val="auto"/>
        </w:rPr>
        <w:t xml:space="preserve">Art. 166. </w:t>
      </w:r>
    </w:p>
    <w:p w14:paraId="3A839F92" w14:textId="3330B401" w:rsidR="00531DD4" w:rsidRPr="00E6631B" w:rsidRDefault="00531DD4" w:rsidP="00531DD4">
      <w:pPr>
        <w:pStyle w:val="Default"/>
        <w:rPr>
          <w:i/>
          <w:color w:val="auto"/>
        </w:rPr>
      </w:pPr>
      <w:r w:rsidRPr="00E6631B">
        <w:rPr>
          <w:i/>
          <w:color w:val="auto"/>
        </w:rPr>
        <w:t xml:space="preserve">1. Zadania publiczne służące zaspokajaniu potrzeb wspólnoty samorządowej są wykonywane przez jednostkę samorządu terytorialnego jako zadania własne. </w:t>
      </w:r>
    </w:p>
    <w:p w14:paraId="668D6E4A" w14:textId="77777777" w:rsidR="00531DD4" w:rsidRPr="00E6631B" w:rsidRDefault="00531DD4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631B">
        <w:rPr>
          <w:rFonts w:ascii="Times New Roman" w:hAnsi="Times New Roman" w:cs="Times New Roman"/>
          <w:i/>
          <w:sz w:val="24"/>
          <w:szCs w:val="24"/>
        </w:rPr>
        <w:t>[…]</w:t>
      </w:r>
    </w:p>
    <w:p w14:paraId="52342844" w14:textId="77777777" w:rsidR="00262923" w:rsidRPr="00E6631B" w:rsidRDefault="00262923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1B9433" w14:textId="77777777" w:rsidR="00DB6315" w:rsidRPr="00262923" w:rsidRDefault="00DB6315" w:rsidP="00DB6315">
      <w:pPr>
        <w:pStyle w:val="Tekstkomentarza"/>
        <w:jc w:val="right"/>
        <w:rPr>
          <w:rFonts w:ascii="Times New Roman" w:hAnsi="Times New Roman" w:cs="Times New Roman"/>
          <w:sz w:val="22"/>
          <w:szCs w:val="22"/>
        </w:rPr>
      </w:pPr>
      <w:r w:rsidRPr="006F514B">
        <w:rPr>
          <w:rFonts w:ascii="Times New Roman" w:eastAsia="Apolonia-Bold" w:hAnsi="Times New Roman" w:cs="Times New Roman"/>
          <w:sz w:val="22"/>
          <w:szCs w:val="22"/>
        </w:rPr>
        <w:t>Konstytucja Rzeczypospolitej Polskiej z dnia 2 kwietnia 1997 r., https://www.sejm.gov.pl/prawo/konst/polski/kon1.htm (</w:t>
      </w:r>
      <w:r>
        <w:rPr>
          <w:rFonts w:ascii="Times New Roman" w:eastAsia="Apolonia-Bold" w:hAnsi="Times New Roman" w:cs="Times New Roman"/>
          <w:sz w:val="22"/>
          <w:szCs w:val="22"/>
        </w:rPr>
        <w:t xml:space="preserve">data </w:t>
      </w:r>
      <w:r w:rsidRPr="006F514B">
        <w:rPr>
          <w:rFonts w:ascii="Times New Roman" w:eastAsia="Apolonia-Bold" w:hAnsi="Times New Roman" w:cs="Times New Roman"/>
          <w:sz w:val="22"/>
          <w:szCs w:val="22"/>
        </w:rPr>
        <w:t>dostęp</w:t>
      </w:r>
      <w:r>
        <w:rPr>
          <w:rFonts w:ascii="Times New Roman" w:eastAsia="Apolonia-Bold" w:hAnsi="Times New Roman" w:cs="Times New Roman"/>
          <w:sz w:val="22"/>
          <w:szCs w:val="22"/>
        </w:rPr>
        <w:t>u:</w:t>
      </w:r>
      <w:r w:rsidRPr="006F514B">
        <w:rPr>
          <w:rFonts w:ascii="Times New Roman" w:eastAsia="Apolonia-Bold" w:hAnsi="Times New Roman" w:cs="Times New Roman"/>
          <w:sz w:val="22"/>
          <w:szCs w:val="22"/>
        </w:rPr>
        <w:t xml:space="preserve"> 4.03.2024).</w:t>
      </w:r>
      <w:r>
        <w:rPr>
          <w:rFonts w:ascii="Times New Roman" w:eastAsia="Apolonia-Bold" w:hAnsi="Times New Roman" w:cs="Times New Roman"/>
          <w:sz w:val="22"/>
          <w:szCs w:val="22"/>
        </w:rPr>
        <w:t xml:space="preserve"> </w:t>
      </w:r>
    </w:p>
    <w:p w14:paraId="29F5233C" w14:textId="77777777" w:rsidR="00E6631B" w:rsidRDefault="00E6631B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296364" w14:textId="77777777" w:rsidR="00204037" w:rsidRPr="00E6631B" w:rsidRDefault="00204037" w:rsidP="00531D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CA995" w14:textId="77777777" w:rsidR="00262923" w:rsidRPr="00204037" w:rsidRDefault="00262923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07847648" w14:textId="4DD6B45E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204037">
        <w:rPr>
          <w:rFonts w:ascii="Times New Roman" w:hAnsi="Times New Roman" w:cs="Times New Roman"/>
          <w:sz w:val="24"/>
          <w:szCs w:val="24"/>
        </w:rPr>
        <w:t xml:space="preserve"> Wymień główne organy władzy w Rzeczpospolitej w</w:t>
      </w:r>
      <w:r w:rsidR="00E6631B" w:rsidRPr="00204037">
        <w:rPr>
          <w:rFonts w:ascii="Times New Roman" w:hAnsi="Times New Roman" w:cs="Times New Roman"/>
          <w:sz w:val="24"/>
          <w:szCs w:val="24"/>
        </w:rPr>
        <w:t>edług</w:t>
      </w:r>
      <w:r w:rsidRPr="00204037">
        <w:rPr>
          <w:rFonts w:ascii="Times New Roman" w:hAnsi="Times New Roman" w:cs="Times New Roman"/>
          <w:sz w:val="24"/>
          <w:szCs w:val="24"/>
        </w:rPr>
        <w:t xml:space="preserve"> konstytucji z 1997 r.</w:t>
      </w:r>
      <w:r w:rsidR="00204037" w:rsidRPr="002040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A4ED1" w14:textId="352E8F27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204037">
        <w:rPr>
          <w:rFonts w:ascii="Times New Roman" w:hAnsi="Times New Roman" w:cs="Times New Roman"/>
          <w:sz w:val="24"/>
          <w:szCs w:val="24"/>
        </w:rPr>
        <w:t xml:space="preserve"> Wskaż zasady</w:t>
      </w:r>
      <w:r w:rsidR="00CB5A87" w:rsidRPr="00204037">
        <w:rPr>
          <w:rFonts w:ascii="Times New Roman" w:hAnsi="Times New Roman" w:cs="Times New Roman"/>
          <w:sz w:val="24"/>
          <w:szCs w:val="24"/>
        </w:rPr>
        <w:t>,</w:t>
      </w:r>
      <w:r w:rsidRPr="00204037">
        <w:rPr>
          <w:rFonts w:ascii="Times New Roman" w:hAnsi="Times New Roman" w:cs="Times New Roman"/>
          <w:sz w:val="24"/>
          <w:szCs w:val="24"/>
        </w:rPr>
        <w:t xml:space="preserve"> na których opiera się ustrój Rzeczpospolitej. </w:t>
      </w:r>
    </w:p>
    <w:p w14:paraId="296E9DA4" w14:textId="563695B8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204037">
        <w:rPr>
          <w:rFonts w:ascii="Times New Roman" w:hAnsi="Times New Roman" w:cs="Times New Roman"/>
          <w:sz w:val="24"/>
          <w:szCs w:val="24"/>
        </w:rPr>
        <w:t xml:space="preserve"> Podaj, kto stanowi władzę zwierzchnią w Rzeczpospolitej i jak należy to rozumieć.</w:t>
      </w:r>
      <w:r w:rsidR="00CB5A87" w:rsidRPr="002040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25DD8" w14:textId="071AA9C9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204037">
        <w:rPr>
          <w:rFonts w:ascii="Times New Roman" w:hAnsi="Times New Roman" w:cs="Times New Roman"/>
          <w:sz w:val="24"/>
          <w:szCs w:val="24"/>
        </w:rPr>
        <w:t xml:space="preserve"> Podaj, co stanowi źródło praw i wolności człowieka w Rzeczpospolitej.</w:t>
      </w:r>
      <w:r w:rsidR="00CB5A87" w:rsidRPr="002040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6E2F6" w14:textId="734D1BEC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204037">
        <w:rPr>
          <w:rFonts w:ascii="Times New Roman" w:hAnsi="Times New Roman" w:cs="Times New Roman"/>
          <w:sz w:val="24"/>
          <w:szCs w:val="24"/>
        </w:rPr>
        <w:t xml:space="preserve"> Wykaż prawdziwość tezy, że Rzeczpospolita jest państwem demokratycznym. </w:t>
      </w:r>
      <w:r w:rsidR="00CB5A87" w:rsidRPr="00204037">
        <w:rPr>
          <w:rFonts w:ascii="Times New Roman" w:hAnsi="Times New Roman" w:cs="Times New Roman"/>
          <w:sz w:val="24"/>
          <w:szCs w:val="24"/>
        </w:rPr>
        <w:t>Od</w:t>
      </w:r>
      <w:r w:rsidRPr="00204037">
        <w:rPr>
          <w:rFonts w:ascii="Times New Roman" w:hAnsi="Times New Roman" w:cs="Times New Roman"/>
          <w:sz w:val="24"/>
          <w:szCs w:val="24"/>
        </w:rPr>
        <w:t>powiedź uzasadnij</w:t>
      </w:r>
      <w:r w:rsidR="00CB5A87" w:rsidRPr="00204037">
        <w:rPr>
          <w:rFonts w:ascii="Times New Roman" w:hAnsi="Times New Roman" w:cs="Times New Roman"/>
          <w:sz w:val="24"/>
          <w:szCs w:val="24"/>
        </w:rPr>
        <w:t>,</w:t>
      </w:r>
      <w:r w:rsidRPr="00204037">
        <w:rPr>
          <w:rFonts w:ascii="Times New Roman" w:hAnsi="Times New Roman" w:cs="Times New Roman"/>
          <w:sz w:val="24"/>
          <w:szCs w:val="24"/>
        </w:rPr>
        <w:t xml:space="preserve"> odwołując się do </w:t>
      </w:r>
      <w:r w:rsidR="00CB5A87" w:rsidRPr="00204037">
        <w:rPr>
          <w:rFonts w:ascii="Times New Roman" w:hAnsi="Times New Roman" w:cs="Times New Roman"/>
          <w:sz w:val="24"/>
          <w:szCs w:val="24"/>
        </w:rPr>
        <w:t xml:space="preserve">tekstu </w:t>
      </w:r>
      <w:r w:rsidRPr="00204037">
        <w:rPr>
          <w:rFonts w:ascii="Times New Roman" w:hAnsi="Times New Roman" w:cs="Times New Roman"/>
          <w:sz w:val="24"/>
          <w:szCs w:val="24"/>
        </w:rPr>
        <w:t>konstytucji.</w:t>
      </w:r>
      <w:r w:rsidR="00CB5A87" w:rsidRPr="002040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DD9BF" w14:textId="21D0A4C2" w:rsidR="00531DD4" w:rsidRPr="00204037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6.</w:t>
      </w:r>
      <w:r w:rsidRPr="00204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037">
        <w:rPr>
          <w:rFonts w:ascii="Times New Roman" w:hAnsi="Times New Roman" w:cs="Times New Roman"/>
          <w:sz w:val="24"/>
          <w:szCs w:val="24"/>
        </w:rPr>
        <w:t xml:space="preserve">Odnieść się do twierdzenia, że w Rzeczpospolitej wszyscy mają równe prawa. </w:t>
      </w:r>
      <w:r w:rsidR="00CB5A87" w:rsidRPr="00204037">
        <w:rPr>
          <w:rFonts w:ascii="Times New Roman" w:hAnsi="Times New Roman" w:cs="Times New Roman"/>
          <w:sz w:val="24"/>
          <w:szCs w:val="24"/>
        </w:rPr>
        <w:t>U</w:t>
      </w:r>
      <w:r w:rsidRPr="00204037">
        <w:rPr>
          <w:rFonts w:ascii="Times New Roman" w:hAnsi="Times New Roman" w:cs="Times New Roman"/>
          <w:sz w:val="24"/>
          <w:szCs w:val="24"/>
        </w:rPr>
        <w:t>zasadnij</w:t>
      </w:r>
      <w:r w:rsidR="00CB5A87" w:rsidRPr="00204037">
        <w:rPr>
          <w:rFonts w:ascii="Times New Roman" w:hAnsi="Times New Roman" w:cs="Times New Roman"/>
          <w:sz w:val="24"/>
          <w:szCs w:val="24"/>
        </w:rPr>
        <w:t xml:space="preserve"> swoją odpowiedź,</w:t>
      </w:r>
      <w:r w:rsidRPr="00204037">
        <w:rPr>
          <w:rFonts w:ascii="Times New Roman" w:hAnsi="Times New Roman" w:cs="Times New Roman"/>
          <w:sz w:val="24"/>
          <w:szCs w:val="24"/>
        </w:rPr>
        <w:t xml:space="preserve"> </w:t>
      </w:r>
      <w:r w:rsidR="00CB5A87" w:rsidRPr="00204037">
        <w:rPr>
          <w:rFonts w:ascii="Times New Roman" w:hAnsi="Times New Roman" w:cs="Times New Roman"/>
          <w:sz w:val="24"/>
          <w:szCs w:val="24"/>
        </w:rPr>
        <w:t>przywołując odpowiednie fragmenty</w:t>
      </w:r>
      <w:r w:rsidRPr="00204037">
        <w:rPr>
          <w:rFonts w:ascii="Times New Roman" w:hAnsi="Times New Roman" w:cs="Times New Roman"/>
          <w:sz w:val="24"/>
          <w:szCs w:val="24"/>
        </w:rPr>
        <w:t xml:space="preserve"> konstytucji.</w:t>
      </w:r>
    </w:p>
    <w:p w14:paraId="09476130" w14:textId="77777777" w:rsidR="00531DD4" w:rsidRDefault="00531DD4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037">
        <w:rPr>
          <w:rFonts w:ascii="Times New Roman" w:hAnsi="Times New Roman" w:cs="Times New Roman"/>
          <w:b/>
          <w:color w:val="0070C0"/>
          <w:sz w:val="24"/>
          <w:szCs w:val="24"/>
        </w:rPr>
        <w:t>7.</w:t>
      </w:r>
      <w:r w:rsidRPr="00204037">
        <w:rPr>
          <w:rFonts w:ascii="Times New Roman" w:hAnsi="Times New Roman" w:cs="Times New Roman"/>
          <w:sz w:val="24"/>
          <w:szCs w:val="24"/>
        </w:rPr>
        <w:t xml:space="preserve"> Na podstawie wiedzy </w:t>
      </w:r>
      <w:proofErr w:type="spellStart"/>
      <w:r w:rsidRPr="00204037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204037">
        <w:rPr>
          <w:rFonts w:ascii="Times New Roman" w:hAnsi="Times New Roman" w:cs="Times New Roman"/>
          <w:sz w:val="24"/>
          <w:szCs w:val="24"/>
        </w:rPr>
        <w:t xml:space="preserve"> wyjaśnij, co oznacza zapis w konstytucji mówiący, że Rzeczpospolita jest państwem prawa.</w:t>
      </w:r>
      <w:r w:rsidRPr="002629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2471A" w14:textId="77777777" w:rsidR="00204037" w:rsidRPr="00262923" w:rsidRDefault="00204037" w:rsidP="002629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F520D2" w14:textId="77777777" w:rsidR="00617F8E" w:rsidRPr="00617F8E" w:rsidRDefault="00617F8E" w:rsidP="00617F8E">
      <w:pPr>
        <w:spacing w:line="360" w:lineRule="auto"/>
      </w:pPr>
    </w:p>
    <w:sectPr w:rsidR="00617F8E" w:rsidRPr="00617F8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093B5" w14:textId="77777777" w:rsidR="00B858ED" w:rsidRDefault="00276DE4">
      <w:pPr>
        <w:spacing w:after="0" w:line="240" w:lineRule="auto"/>
      </w:pPr>
      <w:r>
        <w:separator/>
      </w:r>
    </w:p>
  </w:endnote>
  <w:endnote w:type="continuationSeparator" w:id="0">
    <w:p w14:paraId="59C2E90E" w14:textId="77777777" w:rsidR="00B858ED" w:rsidRDefault="0027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54E08" w14:textId="77777777" w:rsidR="000C1D27" w:rsidRDefault="00617F8E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5F44D6D" wp14:editId="284B11E3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815AB" w14:textId="77777777" w:rsidR="00B858ED" w:rsidRDefault="00276DE4">
      <w:pPr>
        <w:spacing w:after="0" w:line="240" w:lineRule="auto"/>
      </w:pPr>
      <w:r>
        <w:separator/>
      </w:r>
    </w:p>
  </w:footnote>
  <w:footnote w:type="continuationSeparator" w:id="0">
    <w:p w14:paraId="2C08959D" w14:textId="77777777" w:rsidR="00B858ED" w:rsidRDefault="00276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96"/>
    <w:rsid w:val="00204037"/>
    <w:rsid w:val="00262923"/>
    <w:rsid w:val="00276DE4"/>
    <w:rsid w:val="00516896"/>
    <w:rsid w:val="00531DD4"/>
    <w:rsid w:val="00617F8E"/>
    <w:rsid w:val="008F24F9"/>
    <w:rsid w:val="00A8125F"/>
    <w:rsid w:val="00B858ED"/>
    <w:rsid w:val="00BE230D"/>
    <w:rsid w:val="00CB5A87"/>
    <w:rsid w:val="00DB6315"/>
    <w:rsid w:val="00E6631B"/>
    <w:rsid w:val="00FB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2811"/>
  <w15:chartTrackingRefBased/>
  <w15:docId w15:val="{32E75C11-1922-42E1-BCF5-C658D06D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D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31D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1D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DD4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3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DD4"/>
  </w:style>
  <w:style w:type="character" w:styleId="Hipercze">
    <w:name w:val="Hyperlink"/>
    <w:basedOn w:val="Domylnaczcionkaakapitu"/>
    <w:uiPriority w:val="99"/>
    <w:unhideWhenUsed/>
    <w:rsid w:val="00531DD4"/>
    <w:rPr>
      <w:color w:val="0000FF"/>
      <w:u w:val="single"/>
    </w:rPr>
  </w:style>
  <w:style w:type="paragraph" w:customStyle="1" w:styleId="Default">
    <w:name w:val="Default"/>
    <w:rsid w:val="00531D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8</cp:revision>
  <cp:lastPrinted>2024-03-05T12:34:00Z</cp:lastPrinted>
  <dcterms:created xsi:type="dcterms:W3CDTF">2024-03-05T09:20:00Z</dcterms:created>
  <dcterms:modified xsi:type="dcterms:W3CDTF">2024-03-05T12:35:00Z</dcterms:modified>
</cp:coreProperties>
</file>