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F12" w:rsidRPr="00751F12" w:rsidRDefault="00751F12" w:rsidP="00751F12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</w:pPr>
      <w:r w:rsidRPr="00751F1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  <w:t>Fragment jednego z kazań przypisywanych Zaratusztrze</w:t>
      </w:r>
      <w:r w:rsidRPr="00751F12">
        <w:rPr>
          <w:rFonts w:ascii="Times New Roman" w:eastAsia="Times New Roman" w:hAnsi="Times New Roman" w:cs="Times New Roman"/>
          <w:b/>
          <w:color w:val="0070C0"/>
          <w:sz w:val="24"/>
          <w:szCs w:val="24"/>
          <w:vertAlign w:val="superscript"/>
          <w:lang w:eastAsia="pl-PL"/>
        </w:rPr>
        <w:t>1</w:t>
      </w:r>
      <w:r w:rsidRPr="00751F1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  <w:t xml:space="preserve">, pochodzący z  </w:t>
      </w:r>
      <w:r w:rsidRPr="00751F12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pl-PL"/>
        </w:rPr>
        <w:t>Awesty</w:t>
      </w:r>
      <w:r w:rsidRPr="00751F12">
        <w:rPr>
          <w:rFonts w:ascii="Times New Roman" w:eastAsia="Times New Roman" w:hAnsi="Times New Roman" w:cs="Times New Roman"/>
          <w:b/>
          <w:color w:val="0070C0"/>
          <w:sz w:val="24"/>
          <w:szCs w:val="24"/>
          <w:vertAlign w:val="superscript"/>
          <w:lang w:eastAsia="pl-PL"/>
        </w:rPr>
        <w:t>2</w:t>
      </w:r>
      <w:r w:rsidRPr="00751F1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  <w:t xml:space="preserve">, świętej księgi wyznawców </w:t>
      </w:r>
      <w:r w:rsidR="00B30589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  <w:t xml:space="preserve">staroperskiej religii – </w:t>
      </w:r>
      <w:r w:rsidRPr="00751F1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  <w:t>zaratusztrianizmu</w:t>
      </w:r>
    </w:p>
    <w:p w:rsidR="00751F12" w:rsidRPr="00751F12" w:rsidRDefault="00751F12" w:rsidP="00751F12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751F1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Słuchajcie otwartymi uszami tego, co najlepsze, abyście mogli trafnie zdecydować się między wiarą prawdziwą w Ahuramazdę</w:t>
      </w:r>
      <w:r w:rsidRPr="00751F12">
        <w:rPr>
          <w:rFonts w:ascii="Times New Roman" w:eastAsia="Times New Roman" w:hAnsi="Times New Roman" w:cs="Times New Roman"/>
          <w:color w:val="7030A0"/>
          <w:sz w:val="24"/>
          <w:szCs w:val="24"/>
          <w:vertAlign w:val="superscript"/>
          <w:lang w:eastAsia="pl-PL"/>
        </w:rPr>
        <w:t>3</w:t>
      </w:r>
      <w:r w:rsidRPr="00751F1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i wiarą złą; abyście to rozstrzygnęli jeszcze za życia. T</w:t>
      </w:r>
      <w:r w:rsidR="00B3058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</w:t>
      </w:r>
      <w:r w:rsidRPr="00751F1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dwa Duchy, które na początku świata pojawiały się jako dwaj bracia bliźnia</w:t>
      </w:r>
      <w:r w:rsidR="00B3058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cy</w:t>
      </w:r>
      <w:r w:rsidRPr="00751F1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. Otóż gdy te dwa Duchy spotkały się ze sobą, to najpierw ustanowiły Życie i Śmierć oraz że na końcu świata zwolennikom Kłamstwa dostanie się istnienie najgorsze, a natomiast wyznawca Prawdy otrzyma najlepsze miejsce pobytu. Spomiędzy tych dwóch Duchów zwolennik Kłamstwa wybrał sobie spełnianie czynów jak najgorszych, Duch Prześwięty </w:t>
      </w:r>
      <w:r w:rsidRPr="00751F1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sym w:font="Symbol" w:char="F02D"/>
      </w:r>
      <w:r w:rsidRPr="00751F1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Prawdę. </w:t>
      </w:r>
    </w:p>
    <w:p w:rsidR="00751F12" w:rsidRPr="00751F12" w:rsidRDefault="00751F12" w:rsidP="00751F12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1F1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Kiedy przyjdzie na nich kara</w:t>
      </w:r>
      <w:r w:rsidRPr="00751F1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751F1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wtedy to zaiste nastąpi zniszczenie potęgi Kłamstwa, a natomiast ci, którzy zdobyli sobie dobrą sławę, otrzymają obiecaną nagrodę w pięknym mieszkaniu</w:t>
      </w:r>
      <w:r w:rsidRPr="00751F1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51F12" w:rsidRDefault="00751F12" w:rsidP="00751F12">
      <w:pPr>
        <w:rPr>
          <w:rFonts w:ascii="Times New Roman" w:hAnsi="Times New Roman" w:cs="Times New Roman"/>
        </w:rPr>
      </w:pPr>
    </w:p>
    <w:p w:rsidR="00751F12" w:rsidRPr="00751F12" w:rsidRDefault="00751F12" w:rsidP="00751F12">
      <w:pPr>
        <w:rPr>
          <w:rFonts w:ascii="Times New Roman" w:hAnsi="Times New Roman" w:cs="Times New Roman"/>
        </w:rPr>
      </w:pPr>
      <w:r w:rsidRPr="00751F12">
        <w:rPr>
          <w:rFonts w:ascii="Times New Roman" w:hAnsi="Times New Roman" w:cs="Times New Roman"/>
          <w:vertAlign w:val="superscript"/>
        </w:rPr>
        <w:t>1</w:t>
      </w:r>
      <w:r w:rsidRPr="00751F12">
        <w:rPr>
          <w:rFonts w:ascii="Times New Roman" w:hAnsi="Times New Roman" w:cs="Times New Roman"/>
        </w:rPr>
        <w:t xml:space="preserve"> </w:t>
      </w:r>
      <w:proofErr w:type="spellStart"/>
      <w:r w:rsidRPr="00751F12">
        <w:rPr>
          <w:rFonts w:ascii="Times New Roman" w:hAnsi="Times New Roman" w:cs="Times New Roman"/>
        </w:rPr>
        <w:t>Zaratusztra</w:t>
      </w:r>
      <w:proofErr w:type="spellEnd"/>
      <w:r w:rsidRPr="00751F12">
        <w:rPr>
          <w:rFonts w:ascii="Times New Roman" w:hAnsi="Times New Roman" w:cs="Times New Roman"/>
        </w:rPr>
        <w:t xml:space="preserve"> – perski kapłan i reformator religijny, którego działalność umieszcza się między 1500 </w:t>
      </w:r>
      <w:r w:rsidRPr="00751F12">
        <w:rPr>
          <w:rFonts w:ascii="Times New Roman" w:hAnsi="Times New Roman" w:cs="Times New Roman"/>
        </w:rPr>
        <w:br/>
        <w:t xml:space="preserve">a 550 r. p.n.e.  </w:t>
      </w:r>
    </w:p>
    <w:p w:rsidR="00751F12" w:rsidRPr="00AB4F0D" w:rsidRDefault="00751F12" w:rsidP="00756AFF">
      <w:pPr>
        <w:rPr>
          <w:rFonts w:ascii="Times New Roman" w:hAnsi="Times New Roman" w:cs="Times New Roman"/>
          <w:shd w:val="clear" w:color="auto" w:fill="FFFFFF"/>
        </w:rPr>
      </w:pPr>
      <w:r w:rsidRPr="00751F12">
        <w:rPr>
          <w:rFonts w:ascii="Times New Roman" w:hAnsi="Times New Roman" w:cs="Times New Roman"/>
          <w:vertAlign w:val="superscript"/>
        </w:rPr>
        <w:t>2</w:t>
      </w:r>
      <w:r w:rsidRPr="00751F12">
        <w:rPr>
          <w:rFonts w:ascii="Times New Roman" w:hAnsi="Times New Roman" w:cs="Times New Roman"/>
        </w:rPr>
        <w:t xml:space="preserve"> </w:t>
      </w:r>
      <w:r w:rsidRPr="00751F12">
        <w:rPr>
          <w:rFonts w:ascii="Times New Roman" w:hAnsi="Times New Roman" w:cs="Times New Roman"/>
          <w:shd w:val="clear" w:color="auto" w:fill="FFFFFF"/>
        </w:rPr>
        <w:t> </w:t>
      </w:r>
      <w:r w:rsidRPr="00751F12">
        <w:rPr>
          <w:rFonts w:ascii="Times New Roman" w:hAnsi="Times New Roman" w:cs="Times New Roman"/>
          <w:i/>
          <w:shd w:val="clear" w:color="auto" w:fill="FFFFFF"/>
        </w:rPr>
        <w:t>Awesta</w:t>
      </w:r>
      <w:r w:rsidRPr="00751F12">
        <w:rPr>
          <w:rFonts w:ascii="Times New Roman" w:hAnsi="Times New Roman" w:cs="Times New Roman"/>
          <w:shd w:val="clear" w:color="auto" w:fill="FFFFFF"/>
        </w:rPr>
        <w:t xml:space="preserve"> – zbiór starożytnych tekstów religijnych wyznawców </w:t>
      </w:r>
      <w:proofErr w:type="spellStart"/>
      <w:r w:rsidRPr="00751F12">
        <w:rPr>
          <w:rFonts w:ascii="Times New Roman" w:hAnsi="Times New Roman" w:cs="Times New Roman"/>
          <w:shd w:val="clear" w:color="auto" w:fill="FFFFFF"/>
        </w:rPr>
        <w:t>zaratusztrianizmu</w:t>
      </w:r>
      <w:proofErr w:type="spellEnd"/>
      <w:r w:rsidR="00756AFF">
        <w:rPr>
          <w:rFonts w:ascii="Times New Roman" w:hAnsi="Times New Roman" w:cs="Times New Roman"/>
          <w:shd w:val="clear" w:color="auto" w:fill="FFFFFF"/>
        </w:rPr>
        <w:t xml:space="preserve">, spisany </w:t>
      </w:r>
      <w:r w:rsidR="00756AFF" w:rsidRPr="00756AFF">
        <w:rPr>
          <w:rFonts w:ascii="Times New Roman" w:hAnsi="Times New Roman" w:cs="Times New Roman"/>
          <w:shd w:val="clear" w:color="auto" w:fill="FFFFFF"/>
        </w:rPr>
        <w:t xml:space="preserve">pomiędzy </w:t>
      </w:r>
      <w:bookmarkStart w:id="0" w:name="_GoBack"/>
      <w:bookmarkEnd w:id="0"/>
      <w:r w:rsidR="00756AFF" w:rsidRPr="00756AFF">
        <w:rPr>
          <w:rFonts w:ascii="Times New Roman" w:hAnsi="Times New Roman" w:cs="Times New Roman"/>
          <w:shd w:val="clear" w:color="auto" w:fill="FFFFFF"/>
        </w:rPr>
        <w:t>VI a IV w. p.n.e.</w:t>
      </w:r>
    </w:p>
    <w:p w:rsidR="00751F12" w:rsidRPr="00751F12" w:rsidRDefault="00751F12" w:rsidP="00751F12">
      <w:pPr>
        <w:rPr>
          <w:rFonts w:ascii="Times New Roman" w:hAnsi="Times New Roman" w:cs="Times New Roman"/>
        </w:rPr>
      </w:pPr>
      <w:r w:rsidRPr="00751F12">
        <w:rPr>
          <w:rFonts w:ascii="Times New Roman" w:hAnsi="Times New Roman" w:cs="Times New Roman"/>
          <w:vertAlign w:val="superscript"/>
        </w:rPr>
        <w:t>3</w:t>
      </w:r>
      <w:r w:rsidRPr="00751F12">
        <w:rPr>
          <w:rFonts w:ascii="Times New Roman" w:hAnsi="Times New Roman" w:cs="Times New Roman"/>
        </w:rPr>
        <w:t xml:space="preserve"> </w:t>
      </w:r>
      <w:proofErr w:type="spellStart"/>
      <w:r w:rsidRPr="00751F12">
        <w:rPr>
          <w:rFonts w:ascii="Times New Roman" w:hAnsi="Times New Roman" w:cs="Times New Roman"/>
        </w:rPr>
        <w:t>Ahuramazda</w:t>
      </w:r>
      <w:proofErr w:type="spellEnd"/>
      <w:r w:rsidRPr="00751F12">
        <w:rPr>
          <w:rFonts w:ascii="Times New Roman" w:hAnsi="Times New Roman" w:cs="Times New Roman"/>
        </w:rPr>
        <w:t xml:space="preserve"> – najwyższe bóstwo w religii staroperskiej (staroirańskiej), Bóg stworzyciel walczący ze Złym Duchem</w:t>
      </w:r>
      <w:r w:rsidR="00743F4E">
        <w:rPr>
          <w:rFonts w:ascii="Times New Roman" w:hAnsi="Times New Roman" w:cs="Times New Roman"/>
        </w:rPr>
        <w:t xml:space="preserve"> –</w:t>
      </w:r>
      <w:r w:rsidRPr="00751F12">
        <w:rPr>
          <w:rFonts w:ascii="Times New Roman" w:hAnsi="Times New Roman" w:cs="Times New Roman"/>
        </w:rPr>
        <w:t xml:space="preserve"> Arymanem</w:t>
      </w:r>
    </w:p>
    <w:p w:rsidR="00751F12" w:rsidRPr="00751F12" w:rsidRDefault="00751F12" w:rsidP="00751F12">
      <w:pPr>
        <w:numPr>
          <w:ilvl w:val="12"/>
          <w:numId w:val="0"/>
        </w:numPr>
        <w:overflowPunct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51F12" w:rsidRPr="00751F12" w:rsidRDefault="00751F12" w:rsidP="00751F12">
      <w:pPr>
        <w:numPr>
          <w:ilvl w:val="12"/>
          <w:numId w:val="0"/>
        </w:numPr>
        <w:jc w:val="right"/>
        <w:rPr>
          <w:rFonts w:ascii="Times New Roman" w:hAnsi="Times New Roman" w:cs="Times New Roman"/>
          <w:sz w:val="24"/>
          <w:szCs w:val="24"/>
        </w:rPr>
      </w:pPr>
      <w:r w:rsidRPr="00751F1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ntoni</w:t>
      </w:r>
      <w:r w:rsidRPr="00751F12">
        <w:rPr>
          <w:rFonts w:ascii="Times New Roman" w:hAnsi="Times New Roman" w:cs="Times New Roman"/>
          <w:sz w:val="24"/>
          <w:szCs w:val="24"/>
        </w:rPr>
        <w:t xml:space="preserve"> Śmieszek, </w:t>
      </w:r>
      <w:r w:rsidRPr="00751F12">
        <w:rPr>
          <w:rFonts w:ascii="Times New Roman" w:hAnsi="Times New Roman" w:cs="Times New Roman"/>
          <w:i/>
          <w:sz w:val="24"/>
          <w:szCs w:val="24"/>
        </w:rPr>
        <w:t>Teksty źródłowe do nauki w szkole średniej.</w:t>
      </w:r>
      <w:r w:rsidRPr="00751F12">
        <w:rPr>
          <w:rFonts w:ascii="Times New Roman" w:hAnsi="Times New Roman" w:cs="Times New Roman"/>
          <w:i/>
          <w:sz w:val="24"/>
          <w:szCs w:val="24"/>
        </w:rPr>
        <w:br/>
        <w:t>Iran starożytny w świetle źródeł</w:t>
      </w:r>
      <w:r w:rsidRPr="00751F12">
        <w:rPr>
          <w:rFonts w:ascii="Times New Roman" w:hAnsi="Times New Roman" w:cs="Times New Roman"/>
          <w:sz w:val="24"/>
          <w:szCs w:val="24"/>
        </w:rPr>
        <w:t xml:space="preserve">, Kraków 1925. </w:t>
      </w:r>
    </w:p>
    <w:p w:rsidR="00751F12" w:rsidRDefault="00751F12" w:rsidP="00751F12">
      <w:pPr>
        <w:spacing w:line="36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751F12" w:rsidRPr="00751F12" w:rsidRDefault="00751F12" w:rsidP="00751F12">
      <w:pPr>
        <w:spacing w:line="36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751F12">
        <w:rPr>
          <w:rFonts w:ascii="Times New Roman" w:hAnsi="Times New Roman" w:cs="Times New Roman"/>
          <w:b/>
          <w:color w:val="0070C0"/>
          <w:sz w:val="24"/>
          <w:szCs w:val="24"/>
        </w:rPr>
        <w:t>Praca z tekstem</w:t>
      </w:r>
    </w:p>
    <w:p w:rsidR="00B30589" w:rsidRPr="00B30589" w:rsidRDefault="00B30589" w:rsidP="00B305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589">
        <w:rPr>
          <w:rFonts w:ascii="Times New Roman" w:hAnsi="Times New Roman" w:cs="Times New Roman"/>
          <w:b/>
          <w:color w:val="0070C0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F12" w:rsidRPr="00B30589">
        <w:rPr>
          <w:rFonts w:ascii="Times New Roman" w:hAnsi="Times New Roman" w:cs="Times New Roman"/>
          <w:sz w:val="24"/>
          <w:szCs w:val="24"/>
        </w:rPr>
        <w:t xml:space="preserve">Jakie były główne założenia </w:t>
      </w:r>
      <w:proofErr w:type="spellStart"/>
      <w:r w:rsidR="00751F12" w:rsidRPr="00B30589">
        <w:rPr>
          <w:rFonts w:ascii="Times New Roman" w:hAnsi="Times New Roman" w:cs="Times New Roman"/>
          <w:sz w:val="24"/>
          <w:szCs w:val="24"/>
        </w:rPr>
        <w:t>zaratusztrianizmu</w:t>
      </w:r>
      <w:proofErr w:type="spellEnd"/>
      <w:r w:rsidR="00751F12" w:rsidRPr="00B30589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751F12" w:rsidRPr="00B30589" w:rsidRDefault="00B30589" w:rsidP="00B305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589">
        <w:rPr>
          <w:rFonts w:ascii="Times New Roman" w:hAnsi="Times New Roman" w:cs="Times New Roman"/>
          <w:b/>
          <w:color w:val="0070C0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F12" w:rsidRPr="00B30589">
        <w:rPr>
          <w:rFonts w:ascii="Times New Roman" w:hAnsi="Times New Roman" w:cs="Times New Roman"/>
          <w:sz w:val="24"/>
          <w:szCs w:val="24"/>
        </w:rPr>
        <w:t xml:space="preserve">Jakie </w:t>
      </w:r>
      <w:r w:rsidRPr="00B30589">
        <w:rPr>
          <w:rFonts w:ascii="Times New Roman" w:hAnsi="Times New Roman" w:cs="Times New Roman"/>
          <w:sz w:val="24"/>
          <w:szCs w:val="24"/>
        </w:rPr>
        <w:t xml:space="preserve">dostrzegasz </w:t>
      </w:r>
      <w:r w:rsidR="00751F12" w:rsidRPr="00B30589">
        <w:rPr>
          <w:rFonts w:ascii="Times New Roman" w:hAnsi="Times New Roman" w:cs="Times New Roman"/>
          <w:sz w:val="24"/>
          <w:szCs w:val="24"/>
        </w:rPr>
        <w:t xml:space="preserve">podobieństwa i różnice między nauką </w:t>
      </w:r>
      <w:proofErr w:type="spellStart"/>
      <w:r w:rsidR="00751F12" w:rsidRPr="00B30589">
        <w:rPr>
          <w:rFonts w:ascii="Times New Roman" w:hAnsi="Times New Roman" w:cs="Times New Roman"/>
          <w:sz w:val="24"/>
          <w:szCs w:val="24"/>
        </w:rPr>
        <w:t>Zaratusztry</w:t>
      </w:r>
      <w:proofErr w:type="spellEnd"/>
      <w:r w:rsidR="00751F12" w:rsidRPr="00B30589">
        <w:rPr>
          <w:rFonts w:ascii="Times New Roman" w:hAnsi="Times New Roman" w:cs="Times New Roman"/>
          <w:sz w:val="24"/>
          <w:szCs w:val="24"/>
        </w:rPr>
        <w:t xml:space="preserve"> a chrześcijaństwem? </w:t>
      </w:r>
    </w:p>
    <w:p w:rsidR="00F20099" w:rsidRPr="00751F12" w:rsidRDefault="00F20099" w:rsidP="00751F12">
      <w:pPr>
        <w:rPr>
          <w:rFonts w:ascii="Times New Roman" w:hAnsi="Times New Roman" w:cs="Times New Roman"/>
          <w:sz w:val="24"/>
          <w:szCs w:val="24"/>
        </w:rPr>
      </w:pPr>
    </w:p>
    <w:sectPr w:rsidR="00F20099" w:rsidRPr="00751F1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F12" w:rsidRDefault="00751F12" w:rsidP="00751F12">
      <w:pPr>
        <w:spacing w:after="0" w:line="240" w:lineRule="auto"/>
      </w:pPr>
      <w:r>
        <w:separator/>
      </w:r>
    </w:p>
  </w:endnote>
  <w:endnote w:type="continuationSeparator" w:id="0">
    <w:p w:rsidR="00751F12" w:rsidRDefault="00751F12" w:rsidP="00751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F12" w:rsidRDefault="00751F12">
    <w:pPr>
      <w:pStyle w:val="Stopka"/>
    </w:pPr>
    <w:r>
      <w:ptab w:relativeTo="margin" w:alignment="center" w:leader="none"/>
    </w:r>
    <w:r w:rsidRPr="00D90954">
      <w:rPr>
        <w:noProof/>
        <w:lang w:eastAsia="pl-PL"/>
      </w:rPr>
      <w:drawing>
        <wp:inline distT="0" distB="0" distL="0" distR="0" wp14:anchorId="324E7635" wp14:editId="07198DF9">
          <wp:extent cx="3771900" cy="390525"/>
          <wp:effectExtent l="0" t="0" r="0" b="9525"/>
          <wp:docPr id="4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F12" w:rsidRDefault="00751F12" w:rsidP="00751F12">
      <w:pPr>
        <w:spacing w:after="0" w:line="240" w:lineRule="auto"/>
      </w:pPr>
      <w:r>
        <w:separator/>
      </w:r>
    </w:p>
  </w:footnote>
  <w:footnote w:type="continuationSeparator" w:id="0">
    <w:p w:rsidR="00751F12" w:rsidRDefault="00751F12" w:rsidP="00751F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504C53"/>
    <w:multiLevelType w:val="hybridMultilevel"/>
    <w:tmpl w:val="75E07624"/>
    <w:lvl w:ilvl="0" w:tplc="149646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A50E0E"/>
    <w:multiLevelType w:val="hybridMultilevel"/>
    <w:tmpl w:val="71D8F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4B395B"/>
    <w:multiLevelType w:val="hybridMultilevel"/>
    <w:tmpl w:val="D3E0E326"/>
    <w:lvl w:ilvl="0" w:tplc="97ECD97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F12"/>
    <w:rsid w:val="006F6D56"/>
    <w:rsid w:val="00743F4E"/>
    <w:rsid w:val="00751F12"/>
    <w:rsid w:val="00756AFF"/>
    <w:rsid w:val="00AB4F0D"/>
    <w:rsid w:val="00B30589"/>
    <w:rsid w:val="00F2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BF5FEB-49D0-419A-94AF-319998F5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1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1F12"/>
  </w:style>
  <w:style w:type="paragraph" w:styleId="Stopka">
    <w:name w:val="footer"/>
    <w:basedOn w:val="Normalny"/>
    <w:link w:val="StopkaZnak"/>
    <w:uiPriority w:val="99"/>
    <w:unhideWhenUsed/>
    <w:rsid w:val="00751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1F12"/>
  </w:style>
  <w:style w:type="character" w:styleId="Odwoaniedokomentarza">
    <w:name w:val="annotation reference"/>
    <w:basedOn w:val="Domylnaczcionkaakapitu"/>
    <w:uiPriority w:val="99"/>
    <w:semiHidden/>
    <w:unhideWhenUsed/>
    <w:rsid w:val="00751F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1F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1F1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1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1F1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51F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Olczak</dc:creator>
  <cp:keywords/>
  <dc:description/>
  <cp:lastModifiedBy>Anna Sarmiento</cp:lastModifiedBy>
  <cp:revision>6</cp:revision>
  <cp:lastPrinted>2023-09-05T07:17:00Z</cp:lastPrinted>
  <dcterms:created xsi:type="dcterms:W3CDTF">2023-09-04T13:14:00Z</dcterms:created>
  <dcterms:modified xsi:type="dcterms:W3CDTF">2023-09-05T07:17:00Z</dcterms:modified>
</cp:coreProperties>
</file>