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EF0A2" w14:textId="77777777" w:rsidR="0044663E" w:rsidRPr="005A0AD1" w:rsidRDefault="0044663E" w:rsidP="0044663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5A0AD1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Opis potopu w </w:t>
      </w:r>
      <w:r w:rsidRPr="005A0AD1">
        <w:rPr>
          <w:rFonts w:ascii="Times New Roman" w:eastAsia="Apolonia-Bold" w:hAnsi="Times New Roman" w:cs="Times New Roman"/>
          <w:b/>
          <w:bCs/>
          <w:i/>
          <w:iCs/>
          <w:color w:val="1A80CD"/>
          <w:sz w:val="24"/>
          <w:szCs w:val="24"/>
        </w:rPr>
        <w:t>Eposie o Gilgameszu</w:t>
      </w:r>
      <w:r w:rsidRPr="005A0AD1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, II tysiąclecie p.n.e.</w:t>
      </w:r>
    </w:p>
    <w:p w14:paraId="79429163" w14:textId="63154819" w:rsidR="0044663E" w:rsidRPr="0044663E" w:rsidRDefault="0044663E" w:rsidP="0044663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Szuruppak</w:t>
      </w:r>
      <w:r w:rsidRPr="0044663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  <w:vertAlign w:val="superscript"/>
        </w:rPr>
        <w:t>1</w:t>
      </w:r>
      <w:r w:rsidRPr="0044663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, miasto ci znane, które leży nad brzegiem Eufratu, to miasto było stare – bogowie w nim mieszkali – do zesłania potopu doprowadziło bogów wielkich ich serce. […] Człowieku z Szuruppak, synu Ubartutu, rozbierz swój dom, zbuduj statek! […] Wzgardź majątkiem, życie zachowaj! Wprowadź do wnętrza statku nasienie życia całego. […] Siódmego dnia o zachodzie słońca statek był gotów […]. Wszystko, co miałem, załadowałem na niego – nasienie życia całego. Kazałem wstąpić na niego całej mojej rodzinie i krewnym, wprowadziłem bydło 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br/>
      </w:r>
      <w:r w:rsidRPr="0044663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 zwierzęta polne, rzemieślników wszystkich cechów. […] Jak walka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4663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przeszły nad ludźmi wody, jeden nie widział drugiego, nie byli rozpoznawalni ludzie w deszczu. Nawet bogowie byli przerażeni potopem […]. Sześć dni i siedem nocy szedł wiatr niosący potop jak zawieja 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br/>
      </w:r>
      <w:bookmarkStart w:id="0" w:name="_GoBack"/>
      <w:bookmarkEnd w:id="0"/>
      <w:r w:rsidRPr="0044663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 południa powalająca kraj. Gdy nadszedł dzień siódmy, wiatr południowy niosący potop osłabł w walce. Morze […] uspokoiło się, zły wiatr znieruchomiał, potop zatrzymał się. […] Otworzyłem luk i światło padło na moje policzki. […] Gdy nadszedł dzień siódmy, wypuściłem gołębia […]. Pofrunął gołąb, ale powrócił – nie znalazł miejsca odpoczynku i powrócił. Wypuściłem jaskółkę, uwolniłem ją. Pofrunęła jaskółka, ale wróciła –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4663E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nie znalazła miejsca odpoczynku i powróciła. Wypuściłem kruka, uwolniłem go. Pofrunął kruk i spostrzegł odpływ wody, jadł, grzebał, podniósł ogon i nie powrócił. […] Enlil wstąpił do wnętrza statku, wziął mnie za rękę i wyprowadził […].</w:t>
      </w:r>
    </w:p>
    <w:p w14:paraId="1BCF8234" w14:textId="77777777" w:rsidR="0044663E" w:rsidRPr="005A0AD1" w:rsidRDefault="0044663E" w:rsidP="0044663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-Bold" w:hAnsi="Times New Roman" w:cs="Times New Roman"/>
          <w:color w:val="0070C0"/>
          <w:sz w:val="24"/>
          <w:szCs w:val="24"/>
        </w:rPr>
      </w:pPr>
    </w:p>
    <w:p w14:paraId="02C2C230" w14:textId="2D1E8097" w:rsidR="0044663E" w:rsidRPr="0044663E" w:rsidRDefault="0044663E" w:rsidP="0044663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Apolonia-Bold" w:hAnsi="Times New Roman" w:cs="Times New Roman"/>
        </w:rPr>
      </w:pPr>
      <w:r w:rsidRPr="0044663E">
        <w:rPr>
          <w:rFonts w:ascii="Times New Roman" w:eastAsia="ApoloniaNovaOT-Bold" w:hAnsi="Times New Roman" w:cs="Times New Roman"/>
          <w:bCs/>
          <w:vertAlign w:val="superscript"/>
        </w:rPr>
        <w:t>1</w:t>
      </w:r>
      <w:r w:rsidRPr="0044663E">
        <w:rPr>
          <w:rFonts w:ascii="Times New Roman" w:eastAsia="ApoloniaNovaOT-Bold" w:hAnsi="Times New Roman" w:cs="Times New Roman"/>
          <w:bCs/>
        </w:rPr>
        <w:t xml:space="preserve">Szuruppak </w:t>
      </w:r>
      <w:r w:rsidRPr="0044663E">
        <w:rPr>
          <w:rFonts w:ascii="Times New Roman" w:eastAsia="ApoloniaNovaOT-Bold" w:hAnsi="Times New Roman" w:cs="Times New Roman"/>
        </w:rPr>
        <w:t>– miasto w Sumerze, obecnie w Iraku</w:t>
      </w:r>
    </w:p>
    <w:p w14:paraId="3CC0390A" w14:textId="77777777" w:rsidR="0044663E" w:rsidRPr="0044663E" w:rsidRDefault="0044663E" w:rsidP="0044663E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Apolonia-Bold" w:hAnsi="Times New Roman" w:cs="Times New Roman"/>
        </w:rPr>
      </w:pPr>
      <w:r w:rsidRPr="0044663E">
        <w:rPr>
          <w:rFonts w:ascii="Times New Roman" w:eastAsia="ApoloniaNovaLekkaOT-Italic" w:hAnsi="Times New Roman" w:cs="Times New Roman"/>
          <w:i/>
          <w:iCs/>
        </w:rPr>
        <w:t>Gilgamesz. Powieść starobabilońska</w:t>
      </w:r>
      <w:r w:rsidRPr="0044663E">
        <w:rPr>
          <w:rFonts w:ascii="Times New Roman" w:eastAsia="Apolonia-Bold" w:hAnsi="Times New Roman" w:cs="Times New Roman"/>
        </w:rPr>
        <w:t>, przeł. Józef Wittlin, Warszawa 1986, s. 50–56.</w:t>
      </w:r>
    </w:p>
    <w:p w14:paraId="4E53F685" w14:textId="77777777" w:rsidR="0044663E" w:rsidRDefault="0044663E" w:rsidP="0044663E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24BF890B" w14:textId="77777777" w:rsidR="0044663E" w:rsidRPr="00C767B1" w:rsidRDefault="0044663E" w:rsidP="0044663E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67B1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</w:p>
    <w:p w14:paraId="14FEE45C" w14:textId="77777777" w:rsidR="0044663E" w:rsidRPr="0044663E" w:rsidRDefault="0044663E" w:rsidP="0044663E">
      <w:pPr>
        <w:autoSpaceDE w:val="0"/>
        <w:autoSpaceDN w:val="0"/>
        <w:adjustRightInd w:val="0"/>
        <w:jc w:val="both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44663E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1.</w:t>
      </w:r>
      <w:r w:rsidRPr="0044663E">
        <w:rPr>
          <w:rFonts w:ascii="Times New Roman" w:eastAsia="ApoloniaNovaOT-Bold" w:hAnsi="Times New Roman" w:cs="Times New Roman"/>
          <w:bCs/>
          <w:color w:val="0070C0"/>
          <w:sz w:val="24"/>
          <w:szCs w:val="24"/>
        </w:rPr>
        <w:t xml:space="preserve"> </w:t>
      </w:r>
      <w:r w:rsidRPr="0044663E">
        <w:rPr>
          <w:rFonts w:ascii="Times New Roman" w:eastAsia="ApoloniaNovaOT-Bold" w:hAnsi="Times New Roman" w:cs="Times New Roman"/>
          <w:bCs/>
          <w:sz w:val="24"/>
          <w:szCs w:val="24"/>
        </w:rPr>
        <w:t>Podaj, czym był i ile dni trwał potop.</w:t>
      </w:r>
    </w:p>
    <w:p w14:paraId="118B66FF" w14:textId="19C4B2CF" w:rsidR="0044663E" w:rsidRPr="0044663E" w:rsidRDefault="0044663E" w:rsidP="0044663E">
      <w:pPr>
        <w:autoSpaceDE w:val="0"/>
        <w:autoSpaceDN w:val="0"/>
        <w:adjustRightInd w:val="0"/>
        <w:jc w:val="both"/>
        <w:rPr>
          <w:rFonts w:ascii="Times New Roman" w:eastAsia="ApoloniaNovaOT-Bold" w:hAnsi="Times New Roman" w:cs="Times New Roman"/>
          <w:b/>
          <w:bCs/>
          <w:strike/>
          <w:sz w:val="24"/>
          <w:szCs w:val="24"/>
        </w:rPr>
      </w:pPr>
      <w:r w:rsidRPr="0044663E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2.</w:t>
      </w:r>
      <w:r w:rsidRPr="0044663E">
        <w:rPr>
          <w:rFonts w:ascii="Times New Roman" w:eastAsia="ApoloniaNovaOT-Bold" w:hAnsi="Times New Roman" w:cs="Times New Roman"/>
          <w:bCs/>
          <w:color w:val="0070C0"/>
          <w:sz w:val="24"/>
          <w:szCs w:val="24"/>
        </w:rPr>
        <w:t xml:space="preserve"> </w:t>
      </w:r>
      <w:r w:rsidRPr="0044663E">
        <w:rPr>
          <w:rFonts w:ascii="Times New Roman" w:eastAsia="ApoloniaNovaOT-Bold" w:hAnsi="Times New Roman" w:cs="Times New Roman"/>
          <w:sz w:val="24"/>
          <w:szCs w:val="24"/>
        </w:rPr>
        <w:t xml:space="preserve">Omów, w jaki sposób bogowie uchronili przed potopem człowieka z Szuruppak. </w:t>
      </w:r>
    </w:p>
    <w:p w14:paraId="2BFAF71A" w14:textId="0341CC53" w:rsidR="0044663E" w:rsidRPr="0044663E" w:rsidRDefault="0044663E" w:rsidP="0044663E">
      <w:pPr>
        <w:autoSpaceDE w:val="0"/>
        <w:autoSpaceDN w:val="0"/>
        <w:adjustRightInd w:val="0"/>
        <w:jc w:val="both"/>
        <w:rPr>
          <w:rFonts w:ascii="Times New Roman" w:eastAsia="ApoloniaNovaLekkaOT-Italic" w:hAnsi="Times New Roman" w:cs="Times New Roman"/>
          <w:iCs/>
          <w:sz w:val="24"/>
          <w:szCs w:val="24"/>
        </w:rPr>
      </w:pPr>
      <w:r w:rsidRPr="0044663E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3.</w:t>
      </w:r>
      <w:r w:rsidRPr="0044663E">
        <w:rPr>
          <w:rFonts w:ascii="Times New Roman" w:eastAsia="ApoloniaNovaOT-Bold" w:hAnsi="Times New Roman" w:cs="Times New Roman"/>
          <w:bCs/>
          <w:color w:val="0070C0"/>
          <w:sz w:val="24"/>
          <w:szCs w:val="24"/>
        </w:rPr>
        <w:t xml:space="preserve"> </w:t>
      </w:r>
      <w:r w:rsidRPr="0044663E">
        <w:rPr>
          <w:rFonts w:ascii="Times New Roman" w:eastAsia="ApoloniaNovaOT-Bold" w:hAnsi="Times New Roman" w:cs="Times New Roman"/>
          <w:bCs/>
          <w:sz w:val="24"/>
          <w:szCs w:val="24"/>
        </w:rPr>
        <w:t xml:space="preserve">Wyjaśnij, w jaki sposób </w:t>
      </w:r>
      <w:r w:rsidRPr="0044663E">
        <w:rPr>
          <w:rFonts w:ascii="Times New Roman" w:eastAsia="ApoloniaNovaLekkaOT-Italic" w:hAnsi="Times New Roman" w:cs="Times New Roman"/>
          <w:iCs/>
          <w:sz w:val="24"/>
          <w:szCs w:val="24"/>
        </w:rPr>
        <w:t>człowiek z Szuruppak ocalił siebie i rodzinę przed zagładą.</w:t>
      </w:r>
    </w:p>
    <w:p w14:paraId="55E673F4" w14:textId="77777777" w:rsidR="0044663E" w:rsidRPr="0044663E" w:rsidRDefault="0044663E" w:rsidP="0044663E">
      <w:pPr>
        <w:autoSpaceDE w:val="0"/>
        <w:autoSpaceDN w:val="0"/>
        <w:adjustRightInd w:val="0"/>
        <w:jc w:val="both"/>
        <w:rPr>
          <w:rFonts w:ascii="Times New Roman" w:eastAsia="ApoloniaNovaLekkaOT-Italic" w:hAnsi="Times New Roman" w:cs="Times New Roman"/>
          <w:iCs/>
          <w:sz w:val="24"/>
          <w:szCs w:val="24"/>
        </w:rPr>
      </w:pPr>
      <w:r w:rsidRPr="0044663E">
        <w:rPr>
          <w:rFonts w:ascii="Times New Roman" w:eastAsia="ApoloniaNovaLekkaOT-Italic" w:hAnsi="Times New Roman" w:cs="Times New Roman"/>
          <w:b/>
          <w:iCs/>
          <w:color w:val="0070C0"/>
          <w:sz w:val="24"/>
          <w:szCs w:val="24"/>
        </w:rPr>
        <w:t>4.</w:t>
      </w:r>
      <w:r w:rsidRPr="0044663E">
        <w:rPr>
          <w:rFonts w:ascii="Times New Roman" w:eastAsia="ApoloniaNovaLekkaOT-Italic" w:hAnsi="Times New Roman" w:cs="Times New Roman"/>
          <w:iCs/>
          <w:color w:val="0070C0"/>
          <w:sz w:val="24"/>
          <w:szCs w:val="24"/>
        </w:rPr>
        <w:t xml:space="preserve"> </w:t>
      </w:r>
      <w:r w:rsidRPr="0044663E">
        <w:rPr>
          <w:rFonts w:ascii="Times New Roman" w:eastAsia="ApoloniaNovaLekkaOT-Italic" w:hAnsi="Times New Roman" w:cs="Times New Roman"/>
          <w:iCs/>
          <w:sz w:val="24"/>
          <w:szCs w:val="24"/>
        </w:rPr>
        <w:t xml:space="preserve">Podaj, kogo jeszcze i dlaczego ocalił człowiek z Szuruppak. </w:t>
      </w:r>
    </w:p>
    <w:p w14:paraId="04FB2F20" w14:textId="77777777" w:rsidR="0044663E" w:rsidRPr="0044663E" w:rsidRDefault="0044663E" w:rsidP="0044663E">
      <w:pPr>
        <w:autoSpaceDE w:val="0"/>
        <w:autoSpaceDN w:val="0"/>
        <w:adjustRightInd w:val="0"/>
        <w:jc w:val="both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44663E">
        <w:rPr>
          <w:rFonts w:ascii="Times New Roman" w:eastAsia="ApoloniaNovaLekkaOT-Italic" w:hAnsi="Times New Roman" w:cs="Times New Roman"/>
          <w:b/>
          <w:iCs/>
          <w:color w:val="0070C0"/>
          <w:sz w:val="24"/>
          <w:szCs w:val="24"/>
        </w:rPr>
        <w:t>5.</w:t>
      </w:r>
      <w:r w:rsidRPr="0044663E">
        <w:rPr>
          <w:rFonts w:ascii="Times New Roman" w:eastAsia="ApoloniaNovaLekkaOT-Italic" w:hAnsi="Times New Roman" w:cs="Times New Roman"/>
          <w:iCs/>
          <w:color w:val="0070C0"/>
          <w:sz w:val="24"/>
          <w:szCs w:val="24"/>
        </w:rPr>
        <w:t xml:space="preserve"> </w:t>
      </w:r>
      <w:r w:rsidRPr="0044663E">
        <w:rPr>
          <w:rFonts w:ascii="Times New Roman" w:eastAsia="ApoloniaNovaLekkaOT-Italic" w:hAnsi="Times New Roman" w:cs="Times New Roman"/>
          <w:iCs/>
          <w:sz w:val="24"/>
          <w:szCs w:val="24"/>
        </w:rPr>
        <w:t>Podaj nazwy zwierząt, które kolejno wypuścił człowiek z Szuruppak, by zbadały poziom wody.</w:t>
      </w:r>
    </w:p>
    <w:p w14:paraId="49EC2611" w14:textId="766BD00C" w:rsidR="000E5ABF" w:rsidRPr="00C767B1" w:rsidRDefault="0044663E" w:rsidP="004466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4663E">
        <w:rPr>
          <w:rFonts w:ascii="Times New Roman" w:eastAsia="ApoloniaNovaLekkaOT-Italic" w:hAnsi="Times New Roman" w:cs="Times New Roman"/>
          <w:b/>
          <w:iCs/>
          <w:color w:val="0070C0"/>
          <w:sz w:val="24"/>
          <w:szCs w:val="24"/>
        </w:rPr>
        <w:t>6.</w:t>
      </w:r>
      <w:r w:rsidRPr="0044663E">
        <w:rPr>
          <w:rFonts w:ascii="Times New Roman" w:eastAsia="ApoloniaNovaLekkaOT-Italic" w:hAnsi="Times New Roman" w:cs="Times New Roman"/>
          <w:iCs/>
          <w:color w:val="0070C0"/>
          <w:sz w:val="24"/>
          <w:szCs w:val="24"/>
        </w:rPr>
        <w:t xml:space="preserve"> </w:t>
      </w:r>
      <w:r w:rsidRPr="0044663E">
        <w:rPr>
          <w:rFonts w:ascii="Times New Roman" w:eastAsia="ApoloniaNovaOT-Bold" w:hAnsi="Times New Roman" w:cs="Times New Roman"/>
          <w:sz w:val="24"/>
          <w:szCs w:val="24"/>
        </w:rPr>
        <w:t xml:space="preserve">Poszukaj informacji o biblijnej opowieści o potopie, a następnie porównaj ją z opisem potopu w </w:t>
      </w:r>
      <w:r w:rsidRPr="0044663E">
        <w:rPr>
          <w:rFonts w:ascii="Times New Roman" w:eastAsia="ApoloniaNovaOT-Bold" w:hAnsi="Times New Roman" w:cs="Times New Roman"/>
          <w:i/>
          <w:sz w:val="24"/>
          <w:szCs w:val="24"/>
        </w:rPr>
        <w:t>Eposie o Gilgameszu</w:t>
      </w:r>
      <w:r w:rsidRPr="0044663E">
        <w:rPr>
          <w:rFonts w:ascii="Times New Roman" w:eastAsia="ApoloniaNovaOT-Bold" w:hAnsi="Times New Roman" w:cs="Times New Roman"/>
          <w:sz w:val="24"/>
          <w:szCs w:val="24"/>
        </w:rPr>
        <w:t>.</w:t>
      </w:r>
    </w:p>
    <w:sectPr w:rsidR="000E5ABF" w:rsidRPr="00C767B1" w:rsidSect="0044663E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486F5" w14:textId="77777777" w:rsidR="00557926" w:rsidRDefault="00557926" w:rsidP="00557926">
      <w:pPr>
        <w:spacing w:after="0" w:line="240" w:lineRule="auto"/>
      </w:pPr>
      <w:r>
        <w:separator/>
      </w:r>
    </w:p>
  </w:endnote>
  <w:endnote w:type="continuationSeparator" w:id="0">
    <w:p w14:paraId="157B0467" w14:textId="77777777" w:rsidR="00557926" w:rsidRDefault="00557926" w:rsidP="0055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FC7A0" w14:textId="5597A9A2" w:rsidR="00557926" w:rsidRDefault="00557926">
    <w:pPr>
      <w:pStyle w:val="Stopka"/>
    </w:pPr>
    <w:r>
      <w:ptab w:relativeTo="margin" w:alignment="center" w:leader="none"/>
    </w:r>
    <w:r w:rsidRPr="00D90954">
      <w:rPr>
        <w:noProof/>
        <w:lang w:eastAsia="pl-PL"/>
      </w:rPr>
      <w:drawing>
        <wp:inline distT="0" distB="0" distL="0" distR="0" wp14:anchorId="4C3C5EE2" wp14:editId="4310F2FF">
          <wp:extent cx="3771900" cy="390525"/>
          <wp:effectExtent l="0" t="0" r="0" b="9525"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3CADE" w14:textId="77777777" w:rsidR="00557926" w:rsidRDefault="00557926" w:rsidP="00557926">
      <w:pPr>
        <w:spacing w:after="0" w:line="240" w:lineRule="auto"/>
      </w:pPr>
      <w:r>
        <w:separator/>
      </w:r>
    </w:p>
  </w:footnote>
  <w:footnote w:type="continuationSeparator" w:id="0">
    <w:p w14:paraId="6847CDDB" w14:textId="77777777" w:rsidR="00557926" w:rsidRDefault="00557926" w:rsidP="00557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31227"/>
    <w:multiLevelType w:val="hybridMultilevel"/>
    <w:tmpl w:val="FB32698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BF"/>
    <w:rsid w:val="000E5ABF"/>
    <w:rsid w:val="001905E9"/>
    <w:rsid w:val="00360619"/>
    <w:rsid w:val="0044663E"/>
    <w:rsid w:val="00471D47"/>
    <w:rsid w:val="00557926"/>
    <w:rsid w:val="00A41D4B"/>
    <w:rsid w:val="00C767B1"/>
    <w:rsid w:val="00F2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43E4"/>
  <w15:chartTrackingRefBased/>
  <w15:docId w15:val="{EF8EF94B-956B-44D0-8E9B-564CDACA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A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A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A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A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ABF"/>
    <w:rPr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0E5AB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5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5A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5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926"/>
  </w:style>
  <w:style w:type="paragraph" w:styleId="Stopka">
    <w:name w:val="footer"/>
    <w:basedOn w:val="Normalny"/>
    <w:link w:val="StopkaZnak"/>
    <w:uiPriority w:val="99"/>
    <w:unhideWhenUsed/>
    <w:rsid w:val="0055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Anna Sarmiento</cp:lastModifiedBy>
  <cp:revision>2</cp:revision>
  <cp:lastPrinted>2023-09-04T10:55:00Z</cp:lastPrinted>
  <dcterms:created xsi:type="dcterms:W3CDTF">2023-09-05T10:39:00Z</dcterms:created>
  <dcterms:modified xsi:type="dcterms:W3CDTF">2023-09-05T10:39:00Z</dcterms:modified>
</cp:coreProperties>
</file>