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91"/>
        <w:gridCol w:w="5172"/>
      </w:tblGrid>
      <w:tr w:rsidR="002E6049" w:rsidRPr="00F56284" w14:paraId="146FB012" w14:textId="77777777" w:rsidTr="00562D1D">
        <w:trPr>
          <w:trHeight w:val="308"/>
        </w:trPr>
        <w:tc>
          <w:tcPr>
            <w:tcW w:w="2378" w:type="pct"/>
            <w:shd w:val="clear" w:color="auto" w:fill="EAF1DD" w:themeFill="accent3" w:themeFillTint="33"/>
          </w:tcPr>
          <w:p w14:paraId="21696204" w14:textId="5D0A1A74" w:rsidR="002E6049" w:rsidRPr="00F56284" w:rsidRDefault="002E6049" w:rsidP="00084AB2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F56284">
              <w:rPr>
                <w:rFonts w:ascii="Times New Roman" w:hAnsi="Times New Roman"/>
                <w:b/>
              </w:rPr>
              <w:t xml:space="preserve">3. </w:t>
            </w:r>
            <w:r w:rsidRPr="00F56284">
              <w:rPr>
                <w:rFonts w:ascii="Times New Roman" w:eastAsia="Times New Roman" w:hAnsi="Times New Roman"/>
                <w:b/>
              </w:rPr>
              <w:t>W dorzeczu Tygrysu i Eufratu</w:t>
            </w:r>
          </w:p>
        </w:tc>
        <w:tc>
          <w:tcPr>
            <w:tcW w:w="2622" w:type="pct"/>
            <w:shd w:val="clear" w:color="auto" w:fill="EAF1DD" w:themeFill="accent3" w:themeFillTint="33"/>
          </w:tcPr>
          <w:p w14:paraId="62E20892" w14:textId="3B9A0A85" w:rsidR="002E6049" w:rsidRPr="00F56284" w:rsidRDefault="002E6049" w:rsidP="00E65F1C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F56284">
              <w:rPr>
                <w:rFonts w:ascii="Times New Roman" w:hAnsi="Times New Roman"/>
                <w:b/>
              </w:rPr>
              <w:t xml:space="preserve">ZAKRES </w:t>
            </w:r>
            <w:r w:rsidR="00E65F1C" w:rsidRPr="00F56284"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1BC24CA7" w14:textId="6B1A386E" w:rsidR="002E6049" w:rsidRPr="00F56284" w:rsidRDefault="002E6049" w:rsidP="00084AB2">
      <w:pPr>
        <w:spacing w:before="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284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F56284">
        <w:rPr>
          <w:rFonts w:ascii="Times New Roman" w:hAnsi="Times New Roman" w:cs="Times New Roman"/>
          <w:sz w:val="22"/>
          <w:szCs w:val="22"/>
        </w:rPr>
        <w:tab/>
      </w:r>
      <w:r w:rsidRPr="00F56284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A </w:t>
      </w:r>
    </w:p>
    <w:p w14:paraId="0803594B" w14:textId="27385BA0" w:rsidR="002E6049" w:rsidRPr="00F56284" w:rsidRDefault="002E6049" w:rsidP="002E6049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53DF85" w14:textId="77777777" w:rsidR="007F6CA8" w:rsidRDefault="007F6CA8" w:rsidP="009634A9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DFFE62F" w14:textId="75CB9957" w:rsidR="007250D5" w:rsidRPr="00F56284" w:rsidRDefault="00521641" w:rsidP="009634A9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D40FA3F" wp14:editId="43432E55">
            <wp:simplePos x="0" y="0"/>
            <wp:positionH relativeFrom="column">
              <wp:posOffset>2202180</wp:posOffset>
            </wp:positionH>
            <wp:positionV relativeFrom="paragraph">
              <wp:posOffset>178435</wp:posOffset>
            </wp:positionV>
            <wp:extent cx="4084955" cy="327406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C5577" w14:textId="14FE2B30" w:rsidR="007250D5" w:rsidRPr="00F56284" w:rsidRDefault="007250D5" w:rsidP="0048732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>1. Przyjrzyj się mapie i wykonaj polecenia.</w:t>
      </w:r>
    </w:p>
    <w:p w14:paraId="4D2E5F22" w14:textId="400253D0" w:rsidR="007250D5" w:rsidRPr="00F56284" w:rsidRDefault="007250D5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ACBDE27" w14:textId="0EC82C80" w:rsidR="007250D5" w:rsidRPr="00F56284" w:rsidRDefault="007250D5" w:rsidP="007F6CA8">
      <w:pPr>
        <w:spacing w:after="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a) Podpisz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 na mapie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 xml:space="preserve"> rzeki: Nil, Eufrat, Tygrys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5FAC96B" w14:textId="5911CEB6" w:rsidR="00925182" w:rsidRPr="00F56284" w:rsidRDefault="00C42680" w:rsidP="007F6CA8">
      <w:pPr>
        <w:spacing w:after="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 xml:space="preserve">b) </w:t>
      </w:r>
      <w:r w:rsidR="00925182" w:rsidRPr="00F56284">
        <w:rPr>
          <w:rFonts w:ascii="Times New Roman" w:eastAsia="Times New Roman" w:hAnsi="Times New Roman" w:cs="Times New Roman"/>
          <w:sz w:val="22"/>
          <w:szCs w:val="22"/>
        </w:rPr>
        <w:t>Podkreśl na mapie nazwę wybranego miasta-państwa Sumerów.</w:t>
      </w:r>
    </w:p>
    <w:p w14:paraId="22247712" w14:textId="5A024486" w:rsidR="007250D5" w:rsidRPr="00F56284" w:rsidRDefault="00925182" w:rsidP="007F6CA8">
      <w:pPr>
        <w:spacing w:after="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 xml:space="preserve">c) </w:t>
      </w:r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 xml:space="preserve">Wpisz na mapie w odpowiednich miejscach nazwy 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dwóch </w:t>
      </w:r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>najstarszych cywilizacji na Bliskim Wschodzie.</w:t>
      </w:r>
    </w:p>
    <w:p w14:paraId="127F9F06" w14:textId="2D1466E7" w:rsidR="007250D5" w:rsidRPr="00F56284" w:rsidRDefault="00925182" w:rsidP="007F6CA8">
      <w:pPr>
        <w:spacing w:after="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d</w:t>
      </w:r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Podaj nazwy </w:t>
      </w:r>
      <w:r w:rsidR="00E65F1C" w:rsidRPr="00F56284">
        <w:rPr>
          <w:rFonts w:ascii="Times New Roman" w:eastAsia="Times New Roman" w:hAnsi="Times New Roman" w:cs="Times New Roman"/>
          <w:sz w:val="22"/>
          <w:szCs w:val="22"/>
        </w:rPr>
        <w:t xml:space="preserve">dwóch 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>starożytnych imperiów istniejących w Między</w:t>
      </w:r>
      <w:r w:rsidR="00521641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>rzeczu</w:t>
      </w:r>
      <w:proofErr w:type="spellEnd"/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>. ………………………………</w:t>
      </w:r>
      <w:r w:rsidR="00521641">
        <w:rPr>
          <w:rFonts w:ascii="Times New Roman" w:eastAsia="Times New Roman" w:hAnsi="Times New Roman" w:cs="Times New Roman"/>
          <w:sz w:val="22"/>
          <w:szCs w:val="22"/>
        </w:rPr>
        <w:t>…...</w:t>
      </w:r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455CD3">
        <w:rPr>
          <w:rFonts w:ascii="Times New Roman" w:eastAsia="Times New Roman" w:hAnsi="Times New Roman" w:cs="Times New Roman"/>
          <w:sz w:val="22"/>
          <w:szCs w:val="22"/>
        </w:rPr>
        <w:br/>
      </w:r>
      <w:r w:rsidR="007250D5"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</w:t>
      </w:r>
      <w:r w:rsidR="00521641">
        <w:rPr>
          <w:rFonts w:ascii="Times New Roman" w:eastAsia="Times New Roman" w:hAnsi="Times New Roman" w:cs="Times New Roman"/>
          <w:sz w:val="22"/>
          <w:szCs w:val="22"/>
        </w:rPr>
        <w:t>….</w:t>
      </w:r>
      <w:r w:rsidR="00455C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25332D" w14:textId="61D00537" w:rsidR="007250D5" w:rsidRPr="00F56284" w:rsidRDefault="007250D5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70D1DE1" w14:textId="77777777" w:rsidR="00521641" w:rsidRDefault="00521641" w:rsidP="0048732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00B7DEF" w14:textId="28BD69E3" w:rsidR="00BC2811" w:rsidRPr="00F56284" w:rsidRDefault="00F56284" w:rsidP="0048732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2. Przeczytaj tekst </w:t>
      </w:r>
      <w:r w:rsidR="00917C57" w:rsidRPr="00F56284">
        <w:rPr>
          <w:rFonts w:ascii="Times New Roman" w:eastAsia="Times New Roman" w:hAnsi="Times New Roman" w:cs="Times New Roman"/>
          <w:b/>
          <w:sz w:val="22"/>
          <w:szCs w:val="22"/>
        </w:rPr>
        <w:t>źródłow</w:t>
      </w:r>
      <w:r w:rsidR="007D601B" w:rsidRPr="00F56284">
        <w:rPr>
          <w:rFonts w:ascii="Times New Roman" w:eastAsia="Times New Roman" w:hAnsi="Times New Roman" w:cs="Times New Roman"/>
          <w:b/>
          <w:sz w:val="22"/>
          <w:szCs w:val="22"/>
        </w:rPr>
        <w:t>y</w:t>
      </w:r>
      <w:r w:rsidR="00ED4623"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, a następnie podaj nazwę starożytnego imperium, którego dotyczy oraz </w:t>
      </w: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wyjaśnij, </w:t>
      </w:r>
      <w:r w:rsidR="00ED4623"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co na to wskazuje. </w:t>
      </w:r>
    </w:p>
    <w:p w14:paraId="58CD7DD6" w14:textId="77777777" w:rsidR="00487326" w:rsidRDefault="00487326" w:rsidP="001A6C8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</w:pPr>
    </w:p>
    <w:p w14:paraId="01448484" w14:textId="1AF7C1D1" w:rsidR="007250D5" w:rsidRPr="00F56284" w:rsidRDefault="00487326" w:rsidP="001A6C8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[…] </w:t>
      </w:r>
      <w:r w:rsidR="007250D5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ustanowił w państwie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[…] </w:t>
      </w:r>
      <w:r w:rsidR="007250D5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dwadzieścia dzielnic, które oni sami nazywają satrapiami. [...] ustalił daniny, które miały mu wpływać od poszczególnych ludów [...]. [...] corocznie wpływające daniny tak rozdzielił. Tym, którzy płacili srebrem, zapowiedziano, że mają uiszczać talent według wagi babilońskiej, którzy zaś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="007250D5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płacili złotem, mieli uiszczać talent eubejski. [...]</w:t>
      </w:r>
    </w:p>
    <w:p w14:paraId="597B84F1" w14:textId="43596D93" w:rsidR="00ED4623" w:rsidRPr="00F56284" w:rsidRDefault="007250D5" w:rsidP="001A6C8A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</w:pP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Ta danina napływała </w:t>
      </w:r>
      <w:r w:rsidR="00487326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[…]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z Azji i z małej części Libii. Lecz z biegiem czasu także z wysp przybywała inna danina i od ludów, które mieszkały w Europie aż do Tesalii. [...]</w:t>
      </w:r>
      <w:r w:rsidR="00487326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09C7DADA" w14:textId="320EE9B2" w:rsidR="007250D5" w:rsidRPr="001A6C8A" w:rsidRDefault="007250D5" w:rsidP="001A6C8A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A6C8A">
        <w:rPr>
          <w:rFonts w:ascii="Times New Roman" w:hAnsi="Times New Roman" w:cs="Times New Roman"/>
          <w:sz w:val="20"/>
          <w:szCs w:val="20"/>
        </w:rPr>
        <w:t xml:space="preserve">Herodot, </w:t>
      </w:r>
      <w:r w:rsidRPr="001A6C8A">
        <w:rPr>
          <w:rFonts w:ascii="Times New Roman" w:eastAsia="ApoloniaNovaLekkaOT-Italic" w:hAnsi="Times New Roman" w:cs="Times New Roman"/>
          <w:i/>
          <w:iCs/>
          <w:sz w:val="20"/>
          <w:szCs w:val="20"/>
        </w:rPr>
        <w:t>Dzieje</w:t>
      </w:r>
      <w:r w:rsidRPr="001A6C8A">
        <w:rPr>
          <w:rFonts w:ascii="Times New Roman" w:hAnsi="Times New Roman" w:cs="Times New Roman"/>
          <w:sz w:val="20"/>
          <w:szCs w:val="20"/>
        </w:rPr>
        <w:t>, przekł. Seweryn Hammer, Warszawa 1959, s. 244, 246, 247.</w:t>
      </w:r>
    </w:p>
    <w:p w14:paraId="1E99649B" w14:textId="77777777" w:rsidR="007250D5" w:rsidRPr="00F56284" w:rsidRDefault="007250D5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00C558" w14:textId="3C474354" w:rsidR="007D601B" w:rsidRPr="00F56284" w:rsidRDefault="007D601B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33635780" w14:textId="756862B8" w:rsidR="009D4D86" w:rsidRPr="00F56284" w:rsidRDefault="009D4D86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536A18B4" w14:textId="242541AD" w:rsidR="007D601B" w:rsidRPr="00F56284" w:rsidRDefault="007D601B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176FEA1B" w14:textId="0153FF46" w:rsidR="007250D5" w:rsidRPr="00F56284" w:rsidRDefault="007250D5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3B74CEFF" w14:textId="5AA8F8C2" w:rsidR="007250D5" w:rsidRPr="00F56284" w:rsidRDefault="007250D5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1F1D22FE" w14:textId="77777777" w:rsidR="00BC2811" w:rsidRPr="00F56284" w:rsidRDefault="00BC2811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C15DFD" w14:textId="3A2B0289" w:rsidR="00562D1D" w:rsidRPr="00F56284" w:rsidRDefault="00562D1D" w:rsidP="00F562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5628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91"/>
        <w:gridCol w:w="5172"/>
      </w:tblGrid>
      <w:tr w:rsidR="002E6049" w:rsidRPr="00F56284" w14:paraId="6C156410" w14:textId="77777777" w:rsidTr="00562D1D">
        <w:trPr>
          <w:trHeight w:val="308"/>
        </w:trPr>
        <w:tc>
          <w:tcPr>
            <w:tcW w:w="2378" w:type="pct"/>
            <w:shd w:val="clear" w:color="auto" w:fill="EAF1DD" w:themeFill="accent3" w:themeFillTint="33"/>
          </w:tcPr>
          <w:p w14:paraId="6C73277D" w14:textId="77777777" w:rsidR="002E6049" w:rsidRPr="00F56284" w:rsidRDefault="002E6049" w:rsidP="002E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Liberation Serif" w:hAnsi="Times New Roman"/>
                <w:b/>
              </w:rPr>
            </w:pPr>
            <w:r w:rsidRPr="00F56284">
              <w:rPr>
                <w:rFonts w:ascii="Times New Roman" w:eastAsia="Liberation Serif" w:hAnsi="Times New Roman"/>
                <w:b/>
              </w:rPr>
              <w:lastRenderedPageBreak/>
              <w:t>3. W dorzeczu Tygrysu i Eufratu</w:t>
            </w:r>
          </w:p>
        </w:tc>
        <w:tc>
          <w:tcPr>
            <w:tcW w:w="2622" w:type="pct"/>
            <w:shd w:val="clear" w:color="auto" w:fill="EAF1DD" w:themeFill="accent3" w:themeFillTint="33"/>
          </w:tcPr>
          <w:p w14:paraId="18BED59B" w14:textId="329EA197" w:rsidR="002E6049" w:rsidRPr="00F56284" w:rsidRDefault="002E6049" w:rsidP="00ED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Liberation Serif" w:hAnsi="Times New Roman"/>
                <w:b/>
              </w:rPr>
            </w:pPr>
            <w:r w:rsidRPr="00F56284">
              <w:rPr>
                <w:rFonts w:ascii="Times New Roman" w:eastAsia="Liberation Serif" w:hAnsi="Times New Roman"/>
                <w:b/>
              </w:rPr>
              <w:t xml:space="preserve">ZAKRES </w:t>
            </w:r>
            <w:r w:rsidR="00ED4623" w:rsidRPr="00F56284">
              <w:rPr>
                <w:rFonts w:ascii="Times New Roman" w:eastAsia="Liberation Serif" w:hAnsi="Times New Roman"/>
                <w:b/>
              </w:rPr>
              <w:t>ROZSZERZONY</w:t>
            </w:r>
          </w:p>
        </w:tc>
      </w:tr>
    </w:tbl>
    <w:p w14:paraId="0BACA1F7" w14:textId="75BCE777" w:rsidR="002E6049" w:rsidRPr="00F56284" w:rsidRDefault="002E6049" w:rsidP="00084AB2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6284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F56284">
        <w:rPr>
          <w:rFonts w:ascii="Times New Roman" w:hAnsi="Times New Roman" w:cs="Times New Roman"/>
          <w:sz w:val="22"/>
          <w:szCs w:val="22"/>
        </w:rPr>
        <w:tab/>
      </w:r>
      <w:r w:rsidRPr="00F56284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B </w:t>
      </w:r>
    </w:p>
    <w:p w14:paraId="78CE46C9" w14:textId="77777777" w:rsidR="002E6049" w:rsidRPr="00F56284" w:rsidRDefault="002E6049" w:rsidP="002E60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0286D5" w14:textId="77777777" w:rsidR="00C42680" w:rsidRPr="00F56284" w:rsidRDefault="00C42680" w:rsidP="002E60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9CFD08" w14:textId="77777777" w:rsidR="00C42680" w:rsidRPr="00F56284" w:rsidRDefault="00C42680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>1. Przyjrzyj się mapie i wykonaj polecenia.</w:t>
      </w:r>
    </w:p>
    <w:p w14:paraId="38A3D24E" w14:textId="3CA56D18" w:rsidR="00C42680" w:rsidRPr="00F56284" w:rsidRDefault="00C42680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FC7CF3A" w14:textId="34730A5C" w:rsidR="00C42680" w:rsidRPr="00F56284" w:rsidRDefault="000123C7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3C6145C9" wp14:editId="597C3343">
            <wp:extent cx="4506843" cy="2845430"/>
            <wp:effectExtent l="0" t="0" r="825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8556" cy="286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DC8E" w14:textId="77777777" w:rsidR="00C42680" w:rsidRPr="00F56284" w:rsidRDefault="00C42680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7F1C3B" w14:textId="4EA6DEBB" w:rsidR="00C42680" w:rsidRPr="00F56284" w:rsidRDefault="00C42680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a) Podpisz na mapie</w:t>
      </w:r>
      <w:r w:rsidR="00FC3321" w:rsidRPr="00F56284">
        <w:rPr>
          <w:rFonts w:ascii="Times New Roman" w:eastAsia="Times New Roman" w:hAnsi="Times New Roman" w:cs="Times New Roman"/>
          <w:sz w:val="22"/>
          <w:szCs w:val="22"/>
        </w:rPr>
        <w:t xml:space="preserve"> rzeki: Nil, Eufrat, Tygrys</w:t>
      </w:r>
    </w:p>
    <w:p w14:paraId="38D8D449" w14:textId="36E1EDE9" w:rsidR="00925182" w:rsidRPr="00F56284" w:rsidRDefault="00925182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b) Podkreśl na mapie nazwę stolicy państwa perskiego.</w:t>
      </w:r>
    </w:p>
    <w:p w14:paraId="626AEE94" w14:textId="5F3A6704" w:rsidR="00C42680" w:rsidRPr="00F56284" w:rsidRDefault="00FC3321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c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) Wpisz na mapie literę A na </w:t>
      </w:r>
      <w:r w:rsidR="00C42680" w:rsidRPr="00F56284">
        <w:rPr>
          <w:rFonts w:ascii="Times New Roman" w:hAnsi="Times New Roman" w:cs="Times New Roman"/>
          <w:sz w:val="22"/>
          <w:szCs w:val="22"/>
        </w:rPr>
        <w:t>terenie najwcześniej zasiedlonym przez Persów.</w:t>
      </w:r>
    </w:p>
    <w:p w14:paraId="3B4F9A61" w14:textId="1959821D" w:rsidR="00C42680" w:rsidRPr="00F56284" w:rsidRDefault="001A6C8A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>) Podaj imiona władców perskich</w:t>
      </w:r>
      <w:r w:rsidR="00C4667B" w:rsidRPr="00F56284">
        <w:rPr>
          <w:rFonts w:ascii="Times New Roman" w:eastAsia="Times New Roman" w:hAnsi="Times New Roman" w:cs="Times New Roman"/>
          <w:sz w:val="22"/>
          <w:szCs w:val="22"/>
        </w:rPr>
        <w:t xml:space="preserve"> –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 tego, którzy stworzył imperium perskie, i tego, który </w:t>
      </w:r>
      <w:r w:rsidR="00BF1EC6" w:rsidRPr="00F56284">
        <w:rPr>
          <w:rFonts w:ascii="Times New Roman" w:eastAsia="Times New Roman" w:hAnsi="Times New Roman" w:cs="Times New Roman"/>
          <w:sz w:val="22"/>
          <w:szCs w:val="22"/>
        </w:rPr>
        <w:t>podzielił kraj na satrapie</w:t>
      </w:r>
      <w:r w:rsidR="00C42680" w:rsidRPr="00F5628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7E24351" w14:textId="47E0A494" w:rsidR="00C42680" w:rsidRPr="00F56284" w:rsidRDefault="00C42680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……</w:t>
      </w:r>
    </w:p>
    <w:p w14:paraId="00FB801C" w14:textId="77777777" w:rsidR="00C42680" w:rsidRPr="00F56284" w:rsidRDefault="00C42680" w:rsidP="00F562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7E86DB" w14:textId="387F3260" w:rsidR="002E6049" w:rsidRPr="00F56284" w:rsidRDefault="00925182" w:rsidP="001A6C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56284">
        <w:rPr>
          <w:rFonts w:ascii="Times New Roman" w:hAnsi="Times New Roman" w:cs="Times New Roman"/>
          <w:b/>
          <w:sz w:val="22"/>
          <w:szCs w:val="22"/>
        </w:rPr>
        <w:t>2</w:t>
      </w:r>
      <w:r w:rsidR="002E6049" w:rsidRPr="00F56284">
        <w:rPr>
          <w:rFonts w:ascii="Times New Roman" w:hAnsi="Times New Roman" w:cs="Times New Roman"/>
          <w:b/>
          <w:sz w:val="22"/>
          <w:szCs w:val="22"/>
        </w:rPr>
        <w:t>. Przeczytaj tekst źródłowy</w:t>
      </w:r>
      <w:r w:rsidR="009253E7" w:rsidRPr="00F56284">
        <w:rPr>
          <w:rFonts w:ascii="Times New Roman" w:hAnsi="Times New Roman" w:cs="Times New Roman"/>
          <w:b/>
          <w:sz w:val="22"/>
          <w:szCs w:val="22"/>
        </w:rPr>
        <w:t>,</w:t>
      </w:r>
      <w:r w:rsidR="002E6049" w:rsidRPr="00F56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53E7" w:rsidRPr="00F56284">
        <w:rPr>
          <w:rFonts w:ascii="Times New Roman" w:eastAsia="Times New Roman" w:hAnsi="Times New Roman" w:cs="Times New Roman"/>
          <w:b/>
          <w:sz w:val="22"/>
          <w:szCs w:val="22"/>
        </w:rPr>
        <w:t>a następnie podaj nazwę opisanego zjawiska i wskaż, co na to wskazuje.</w:t>
      </w:r>
    </w:p>
    <w:p w14:paraId="47E662B8" w14:textId="77777777" w:rsidR="00F56284" w:rsidRDefault="00F56284" w:rsidP="00F5628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</w:pPr>
    </w:p>
    <w:p w14:paraId="11E1B75F" w14:textId="4765DE26" w:rsidR="00ED4623" w:rsidRPr="00F56284" w:rsidRDefault="00ED4623" w:rsidP="00F5628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</w:pPr>
      <w:proofErr w:type="spellStart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Szuruppak</w:t>
      </w:r>
      <w:proofErr w:type="spellEnd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, miasto ci znane, </w:t>
      </w:r>
      <w:r w:rsidR="00F56284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[…]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to miasto</w:t>
      </w:r>
      <w:r w:rsidR="009253E7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było stare – bogowie w nim mieszkali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[…].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[…] Człowieku 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br/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z </w:t>
      </w:r>
      <w:proofErr w:type="spellStart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Szuruppak</w:t>
      </w:r>
      <w:proofErr w:type="spellEnd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, synu </w:t>
      </w:r>
      <w:proofErr w:type="spellStart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Ubartutu</w:t>
      </w:r>
      <w:proofErr w:type="spellEnd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, rozbierz swój</w:t>
      </w:r>
      <w:r w:rsidR="009253E7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dom, zbuduj statek! […] Wprowadź do</w:t>
      </w:r>
      <w:r w:rsidR="009253E7"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wnętrza statku nasienie życia całego. […]</w:t>
      </w:r>
      <w:r w:rsidR="001A6C8A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Wszystko, co miałem, załadowałem na niego – nasienie życia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całego. Kazałem wstąpić na niego całej mojej rodzinie i krewnym, wprowadziłem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bydło i zwierzęta polne, rzemieślników wszystkich cechów. […] Jak walka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przeszły nad ludźmi wody, jeden nie widział drugiego, nie byli rozpoznawalni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ludzie w deszczu. […] Sześć dni i siedem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nocy szedł wiatr 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[…]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jak zawieja z południa powalająca kraj. Gdy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nadszedł dzień siódmy, wiatr południowy 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[…]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osłabł w walce. Morze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[…] uspokoiło się, zły wiatr znieruchomiał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[…]</w:t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.[…] </w:t>
      </w:r>
      <w:proofErr w:type="spellStart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Enlil</w:t>
      </w:r>
      <w:proofErr w:type="spellEnd"/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 xml:space="preserve"> wstąpił do wnętrza statku, wziął mnie za rękę </w:t>
      </w:r>
      <w:r w:rsid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br/>
      </w:r>
      <w:r w:rsidRPr="00F56284">
        <w:rPr>
          <w:rFonts w:ascii="Times New Roman" w:eastAsia="ApoloniaNovaLekkaOT-Italic" w:hAnsi="Times New Roman" w:cs="Times New Roman"/>
          <w:i/>
          <w:iCs/>
          <w:color w:val="000000"/>
          <w:sz w:val="22"/>
          <w:szCs w:val="22"/>
        </w:rPr>
        <w:t>i wyprowadził […].</w:t>
      </w:r>
    </w:p>
    <w:p w14:paraId="05621FD2" w14:textId="505B0931" w:rsidR="00F16269" w:rsidRPr="000A34CF" w:rsidRDefault="00F56284" w:rsidP="00F56284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A34CF">
        <w:rPr>
          <w:rFonts w:ascii="Times New Roman" w:eastAsia="ApoloniaNovaLekkaOT-Italic" w:hAnsi="Times New Roman" w:cs="Times New Roman"/>
          <w:i/>
          <w:iCs/>
          <w:sz w:val="20"/>
          <w:szCs w:val="20"/>
        </w:rPr>
        <w:t>[…]</w:t>
      </w:r>
      <w:r w:rsidR="00ED4623" w:rsidRPr="000A34CF">
        <w:rPr>
          <w:rFonts w:ascii="Times New Roman" w:eastAsia="ApoloniaNovaLekkaOT-Italic" w:hAnsi="Times New Roman" w:cs="Times New Roman"/>
          <w:i/>
          <w:iCs/>
          <w:sz w:val="20"/>
          <w:szCs w:val="20"/>
        </w:rPr>
        <w:t xml:space="preserve">. Powieść </w:t>
      </w:r>
      <w:proofErr w:type="spellStart"/>
      <w:r w:rsidR="00ED4623" w:rsidRPr="000A34CF">
        <w:rPr>
          <w:rFonts w:ascii="Times New Roman" w:eastAsia="ApoloniaNovaLekkaOT-Italic" w:hAnsi="Times New Roman" w:cs="Times New Roman"/>
          <w:i/>
          <w:iCs/>
          <w:sz w:val="20"/>
          <w:szCs w:val="20"/>
        </w:rPr>
        <w:t>starobabilońska</w:t>
      </w:r>
      <w:proofErr w:type="spellEnd"/>
      <w:r w:rsidR="00ED4623" w:rsidRPr="000A34CF">
        <w:rPr>
          <w:rFonts w:ascii="Times New Roman" w:eastAsia="Apolonia-Bold" w:hAnsi="Times New Roman" w:cs="Times New Roman"/>
          <w:sz w:val="20"/>
          <w:szCs w:val="20"/>
        </w:rPr>
        <w:t>, przeł. Józef Wittlin, Warszawa 1986, s. 50–56.</w:t>
      </w:r>
    </w:p>
    <w:p w14:paraId="618779DC" w14:textId="77777777" w:rsidR="00ED4623" w:rsidRPr="00F56284" w:rsidRDefault="00ED4623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34E05D" w14:textId="7895691F" w:rsidR="009253E7" w:rsidRPr="00F56284" w:rsidRDefault="009253E7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2D90256E" w14:textId="0E9523FA" w:rsidR="009253E7" w:rsidRPr="00F56284" w:rsidRDefault="009253E7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0DF8B80B" w14:textId="0BAA402B" w:rsidR="009253E7" w:rsidRPr="00F56284" w:rsidRDefault="009253E7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19B931A0" w14:textId="3EEE3C5C" w:rsidR="009253E7" w:rsidRPr="00F56284" w:rsidRDefault="009253E7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70B1805E" w14:textId="32E0A3C5" w:rsidR="009253E7" w:rsidRPr="00F56284" w:rsidRDefault="009253E7" w:rsidP="00F5628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1A6C8A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F56284">
        <w:rPr>
          <w:rFonts w:ascii="Times New Roman" w:eastAsia="Times New Roman" w:hAnsi="Times New Roman" w:cs="Times New Roman"/>
          <w:sz w:val="22"/>
          <w:szCs w:val="22"/>
        </w:rPr>
        <w:t>…</w:t>
      </w:r>
    </w:p>
    <w:p w14:paraId="3C84E3DE" w14:textId="77777777" w:rsidR="00F16269" w:rsidRPr="00F56284" w:rsidRDefault="00F16269" w:rsidP="00F5628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20CEED" w14:textId="77777777" w:rsidR="00BC2811" w:rsidRPr="00F56284" w:rsidRDefault="00BC2811" w:rsidP="00F56284">
      <w:pPr>
        <w:spacing w:line="276" w:lineRule="auto"/>
        <w:jc w:val="center"/>
        <w:rPr>
          <w:rFonts w:ascii="Times New Roman" w:eastAsia="serif" w:hAnsi="Times New Roman" w:cs="Times New Roman"/>
          <w:sz w:val="22"/>
          <w:szCs w:val="22"/>
        </w:rPr>
      </w:pPr>
    </w:p>
    <w:p w14:paraId="1C32B475" w14:textId="77777777" w:rsidR="00334C72" w:rsidRPr="00F56284" w:rsidRDefault="00334C72" w:rsidP="00F56284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6D5B6710" w14:textId="77777777" w:rsidR="00334C72" w:rsidRPr="00F56284" w:rsidRDefault="00334C72" w:rsidP="009634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AC97229" w14:textId="07171950" w:rsidR="00E90E8B" w:rsidRPr="00F56284" w:rsidRDefault="009D4D86" w:rsidP="009634A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="00E90E8B"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>W dorzeczu Tygrysu i Eufratu</w:t>
      </w:r>
      <w:r w:rsidR="00E90E8B"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3D2D5F71" w14:textId="2C5C85CC" w:rsidR="00E90E8B" w:rsidRPr="00F56284" w:rsidRDefault="00E90E8B" w:rsidP="009634A9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 xml:space="preserve">Zakres </w:t>
      </w:r>
      <w:r w:rsidR="00925182" w:rsidRPr="00F56284">
        <w:rPr>
          <w:rFonts w:ascii="Times New Roman" w:eastAsia="Times New Roman" w:hAnsi="Times New Roman" w:cs="Times New Roman"/>
          <w:b/>
          <w:sz w:val="22"/>
          <w:szCs w:val="22"/>
        </w:rPr>
        <w:t>rozszerzony</w:t>
      </w:r>
      <w:r w:rsidRPr="00F56284">
        <w:rPr>
          <w:rFonts w:ascii="Times New Roman" w:eastAsia="Times New Roman" w:hAnsi="Times New Roman" w:cs="Times New Roman"/>
          <w:b/>
          <w:sz w:val="22"/>
          <w:szCs w:val="22"/>
        </w:rPr>
        <w:t>. Model odpowiedzi</w:t>
      </w:r>
      <w:r w:rsidR="00524C31" w:rsidRPr="00F56284">
        <w:rPr>
          <w:rFonts w:ascii="Times New Roman" w:eastAsia="Times New Roman" w:hAnsi="Times New Roman" w:cs="Times New Roman"/>
          <w:b/>
          <w:sz w:val="22"/>
          <w:szCs w:val="22"/>
        </w:rPr>
        <w:t>*</w:t>
      </w:r>
    </w:p>
    <w:tbl>
      <w:tblPr>
        <w:tblStyle w:val="Tabela-Siatk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33"/>
        <w:gridCol w:w="3702"/>
        <w:gridCol w:w="3702"/>
        <w:gridCol w:w="1195"/>
      </w:tblGrid>
      <w:tr w:rsidR="00E90E8B" w:rsidRPr="00F56284" w14:paraId="25F9EF74" w14:textId="77777777" w:rsidTr="00425B38">
        <w:tc>
          <w:tcPr>
            <w:tcW w:w="582" w:type="pct"/>
            <w:vAlign w:val="center"/>
          </w:tcPr>
          <w:p w14:paraId="4AF74A0A" w14:textId="14E22B8A" w:rsidR="00E90E8B" w:rsidRPr="00F56284" w:rsidRDefault="00E90E8B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Nr</w:t>
            </w:r>
            <w:r w:rsidR="009634A9" w:rsidRPr="00F56284">
              <w:rPr>
                <w:rFonts w:ascii="Times New Roman" w:eastAsia="Times New Roman" w:hAnsi="Times New Roman" w:cs="Times New Roman"/>
                <w:b/>
              </w:rPr>
              <w:t xml:space="preserve"> zadania</w:t>
            </w:r>
          </w:p>
        </w:tc>
        <w:tc>
          <w:tcPr>
            <w:tcW w:w="1902" w:type="pct"/>
            <w:vAlign w:val="center"/>
          </w:tcPr>
          <w:p w14:paraId="0BE04E22" w14:textId="77777777" w:rsidR="00E90E8B" w:rsidRPr="00F56284" w:rsidRDefault="00E90E8B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Grupa A</w:t>
            </w:r>
          </w:p>
        </w:tc>
        <w:tc>
          <w:tcPr>
            <w:tcW w:w="1902" w:type="pct"/>
            <w:vAlign w:val="center"/>
          </w:tcPr>
          <w:p w14:paraId="3722226D" w14:textId="77777777" w:rsidR="00E90E8B" w:rsidRPr="00F56284" w:rsidRDefault="00E90E8B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Grupa B</w:t>
            </w:r>
          </w:p>
        </w:tc>
        <w:tc>
          <w:tcPr>
            <w:tcW w:w="614" w:type="pct"/>
            <w:vAlign w:val="center"/>
          </w:tcPr>
          <w:p w14:paraId="338F92A7" w14:textId="77777777" w:rsidR="00E90E8B" w:rsidRPr="00F56284" w:rsidRDefault="00E90E8B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Punktacja</w:t>
            </w:r>
          </w:p>
        </w:tc>
      </w:tr>
      <w:tr w:rsidR="000A34CF" w:rsidRPr="00F56284" w14:paraId="20D1F663" w14:textId="77777777" w:rsidTr="00425B38">
        <w:tc>
          <w:tcPr>
            <w:tcW w:w="582" w:type="pct"/>
            <w:vMerge w:val="restart"/>
            <w:vAlign w:val="center"/>
          </w:tcPr>
          <w:p w14:paraId="0064065E" w14:textId="77777777" w:rsidR="000A34CF" w:rsidRPr="00F56284" w:rsidRDefault="000A34CF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902" w:type="pct"/>
            <w:tcBorders>
              <w:bottom w:val="single" w:sz="2" w:space="0" w:color="000000"/>
            </w:tcBorders>
          </w:tcPr>
          <w:p w14:paraId="1854F3BB" w14:textId="052B9611" w:rsidR="000A34CF" w:rsidRPr="00F56284" w:rsidRDefault="000A34CF" w:rsidP="000A34CF">
            <w:pPr>
              <w:spacing w:before="80" w:after="80" w:line="276" w:lineRule="auto"/>
              <w:jc w:val="both"/>
              <w:rPr>
                <w:rFonts w:ascii="Times New Roman" w:eastAsia="serif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a) wpisanie na mapie </w:t>
            </w:r>
            <w:r>
              <w:rPr>
                <w:rFonts w:ascii="Times New Roman" w:eastAsia="serif" w:hAnsi="Times New Roman" w:cs="Times New Roman"/>
              </w:rPr>
              <w:t xml:space="preserve">we właściwym miejscu </w:t>
            </w:r>
            <w:r w:rsidRPr="00F56284">
              <w:rPr>
                <w:rFonts w:ascii="Times New Roman" w:eastAsia="serif" w:hAnsi="Times New Roman" w:cs="Times New Roman"/>
              </w:rPr>
              <w:t xml:space="preserve">nazw: </w:t>
            </w:r>
            <w:r w:rsidRPr="00F56284">
              <w:rPr>
                <w:rFonts w:ascii="Times New Roman" w:eastAsia="Times New Roman" w:hAnsi="Times New Roman" w:cs="Times New Roman"/>
              </w:rPr>
              <w:t>Nil, Eufrat, Tygrys</w:t>
            </w:r>
            <w:r w:rsidRPr="00F56284">
              <w:rPr>
                <w:rFonts w:ascii="Times New Roman" w:eastAsia="serif" w:hAnsi="Times New Roman" w:cs="Times New Roman"/>
              </w:rPr>
              <w:t xml:space="preserve"> </w:t>
            </w:r>
          </w:p>
        </w:tc>
        <w:tc>
          <w:tcPr>
            <w:tcW w:w="1902" w:type="pct"/>
            <w:tcBorders>
              <w:bottom w:val="single" w:sz="2" w:space="0" w:color="000000"/>
            </w:tcBorders>
          </w:tcPr>
          <w:p w14:paraId="0E170D87" w14:textId="423647A7" w:rsidR="000A34CF" w:rsidRPr="00F56284" w:rsidRDefault="000A34CF" w:rsidP="000A34CF">
            <w:pPr>
              <w:spacing w:before="80" w:after="80" w:line="276" w:lineRule="auto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a) wpisanie na mapie </w:t>
            </w:r>
            <w:r>
              <w:rPr>
                <w:rFonts w:ascii="Times New Roman" w:eastAsia="serif" w:hAnsi="Times New Roman" w:cs="Times New Roman"/>
              </w:rPr>
              <w:t xml:space="preserve">we właściwym miejscu </w:t>
            </w:r>
            <w:r w:rsidRPr="00F56284">
              <w:rPr>
                <w:rFonts w:ascii="Times New Roman" w:eastAsia="serif" w:hAnsi="Times New Roman" w:cs="Times New Roman"/>
              </w:rPr>
              <w:t xml:space="preserve">nazw: </w:t>
            </w:r>
            <w:r w:rsidRPr="00F56284">
              <w:rPr>
                <w:rFonts w:ascii="Times New Roman" w:eastAsia="Times New Roman" w:hAnsi="Times New Roman" w:cs="Times New Roman"/>
              </w:rPr>
              <w:t>Nil, Eufrat, Tygrys</w:t>
            </w:r>
          </w:p>
        </w:tc>
        <w:tc>
          <w:tcPr>
            <w:tcW w:w="614" w:type="pct"/>
            <w:tcBorders>
              <w:bottom w:val="single" w:sz="2" w:space="0" w:color="000000"/>
            </w:tcBorders>
            <w:vAlign w:val="center"/>
          </w:tcPr>
          <w:p w14:paraId="256EA58E" w14:textId="4A45C55E" w:rsidR="000A34CF" w:rsidRPr="00F56284" w:rsidRDefault="000A34CF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Times New Roman" w:hAnsi="Times New Roman" w:cs="Times New Roman"/>
              </w:rPr>
              <w:t>2 pkt</w:t>
            </w:r>
          </w:p>
        </w:tc>
      </w:tr>
      <w:tr w:rsidR="000A34CF" w:rsidRPr="00F56284" w14:paraId="629DF605" w14:textId="77777777" w:rsidTr="00425B38">
        <w:tc>
          <w:tcPr>
            <w:tcW w:w="582" w:type="pct"/>
            <w:vMerge/>
            <w:vAlign w:val="center"/>
          </w:tcPr>
          <w:p w14:paraId="31E5E9B1" w14:textId="77777777" w:rsidR="000A34CF" w:rsidRPr="00F56284" w:rsidRDefault="000A34CF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2" w:type="pct"/>
            <w:tcBorders>
              <w:top w:val="single" w:sz="2" w:space="0" w:color="000000"/>
              <w:bottom w:val="single" w:sz="2" w:space="0" w:color="000000"/>
            </w:tcBorders>
          </w:tcPr>
          <w:p w14:paraId="5C42E7D7" w14:textId="4F22D258" w:rsidR="000A34CF" w:rsidRPr="00F56284" w:rsidRDefault="000A34CF" w:rsidP="000A34CF">
            <w:pPr>
              <w:spacing w:before="80" w:after="80" w:line="276" w:lineRule="auto"/>
              <w:rPr>
                <w:rFonts w:ascii="Times New Roman" w:eastAsia="serif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b) podkreślenie na mapie nazwy jednego z </w:t>
            </w:r>
            <w:r w:rsidRPr="00F56284">
              <w:rPr>
                <w:rFonts w:ascii="Times New Roman" w:eastAsia="Times New Roman" w:hAnsi="Times New Roman" w:cs="Times New Roman"/>
              </w:rPr>
              <w:t>miast</w:t>
            </w:r>
            <w:r>
              <w:rPr>
                <w:rFonts w:ascii="Times New Roman" w:eastAsia="Times New Roman" w:hAnsi="Times New Roman" w:cs="Times New Roman"/>
              </w:rPr>
              <w:t xml:space="preserve">-państw </w:t>
            </w:r>
            <w:r w:rsidRPr="00F56284">
              <w:rPr>
                <w:rFonts w:ascii="Times New Roman" w:eastAsia="Times New Roman" w:hAnsi="Times New Roman" w:cs="Times New Roman"/>
              </w:rPr>
              <w:t xml:space="preserve">Sumerów spośród: </w:t>
            </w:r>
            <w:proofErr w:type="spellStart"/>
            <w:r w:rsidRPr="00F56284">
              <w:rPr>
                <w:rFonts w:ascii="Times New Roman" w:hAnsi="Times New Roman" w:cs="Times New Roman"/>
              </w:rPr>
              <w:t>Ur</w:t>
            </w:r>
            <w:proofErr w:type="spellEnd"/>
            <w:r w:rsidRPr="00F56284">
              <w:rPr>
                <w:rFonts w:ascii="Times New Roman" w:hAnsi="Times New Roman" w:cs="Times New Roman"/>
              </w:rPr>
              <w:t xml:space="preserve">, Uruk, Kisz lub </w:t>
            </w:r>
            <w:proofErr w:type="spellStart"/>
            <w:r w:rsidRPr="00F56284">
              <w:rPr>
                <w:rFonts w:ascii="Times New Roman" w:hAnsi="Times New Roman" w:cs="Times New Roman"/>
              </w:rPr>
              <w:t>Nippur</w:t>
            </w:r>
            <w:proofErr w:type="spellEnd"/>
          </w:p>
        </w:tc>
        <w:tc>
          <w:tcPr>
            <w:tcW w:w="1902" w:type="pct"/>
            <w:tcBorders>
              <w:top w:val="single" w:sz="2" w:space="0" w:color="000000"/>
              <w:bottom w:val="single" w:sz="2" w:space="0" w:color="000000"/>
            </w:tcBorders>
          </w:tcPr>
          <w:p w14:paraId="0DC51A52" w14:textId="2D80ABD3" w:rsidR="000A34CF" w:rsidRPr="00F56284" w:rsidRDefault="000A34CF" w:rsidP="009634A9">
            <w:pPr>
              <w:spacing w:before="80" w:after="80" w:line="276" w:lineRule="auto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b) podkreślenie na mapie nazwy </w:t>
            </w:r>
            <w:proofErr w:type="spellStart"/>
            <w:r w:rsidRPr="00F56284">
              <w:rPr>
                <w:rFonts w:ascii="Times New Roman" w:eastAsia="serif" w:hAnsi="Times New Roman" w:cs="Times New Roman"/>
              </w:rPr>
              <w:t>Persepolis</w:t>
            </w:r>
            <w:proofErr w:type="spellEnd"/>
          </w:p>
        </w:tc>
        <w:tc>
          <w:tcPr>
            <w:tcW w:w="61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8F6EE4" w14:textId="551EABF7" w:rsidR="000A34CF" w:rsidRPr="00F56284" w:rsidRDefault="000A34CF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4CF">
              <w:rPr>
                <w:rFonts w:ascii="Times New Roman" w:eastAsia="Times New Roman" w:hAnsi="Times New Roman" w:cs="Times New Roman"/>
              </w:rPr>
              <w:t>1</w:t>
            </w:r>
            <w:r w:rsidRPr="00F56284">
              <w:rPr>
                <w:rFonts w:ascii="Times New Roman" w:eastAsia="Times New Roman" w:hAnsi="Times New Roman" w:cs="Times New Roman"/>
              </w:rPr>
              <w:t xml:space="preserve"> pkt</w:t>
            </w:r>
          </w:p>
        </w:tc>
      </w:tr>
      <w:tr w:rsidR="000A34CF" w:rsidRPr="00F56284" w14:paraId="7028651D" w14:textId="77777777" w:rsidTr="00425B38">
        <w:tc>
          <w:tcPr>
            <w:tcW w:w="582" w:type="pct"/>
            <w:vMerge/>
            <w:vAlign w:val="center"/>
          </w:tcPr>
          <w:p w14:paraId="60F40BCF" w14:textId="77777777" w:rsidR="000A34CF" w:rsidRPr="00F56284" w:rsidRDefault="000A34CF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2" w:type="pct"/>
            <w:tcBorders>
              <w:top w:val="single" w:sz="2" w:space="0" w:color="000000"/>
            </w:tcBorders>
          </w:tcPr>
          <w:p w14:paraId="0D75F6EB" w14:textId="78456F3B" w:rsidR="000A34CF" w:rsidRPr="00F56284" w:rsidRDefault="000A34CF" w:rsidP="00265FB4">
            <w:pPr>
              <w:spacing w:before="80" w:after="80" w:line="276" w:lineRule="auto"/>
              <w:jc w:val="both"/>
              <w:rPr>
                <w:rFonts w:ascii="Times New Roman" w:eastAsia="serif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c) wpisanie na mapie </w:t>
            </w:r>
            <w:r w:rsidR="00265FB4">
              <w:rPr>
                <w:rFonts w:ascii="Times New Roman" w:eastAsia="serif" w:hAnsi="Times New Roman" w:cs="Times New Roman"/>
              </w:rPr>
              <w:t xml:space="preserve">we właściwych miejscach </w:t>
            </w:r>
            <w:r w:rsidRPr="00F56284">
              <w:rPr>
                <w:rFonts w:ascii="Times New Roman" w:eastAsia="serif" w:hAnsi="Times New Roman" w:cs="Times New Roman"/>
              </w:rPr>
              <w:t>nazw Egipt oraz Mezopotamia</w:t>
            </w:r>
          </w:p>
        </w:tc>
        <w:tc>
          <w:tcPr>
            <w:tcW w:w="1902" w:type="pct"/>
            <w:tcBorders>
              <w:top w:val="single" w:sz="2" w:space="0" w:color="000000"/>
            </w:tcBorders>
          </w:tcPr>
          <w:p w14:paraId="018E4C5F" w14:textId="2216D640" w:rsidR="000A34CF" w:rsidRPr="00F56284" w:rsidRDefault="000A34CF" w:rsidP="00D2657C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serif" w:hAnsi="Times New Roman" w:cs="Times New Roman"/>
              </w:rPr>
              <w:t>c) wpisanie na mapie litery A na obszarze oznaczającym tereny najwcześniej przez Presów zasiedlone (plama o najciemniejszym kolorze)</w:t>
            </w:r>
          </w:p>
        </w:tc>
        <w:tc>
          <w:tcPr>
            <w:tcW w:w="614" w:type="pct"/>
            <w:tcBorders>
              <w:top w:val="single" w:sz="2" w:space="0" w:color="000000"/>
            </w:tcBorders>
            <w:vAlign w:val="center"/>
          </w:tcPr>
          <w:p w14:paraId="4B14986D" w14:textId="475381D4" w:rsidR="000A34CF" w:rsidRPr="00F56284" w:rsidRDefault="000A34CF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0A34CF" w:rsidRPr="00F56284" w14:paraId="154AEEC8" w14:textId="77777777" w:rsidTr="00425B38">
        <w:tc>
          <w:tcPr>
            <w:tcW w:w="582" w:type="pct"/>
            <w:vMerge/>
            <w:vAlign w:val="center"/>
          </w:tcPr>
          <w:p w14:paraId="1E8664B7" w14:textId="77777777" w:rsidR="000A34CF" w:rsidRPr="00F56284" w:rsidRDefault="000A34CF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2" w:type="pct"/>
            <w:tcBorders>
              <w:top w:val="single" w:sz="2" w:space="0" w:color="000000"/>
            </w:tcBorders>
          </w:tcPr>
          <w:p w14:paraId="24D29441" w14:textId="5FF40FB0" w:rsidR="000A34CF" w:rsidRPr="00F56284" w:rsidRDefault="000A34CF" w:rsidP="00C4667B">
            <w:pPr>
              <w:spacing w:before="80" w:after="80" w:line="276" w:lineRule="auto"/>
              <w:rPr>
                <w:rFonts w:ascii="Times New Roman" w:eastAsia="serif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d) dwie nazwy imperiów spośród: akadyjskie, </w:t>
            </w:r>
            <w:proofErr w:type="spellStart"/>
            <w:r w:rsidRPr="00F56284">
              <w:rPr>
                <w:rFonts w:ascii="Times New Roman" w:eastAsia="serif" w:hAnsi="Times New Roman" w:cs="Times New Roman"/>
              </w:rPr>
              <w:t>starobabilońskie</w:t>
            </w:r>
            <w:proofErr w:type="spellEnd"/>
            <w:r w:rsidRPr="00F56284">
              <w:rPr>
                <w:rFonts w:ascii="Times New Roman" w:eastAsia="serif" w:hAnsi="Times New Roman" w:cs="Times New Roman"/>
              </w:rPr>
              <w:t xml:space="preserve">, asyryjskie, </w:t>
            </w:r>
            <w:proofErr w:type="spellStart"/>
            <w:r w:rsidRPr="00F56284">
              <w:rPr>
                <w:rFonts w:ascii="Times New Roman" w:eastAsia="serif" w:hAnsi="Times New Roman" w:cs="Times New Roman"/>
              </w:rPr>
              <w:t>nowobabilońskie</w:t>
            </w:r>
            <w:proofErr w:type="spellEnd"/>
            <w:r w:rsidRPr="00F56284">
              <w:rPr>
                <w:rFonts w:ascii="Times New Roman" w:eastAsia="serif" w:hAnsi="Times New Roman" w:cs="Times New Roman"/>
              </w:rPr>
              <w:t xml:space="preserve">, perskie </w:t>
            </w:r>
          </w:p>
        </w:tc>
        <w:tc>
          <w:tcPr>
            <w:tcW w:w="1902" w:type="pct"/>
            <w:tcBorders>
              <w:top w:val="single" w:sz="2" w:space="0" w:color="000000"/>
            </w:tcBorders>
          </w:tcPr>
          <w:p w14:paraId="3D8E37F0" w14:textId="4AD3384D" w:rsidR="000A34CF" w:rsidRPr="00F56284" w:rsidRDefault="000A34CF" w:rsidP="00C4667B">
            <w:pPr>
              <w:spacing w:before="80" w:after="80" w:line="276" w:lineRule="auto"/>
              <w:rPr>
                <w:rFonts w:ascii="Times New Roman" w:eastAsia="serif" w:hAnsi="Times New Roman" w:cs="Times New Roman"/>
              </w:rPr>
            </w:pPr>
            <w:r w:rsidRPr="00F56284">
              <w:rPr>
                <w:rFonts w:ascii="Times New Roman" w:eastAsia="serif" w:hAnsi="Times New Roman" w:cs="Times New Roman"/>
              </w:rPr>
              <w:t xml:space="preserve">d) Cyrus II Wielki, Dariusz I Wielki </w:t>
            </w:r>
          </w:p>
        </w:tc>
        <w:tc>
          <w:tcPr>
            <w:tcW w:w="614" w:type="pct"/>
            <w:tcBorders>
              <w:top w:val="single" w:sz="2" w:space="0" w:color="000000"/>
            </w:tcBorders>
            <w:vAlign w:val="center"/>
          </w:tcPr>
          <w:p w14:paraId="1404C01E" w14:textId="21A8A844" w:rsidR="000A34CF" w:rsidRPr="00F56284" w:rsidRDefault="000A34CF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4CF">
              <w:rPr>
                <w:rFonts w:ascii="Times New Roman" w:eastAsia="Times New Roman" w:hAnsi="Times New Roman" w:cs="Times New Roman"/>
              </w:rPr>
              <w:t>2 pkt</w:t>
            </w:r>
          </w:p>
        </w:tc>
      </w:tr>
      <w:tr w:rsidR="00425B38" w:rsidRPr="00F56284" w14:paraId="2A888F66" w14:textId="77777777" w:rsidTr="00425B38">
        <w:tc>
          <w:tcPr>
            <w:tcW w:w="582" w:type="pct"/>
            <w:vMerge w:val="restart"/>
            <w:vAlign w:val="center"/>
          </w:tcPr>
          <w:p w14:paraId="369ED3CB" w14:textId="2B6BDD7E" w:rsidR="00425B38" w:rsidRPr="00F56284" w:rsidRDefault="00425B38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902" w:type="pct"/>
          </w:tcPr>
          <w:p w14:paraId="062FD6B6" w14:textId="273A9DA7" w:rsidR="00425B38" w:rsidRDefault="00425B38" w:rsidP="00265FB4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F56284">
              <w:rPr>
                <w:rFonts w:ascii="Times New Roman" w:eastAsia="Times New Roman" w:hAnsi="Times New Roman" w:cs="Times New Roman"/>
              </w:rPr>
              <w:t>mperium perskie</w:t>
            </w:r>
          </w:p>
        </w:tc>
        <w:tc>
          <w:tcPr>
            <w:tcW w:w="1902" w:type="pct"/>
          </w:tcPr>
          <w:p w14:paraId="744CADED" w14:textId="4662DA1D" w:rsidR="00425B38" w:rsidRDefault="00425B38" w:rsidP="00425B38">
            <w:pPr>
              <w:spacing w:before="80" w:after="8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F56284">
              <w:rPr>
                <w:rFonts w:ascii="Times New Roman" w:eastAsia="Times New Roman" w:hAnsi="Times New Roman" w:cs="Times New Roman"/>
              </w:rPr>
              <w:t>otop</w:t>
            </w:r>
          </w:p>
        </w:tc>
        <w:tc>
          <w:tcPr>
            <w:tcW w:w="614" w:type="pct"/>
            <w:vAlign w:val="center"/>
          </w:tcPr>
          <w:p w14:paraId="3CB94493" w14:textId="481A7D98" w:rsidR="00425B38" w:rsidRPr="00F56284" w:rsidRDefault="00425B38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425B38" w:rsidRPr="00F56284" w14:paraId="69C042AC" w14:textId="77777777" w:rsidTr="00425B38">
        <w:tc>
          <w:tcPr>
            <w:tcW w:w="582" w:type="pct"/>
            <w:vMerge/>
            <w:vAlign w:val="center"/>
          </w:tcPr>
          <w:p w14:paraId="38097A36" w14:textId="3D4F6F41" w:rsidR="00425B38" w:rsidRPr="00F56284" w:rsidRDefault="00425B38" w:rsidP="009634A9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2" w:type="pct"/>
          </w:tcPr>
          <w:p w14:paraId="5EA2488D" w14:textId="19C67C36" w:rsidR="00425B38" w:rsidRPr="00265FB4" w:rsidRDefault="00425B38" w:rsidP="00265FB4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Times New Roman" w:hAnsi="Times New Roman" w:cs="Times New Roman"/>
              </w:rPr>
              <w:t>podział na satrapie</w:t>
            </w:r>
            <w:r>
              <w:rPr>
                <w:rFonts w:ascii="Times New Roman" w:eastAsia="Times New Roman" w:hAnsi="Times New Roman" w:cs="Times New Roman"/>
              </w:rPr>
              <w:t xml:space="preserve"> („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dwadzieścia dzielnic, które oni sami nazywają satrapiami</w:t>
            </w:r>
            <w:r>
              <w:rPr>
                <w:rFonts w:ascii="Times New Roman" w:eastAsia="ApoloniaNovaLekkaOT-Italic" w:hAnsi="Times New Roman" w:cs="Times New Roman"/>
                <w:iCs/>
                <w:color w:val="000000"/>
              </w:rPr>
              <w:t>”)</w:t>
            </w:r>
          </w:p>
        </w:tc>
        <w:tc>
          <w:tcPr>
            <w:tcW w:w="1902" w:type="pct"/>
          </w:tcPr>
          <w:p w14:paraId="12C62862" w14:textId="5FA8CE95" w:rsidR="00425B38" w:rsidRPr="00F56284" w:rsidRDefault="00425B38" w:rsidP="00425B38">
            <w:pPr>
              <w:spacing w:before="80" w:after="80" w:line="276" w:lineRule="auto"/>
              <w:rPr>
                <w:rFonts w:ascii="Times New Roman" w:eastAsia="Times New Roman" w:hAnsi="Times New Roman" w:cs="Times New Roman"/>
              </w:rPr>
            </w:pPr>
            <w:r w:rsidRPr="00F56284">
              <w:rPr>
                <w:rFonts w:ascii="Times New Roman" w:eastAsia="Times New Roman" w:hAnsi="Times New Roman" w:cs="Times New Roman"/>
              </w:rPr>
              <w:t>długotrwały opad deszczu</w:t>
            </w:r>
            <w:r>
              <w:rPr>
                <w:rFonts w:ascii="Times New Roman" w:eastAsia="Times New Roman" w:hAnsi="Times New Roman" w:cs="Times New Roman"/>
              </w:rPr>
              <w:t xml:space="preserve"> („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nie byli rozpoznawalni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 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ludzie w deszczu. […] Sześć dni i siedem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 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nocy szedł wiatr 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[…]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. Gdy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 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nadszedł dzień siódmy, wiatr 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 xml:space="preserve">[…] </w:t>
            </w:r>
            <w:r w:rsidRPr="00F56284"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osłabł</w:t>
            </w:r>
            <w:r>
              <w:rPr>
                <w:rFonts w:ascii="Times New Roman" w:eastAsia="ApoloniaNovaLekkaOT-Italic" w:hAnsi="Times New Roman" w:cs="Times New Roman"/>
                <w:i/>
                <w:iCs/>
                <w:color w:val="000000"/>
              </w:rPr>
              <w:t>”)</w:t>
            </w:r>
            <w:r w:rsidRPr="00F56284">
              <w:rPr>
                <w:rFonts w:ascii="Times New Roman" w:eastAsia="Times New Roman" w:hAnsi="Times New Roman" w:cs="Times New Roman"/>
              </w:rPr>
              <w:t>, budowa statku i umieszczenie na nim rodziny oraz zwierząt</w:t>
            </w:r>
          </w:p>
        </w:tc>
        <w:tc>
          <w:tcPr>
            <w:tcW w:w="614" w:type="pct"/>
            <w:vAlign w:val="center"/>
          </w:tcPr>
          <w:p w14:paraId="5708054D" w14:textId="2DB121FF" w:rsidR="00425B38" w:rsidRPr="00F56284" w:rsidRDefault="00425B38" w:rsidP="009634A9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56284">
              <w:rPr>
                <w:rFonts w:ascii="Times New Roman" w:eastAsia="Times New Roman" w:hAnsi="Times New Roman" w:cs="Times New Roman"/>
              </w:rPr>
              <w:t xml:space="preserve"> pkt</w:t>
            </w:r>
          </w:p>
        </w:tc>
      </w:tr>
      <w:tr w:rsidR="00E90E8B" w:rsidRPr="00F56284" w14:paraId="6CD54E7F" w14:textId="77777777" w:rsidTr="009634A9">
        <w:tc>
          <w:tcPr>
            <w:tcW w:w="4386" w:type="pct"/>
            <w:gridSpan w:val="3"/>
            <w:vAlign w:val="center"/>
          </w:tcPr>
          <w:p w14:paraId="16E1CD6F" w14:textId="77777777" w:rsidR="00E90E8B" w:rsidRPr="00F56284" w:rsidRDefault="00E90E8B" w:rsidP="009634A9">
            <w:pPr>
              <w:spacing w:before="80" w:after="80"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56284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614" w:type="pct"/>
            <w:vAlign w:val="center"/>
          </w:tcPr>
          <w:p w14:paraId="6F92C67B" w14:textId="76654415" w:rsidR="00E90E8B" w:rsidRPr="00425B38" w:rsidRDefault="00425B38" w:rsidP="00425B38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5B38">
              <w:rPr>
                <w:rFonts w:ascii="Times New Roman" w:eastAsia="Times New Roman" w:hAnsi="Times New Roman" w:cs="Times New Roman"/>
                <w:b/>
              </w:rPr>
              <w:t>9</w:t>
            </w:r>
            <w:r w:rsidR="00814A73" w:rsidRPr="00425B38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E90E8B" w:rsidRPr="00425B3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</w:tr>
    </w:tbl>
    <w:p w14:paraId="7091DBDA" w14:textId="77777777" w:rsidR="00524C31" w:rsidRPr="00F56284" w:rsidRDefault="00524C31" w:rsidP="00524C31">
      <w:pPr>
        <w:rPr>
          <w:rFonts w:ascii="Times New Roman" w:hAnsi="Times New Roman" w:cs="Times New Roman"/>
          <w:iCs/>
          <w:sz w:val="22"/>
          <w:szCs w:val="22"/>
        </w:rPr>
      </w:pPr>
      <w:r w:rsidRPr="00F56284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F56284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11A8B360" w14:textId="7BA09C6A" w:rsidR="00BC2811" w:rsidRPr="00F56284" w:rsidRDefault="00391FBC" w:rsidP="009634A9">
      <w:pPr>
        <w:spacing w:line="276" w:lineRule="auto"/>
        <w:jc w:val="both"/>
        <w:rPr>
          <w:rFonts w:ascii="Times New Roman" w:eastAsia="serif" w:hAnsi="Times New Roman" w:cs="Times New Roman"/>
          <w:sz w:val="22"/>
          <w:szCs w:val="22"/>
        </w:rPr>
      </w:pPr>
      <w:r w:rsidRPr="00F56284">
        <w:rPr>
          <w:rFonts w:ascii="Times New Roman" w:hAnsi="Times New Roman" w:cs="Times New Roman"/>
          <w:noProof/>
          <w:sz w:val="22"/>
          <w:szCs w:val="22"/>
          <w:lang w:eastAsia="pl-PL"/>
        </w:rPr>
        <w:drawing>
          <wp:anchor distT="0" distB="0" distL="114300" distR="114300" simplePos="0" relativeHeight="251665408" behindDoc="0" locked="0" layoutInCell="1" allowOverlap="1" wp14:anchorId="5B9D8F9C" wp14:editId="4D427DB5">
            <wp:simplePos x="0" y="0"/>
            <wp:positionH relativeFrom="margin">
              <wp:align>center</wp:align>
            </wp:positionH>
            <wp:positionV relativeFrom="paragraph">
              <wp:posOffset>6419215</wp:posOffset>
            </wp:positionV>
            <wp:extent cx="3129366" cy="324000"/>
            <wp:effectExtent l="0" t="0" r="0" b="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66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811" w:rsidRPr="00F56284" w:rsidSect="007114B3">
      <w:footerReference w:type="default" r:id="rId9"/>
      <w:pgSz w:w="11906" w:h="16838"/>
      <w:pgMar w:top="567" w:right="1077" w:bottom="709" w:left="1077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F460E" w14:textId="77777777" w:rsidR="00571FA1" w:rsidRDefault="00571FA1" w:rsidP="009634A9">
      <w:r>
        <w:separator/>
      </w:r>
    </w:p>
  </w:endnote>
  <w:endnote w:type="continuationSeparator" w:id="0">
    <w:p w14:paraId="38B069CD" w14:textId="77777777" w:rsidR="00571FA1" w:rsidRDefault="00571FA1" w:rsidP="0096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147D" w14:textId="3B4F3843" w:rsidR="009634A9" w:rsidRDefault="009634A9">
    <w:pPr>
      <w:pStyle w:val="Stopka"/>
    </w:pPr>
    <w:r w:rsidRPr="00696B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58E83" wp14:editId="1CA8E54D">
          <wp:simplePos x="0" y="0"/>
          <wp:positionH relativeFrom="margin">
            <wp:posOffset>1494652</wp:posOffset>
          </wp:positionH>
          <wp:positionV relativeFrom="paragraph">
            <wp:posOffset>-498475</wp:posOffset>
          </wp:positionV>
          <wp:extent cx="3129366" cy="324000"/>
          <wp:effectExtent l="0" t="0" r="0" b="0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36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A22E" w14:textId="77777777" w:rsidR="00571FA1" w:rsidRDefault="00571FA1" w:rsidP="009634A9">
      <w:r>
        <w:separator/>
      </w:r>
    </w:p>
  </w:footnote>
  <w:footnote w:type="continuationSeparator" w:id="0">
    <w:p w14:paraId="392C65FB" w14:textId="77777777" w:rsidR="00571FA1" w:rsidRDefault="00571FA1" w:rsidP="0096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11"/>
    <w:rsid w:val="000123C7"/>
    <w:rsid w:val="00084AB2"/>
    <w:rsid w:val="000A34CF"/>
    <w:rsid w:val="001A6C8A"/>
    <w:rsid w:val="00265FB4"/>
    <w:rsid w:val="002E6049"/>
    <w:rsid w:val="002F4FF9"/>
    <w:rsid w:val="0032465F"/>
    <w:rsid w:val="0032561C"/>
    <w:rsid w:val="00334C72"/>
    <w:rsid w:val="00391FBC"/>
    <w:rsid w:val="003C50BA"/>
    <w:rsid w:val="00425B38"/>
    <w:rsid w:val="00437747"/>
    <w:rsid w:val="00455CD3"/>
    <w:rsid w:val="00487326"/>
    <w:rsid w:val="00491355"/>
    <w:rsid w:val="00521641"/>
    <w:rsid w:val="00524C31"/>
    <w:rsid w:val="00536621"/>
    <w:rsid w:val="00562D1D"/>
    <w:rsid w:val="00571FA1"/>
    <w:rsid w:val="00596855"/>
    <w:rsid w:val="005F6D9B"/>
    <w:rsid w:val="00693ED2"/>
    <w:rsid w:val="006A61E3"/>
    <w:rsid w:val="00704BA4"/>
    <w:rsid w:val="007114B3"/>
    <w:rsid w:val="00720A81"/>
    <w:rsid w:val="007250D5"/>
    <w:rsid w:val="00755BFE"/>
    <w:rsid w:val="007D601B"/>
    <w:rsid w:val="007F6CA8"/>
    <w:rsid w:val="00814A73"/>
    <w:rsid w:val="008A42D1"/>
    <w:rsid w:val="008C612B"/>
    <w:rsid w:val="00917C57"/>
    <w:rsid w:val="00925182"/>
    <w:rsid w:val="009253E7"/>
    <w:rsid w:val="009634A9"/>
    <w:rsid w:val="009D4D86"/>
    <w:rsid w:val="00A154B3"/>
    <w:rsid w:val="00B26AD5"/>
    <w:rsid w:val="00B96C5C"/>
    <w:rsid w:val="00BC2811"/>
    <w:rsid w:val="00BF1EC6"/>
    <w:rsid w:val="00C42680"/>
    <w:rsid w:val="00C4667B"/>
    <w:rsid w:val="00C61EE7"/>
    <w:rsid w:val="00C642D7"/>
    <w:rsid w:val="00D2657C"/>
    <w:rsid w:val="00D93CF3"/>
    <w:rsid w:val="00DA7109"/>
    <w:rsid w:val="00DE6736"/>
    <w:rsid w:val="00E30D95"/>
    <w:rsid w:val="00E65F1C"/>
    <w:rsid w:val="00E90E8B"/>
    <w:rsid w:val="00ED4623"/>
    <w:rsid w:val="00F04CCF"/>
    <w:rsid w:val="00F16269"/>
    <w:rsid w:val="00F56284"/>
    <w:rsid w:val="00F56D7F"/>
    <w:rsid w:val="00F76086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623F"/>
  <w15:docId w15:val="{BE2AA8D3-7206-40ED-9823-22A41C90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1626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60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0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0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0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0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0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0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90E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634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4A9"/>
  </w:style>
  <w:style w:type="paragraph" w:styleId="Stopka">
    <w:name w:val="footer"/>
    <w:basedOn w:val="Normalny"/>
    <w:link w:val="StopkaZnak"/>
    <w:uiPriority w:val="99"/>
    <w:unhideWhenUsed/>
    <w:rsid w:val="009634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4A9"/>
  </w:style>
  <w:style w:type="table" w:customStyle="1" w:styleId="Tabela-Siatka1">
    <w:name w:val="Tabela - Siatka1"/>
    <w:basedOn w:val="Standardowy"/>
    <w:next w:val="Tabela-Siatka"/>
    <w:uiPriority w:val="39"/>
    <w:rsid w:val="002E6049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2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Olczak</dc:creator>
  <cp:lastModifiedBy>Anna Sarmiento</cp:lastModifiedBy>
  <cp:revision>2</cp:revision>
  <cp:lastPrinted>2023-09-14T11:53:00Z</cp:lastPrinted>
  <dcterms:created xsi:type="dcterms:W3CDTF">2023-09-14T12:16:00Z</dcterms:created>
  <dcterms:modified xsi:type="dcterms:W3CDTF">2023-09-14T12:16:00Z</dcterms:modified>
</cp:coreProperties>
</file>