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B8DA6A" w14:textId="77777777" w:rsidR="00FF6335" w:rsidRDefault="00FF6335"/>
    <w:tbl>
      <w:tblPr>
        <w:tblStyle w:val="Tabela-Siatka"/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83"/>
        <w:gridCol w:w="4282"/>
      </w:tblGrid>
      <w:tr w:rsidR="00FF6335" w:rsidRPr="00083F22" w14:paraId="19148AF3" w14:textId="77777777" w:rsidTr="00304A8D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3A9FFB3C" w14:textId="77777777" w:rsidR="00FF6335" w:rsidRPr="00083F22" w:rsidRDefault="00083F22">
            <w:pPr>
              <w:spacing w:line="360" w:lineRule="auto"/>
              <w:textAlignment w:val="auto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eastAsia="Calibri" w:hAnsi="Times New Roman"/>
                <w:b/>
                <w:kern w:val="0"/>
              </w:rPr>
              <w:t>28. O dominację w Europie i na świecie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267607C3" w14:textId="77777777" w:rsidR="00FF6335" w:rsidRPr="00083F22" w:rsidRDefault="00083F22">
            <w:pPr>
              <w:spacing w:line="276" w:lineRule="auto"/>
              <w:jc w:val="right"/>
              <w:textAlignment w:val="auto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eastAsia="Calibri" w:hAnsi="Times New Roman"/>
                <w:b/>
                <w:kern w:val="0"/>
              </w:rPr>
              <w:t>ZAKRES ROZSZERZONY</w:t>
            </w:r>
          </w:p>
        </w:tc>
      </w:tr>
      <w:tr w:rsidR="00304A8D" w:rsidRPr="00083F22" w14:paraId="54A7ED4E" w14:textId="77777777" w:rsidTr="00304A8D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34E37" w14:textId="77777777" w:rsidR="00304A8D" w:rsidRPr="00083F22" w:rsidRDefault="00304A8D">
            <w:pPr>
              <w:spacing w:line="360" w:lineRule="auto"/>
              <w:textAlignment w:val="auto"/>
              <w:rPr>
                <w:rFonts w:ascii="Times New Roman" w:eastAsia="Calibri" w:hAnsi="Times New Roman"/>
                <w:b/>
                <w:kern w:val="0"/>
              </w:rPr>
            </w:pPr>
            <w:r w:rsidRPr="00083F22">
              <w:rPr>
                <w:rFonts w:ascii="Times New Roman" w:hAnsi="Times New Roman"/>
              </w:rPr>
              <w:t>Imię i nazwisko ……………………………………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C67D4" w14:textId="77777777" w:rsidR="00304A8D" w:rsidRPr="00083F22" w:rsidRDefault="00304A8D">
            <w:pPr>
              <w:spacing w:line="276" w:lineRule="auto"/>
              <w:jc w:val="right"/>
              <w:textAlignment w:val="auto"/>
              <w:rPr>
                <w:rFonts w:ascii="Times New Roman" w:eastAsia="Calibri" w:hAnsi="Times New Roman"/>
                <w:b/>
                <w:kern w:val="0"/>
              </w:rPr>
            </w:pPr>
            <w:r w:rsidRPr="00083F22">
              <w:rPr>
                <w:rFonts w:ascii="Times New Roman" w:hAnsi="Times New Roman"/>
              </w:rPr>
              <w:t>Klasa ………</w:t>
            </w:r>
            <w:r w:rsidRPr="00083F22">
              <w:rPr>
                <w:rFonts w:ascii="Times New Roman" w:hAnsi="Times New Roman"/>
              </w:rPr>
              <w:tab/>
              <w:t>Grupa A</w:t>
            </w:r>
          </w:p>
        </w:tc>
      </w:tr>
    </w:tbl>
    <w:p w14:paraId="4947B981" w14:textId="77777777" w:rsidR="00FF6335" w:rsidRPr="00083F22" w:rsidRDefault="00083F22" w:rsidP="00304A8D">
      <w:pPr>
        <w:spacing w:before="120" w:after="200" w:line="276" w:lineRule="auto"/>
        <w:jc w:val="both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ab/>
      </w:r>
      <w:r w:rsidRPr="00083F22">
        <w:rPr>
          <w:rFonts w:ascii="Times New Roman" w:hAnsi="Times New Roman"/>
          <w:sz w:val="22"/>
          <w:szCs w:val="22"/>
        </w:rPr>
        <w:tab/>
      </w:r>
    </w:p>
    <w:p w14:paraId="5FA4607B" w14:textId="77777777" w:rsidR="00FF6335" w:rsidRPr="00083F22" w:rsidRDefault="00083F22">
      <w:pPr>
        <w:pStyle w:val="Standard"/>
        <w:spacing w:before="57" w:after="57" w:line="276" w:lineRule="auto"/>
        <w:jc w:val="both"/>
        <w:rPr>
          <w:rFonts w:ascii="Times New Roman" w:hAnsi="Times New Roman"/>
          <w:b/>
          <w:sz w:val="22"/>
          <w:szCs w:val="22"/>
        </w:rPr>
      </w:pPr>
      <w:r w:rsidRPr="00083F22">
        <w:rPr>
          <w:rFonts w:ascii="Times New Roman" w:hAnsi="Times New Roman"/>
          <w:b/>
          <w:sz w:val="22"/>
          <w:szCs w:val="22"/>
        </w:rPr>
        <w:t xml:space="preserve">1. Scharakteryzuj poniższe sojusze, podając lata ich zawarcia, układające się strony oraz wzajemne zobowiązania. Następnie wyjaśnij, jak rozumiesz w kontekście powyższych aliansów termin </w:t>
      </w:r>
      <w:r w:rsidRPr="00083F22">
        <w:rPr>
          <w:rFonts w:ascii="Times New Roman" w:hAnsi="Times New Roman"/>
          <w:b/>
          <w:i/>
          <w:iCs/>
          <w:sz w:val="22"/>
          <w:szCs w:val="22"/>
        </w:rPr>
        <w:t>bismarckowski system sojuszy</w:t>
      </w:r>
      <w:r w:rsidRPr="00083F22">
        <w:rPr>
          <w:rFonts w:ascii="Times New Roman" w:hAnsi="Times New Roman"/>
          <w:b/>
          <w:sz w:val="22"/>
          <w:szCs w:val="22"/>
        </w:rPr>
        <w:t>.</w:t>
      </w:r>
    </w:p>
    <w:p w14:paraId="401627A0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sojusz trzech cesarzy – ………………………………………………………............……………………………</w:t>
      </w:r>
    </w:p>
    <w:p w14:paraId="2CFAEFE8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……………………………………………………………………………………………………………………...</w:t>
      </w:r>
    </w:p>
    <w:p w14:paraId="31D25566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trójprzymierze – ………………………………………………………………………………………………..</w:t>
      </w:r>
    </w:p>
    <w:p w14:paraId="6D22F3C8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……………………………………………………………………………………………………………………...</w:t>
      </w:r>
    </w:p>
    <w:p w14:paraId="70EF35AA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6A646E">
        <w:rPr>
          <w:rFonts w:ascii="Times New Roman" w:hAnsi="Times New Roman"/>
          <w:iCs/>
          <w:sz w:val="22"/>
          <w:szCs w:val="22"/>
        </w:rPr>
        <w:t>bismarckowski system sojuszy</w:t>
      </w:r>
      <w:r w:rsidRPr="00083F22">
        <w:rPr>
          <w:rFonts w:ascii="Times New Roman" w:hAnsi="Times New Roman"/>
          <w:sz w:val="22"/>
          <w:szCs w:val="22"/>
        </w:rPr>
        <w:t xml:space="preserve"> – …………………………………………………………………………………..</w:t>
      </w:r>
    </w:p>
    <w:p w14:paraId="23EABE42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……………………………………..……………………………………………………………………………….</w:t>
      </w:r>
    </w:p>
    <w:p w14:paraId="7F91BB6C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……………………………………..……………………………………………………………………………….</w:t>
      </w:r>
    </w:p>
    <w:p w14:paraId="14D00916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b/>
          <w:sz w:val="22"/>
          <w:szCs w:val="22"/>
        </w:rPr>
      </w:pPr>
      <w:r w:rsidRPr="00083F22">
        <w:rPr>
          <w:rFonts w:ascii="Times New Roman" w:hAnsi="Times New Roman"/>
          <w:b/>
          <w:sz w:val="22"/>
          <w:szCs w:val="22"/>
        </w:rPr>
        <w:t>2. Podaj lata wybuchu kryzysów marokańskich oraz wymień ich konsekwencje.</w:t>
      </w:r>
    </w:p>
    <w:tbl>
      <w:tblPr>
        <w:tblW w:w="98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0"/>
        <w:gridCol w:w="8396"/>
      </w:tblGrid>
      <w:tr w:rsidR="00FF6335" w:rsidRPr="00083F22" w14:paraId="5CECDDC7" w14:textId="77777777"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F9455F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Lata wybuchu</w:t>
            </w:r>
          </w:p>
        </w:tc>
        <w:tc>
          <w:tcPr>
            <w:tcW w:w="8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6FFB6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 xml:space="preserve">Konsekwencje </w:t>
            </w:r>
          </w:p>
        </w:tc>
      </w:tr>
      <w:tr w:rsidR="00FF6335" w:rsidRPr="00083F22" w14:paraId="560A04DE" w14:textId="77777777">
        <w:tc>
          <w:tcPr>
            <w:tcW w:w="1470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06051475" w14:textId="77777777" w:rsidR="00FF6335" w:rsidRPr="00083F22" w:rsidRDefault="00FF6335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E74F8" w14:textId="77777777" w:rsidR="00FF6335" w:rsidRPr="00083F22" w:rsidRDefault="00083F22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</w:tr>
      <w:tr w:rsidR="00FF6335" w:rsidRPr="00083F22" w14:paraId="0A0D1C61" w14:textId="77777777">
        <w:tc>
          <w:tcPr>
            <w:tcW w:w="1470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59698A05" w14:textId="77777777" w:rsidR="00FF6335" w:rsidRPr="00083F22" w:rsidRDefault="00FF6335">
            <w:pPr>
              <w:widowControl w:val="0"/>
            </w:pPr>
          </w:p>
        </w:tc>
        <w:tc>
          <w:tcPr>
            <w:tcW w:w="8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0C5B2" w14:textId="77777777" w:rsidR="00FF6335" w:rsidRPr="00083F22" w:rsidRDefault="00083F22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</w:tr>
      <w:tr w:rsidR="00FF6335" w:rsidRPr="00083F22" w14:paraId="047ED64E" w14:textId="77777777">
        <w:tc>
          <w:tcPr>
            <w:tcW w:w="1470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34065921" w14:textId="77777777" w:rsidR="00FF6335" w:rsidRPr="00083F22" w:rsidRDefault="00FF6335">
            <w:pPr>
              <w:widowControl w:val="0"/>
            </w:pPr>
          </w:p>
        </w:tc>
        <w:tc>
          <w:tcPr>
            <w:tcW w:w="8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6210D" w14:textId="77777777" w:rsidR="00FF6335" w:rsidRPr="00083F22" w:rsidRDefault="00083F22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</w:tr>
      <w:tr w:rsidR="00FF6335" w:rsidRPr="00083F22" w14:paraId="7AC357C5" w14:textId="77777777">
        <w:tc>
          <w:tcPr>
            <w:tcW w:w="1470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10F01514" w14:textId="77777777" w:rsidR="00FF6335" w:rsidRPr="00083F22" w:rsidRDefault="00FF6335">
            <w:pPr>
              <w:widowControl w:val="0"/>
            </w:pPr>
          </w:p>
        </w:tc>
        <w:tc>
          <w:tcPr>
            <w:tcW w:w="8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55038" w14:textId="77777777" w:rsidR="00FF6335" w:rsidRPr="00083F22" w:rsidRDefault="00083F22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</w:tr>
    </w:tbl>
    <w:p w14:paraId="330B2232" w14:textId="77777777" w:rsidR="00FF6335" w:rsidRPr="00083F22" w:rsidRDefault="00FF6335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</w:p>
    <w:p w14:paraId="4D2B94EE" w14:textId="6F057D18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b/>
          <w:sz w:val="22"/>
          <w:szCs w:val="22"/>
        </w:rPr>
      </w:pPr>
      <w:r w:rsidRPr="00083F22">
        <w:rPr>
          <w:noProof/>
          <w:lang w:eastAsia="pl-PL" w:bidi="ar-SA"/>
        </w:rPr>
        <mc:AlternateContent>
          <mc:Choice Requires="wps">
            <w:drawing>
              <wp:anchor distT="0" distB="0" distL="114300" distR="113665" simplePos="0" relativeHeight="4" behindDoc="0" locked="0" layoutInCell="0" allowOverlap="1" wp14:anchorId="7D069F19" wp14:editId="0212740D">
                <wp:simplePos x="0" y="0"/>
                <wp:positionH relativeFrom="column">
                  <wp:posOffset>3689985</wp:posOffset>
                </wp:positionH>
                <wp:positionV relativeFrom="paragraph">
                  <wp:posOffset>87630</wp:posOffset>
                </wp:positionV>
                <wp:extent cx="2531110" cy="3241040"/>
                <wp:effectExtent l="0" t="0" r="22225" b="17145"/>
                <wp:wrapSquare wrapText="largest"/>
                <wp:docPr id="1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440" cy="324036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06788AF" w14:textId="77777777" w:rsidR="00FF6335" w:rsidRDefault="00083F22">
                            <w:pPr>
                              <w:pStyle w:val="Ilustracja"/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noProof/>
                                <w:lang w:eastAsia="pl-PL" w:bidi="ar-SA"/>
                              </w:rPr>
                              <w:drawing>
                                <wp:inline distT="0" distB="0" distL="0" distR="0" wp14:anchorId="22FEE27B" wp14:editId="2743435B">
                                  <wp:extent cx="2272030" cy="3079115"/>
                                  <wp:effectExtent l="0" t="0" r="0" b="0"/>
                                  <wp:docPr id="3" name="Obraz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braz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2030" cy="3079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" path="m0,0l-2147483645,0l-2147483645,-2147483646l0,-2147483646xe" stroked="t" o:allowincell="f" style="position:absolute;margin-left:290.55pt;margin-top:6.9pt;width:199.2pt;height:255.1pt;mso-wrap-style:none;v-text-anchor:middle" wp14:anchorId="31C98223">
                <v:fill o:detectmouseclick="t" on="false"/>
                <v:stroke color="black" weight="720" joinstyle="round" endcap="flat"/>
                <v:textbox>
                  <w:txbxContent>
                    <w:p>
                      <w:pPr>
                        <w:pStyle w:val="Ilustracja"/>
                        <w:spacing w:before="120" w:after="120"/>
                        <w:jc w:val="center"/>
                        <w:rPr>
                          <w:i w:val="false"/>
                          <w:i w:val="false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2272030" cy="3079115"/>
                            <wp:effectExtent l="0" t="0" r="0" b="0"/>
                            <wp:docPr id="4" name="Obraz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braz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2030" cy="3079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/>
              </v:rect>
            </w:pict>
          </mc:Fallback>
        </mc:AlternateContent>
      </w:r>
      <w:r w:rsidRPr="00083F22">
        <w:rPr>
          <w:rFonts w:ascii="Times New Roman" w:hAnsi="Times New Roman"/>
          <w:b/>
          <w:sz w:val="22"/>
          <w:szCs w:val="22"/>
        </w:rPr>
        <w:t xml:space="preserve">3. Zinterpretuj w kontekście </w:t>
      </w:r>
      <w:r w:rsidRPr="006A646E">
        <w:rPr>
          <w:rFonts w:ascii="Times New Roman" w:hAnsi="Times New Roman"/>
          <w:b/>
          <w:sz w:val="22"/>
          <w:szCs w:val="22"/>
        </w:rPr>
        <w:t xml:space="preserve">konfliktów poprzedzających Wielką Wojnę wymowę zamieszczonej obok </w:t>
      </w:r>
      <w:r w:rsidR="006A1A25" w:rsidRPr="006A646E">
        <w:rPr>
          <w:rFonts w:ascii="Times New Roman" w:hAnsi="Times New Roman"/>
          <w:b/>
          <w:sz w:val="22"/>
          <w:szCs w:val="22"/>
        </w:rPr>
        <w:t xml:space="preserve">karykatury </w:t>
      </w:r>
      <w:r w:rsidR="006A646E">
        <w:rPr>
          <w:rFonts w:ascii="Times New Roman" w:hAnsi="Times New Roman"/>
          <w:b/>
          <w:sz w:val="22"/>
          <w:szCs w:val="22"/>
        </w:rPr>
        <w:t xml:space="preserve">zatytułowanej </w:t>
      </w:r>
      <w:r w:rsidRPr="00083F22">
        <w:rPr>
          <w:rFonts w:ascii="Times New Roman" w:hAnsi="Times New Roman"/>
          <w:b/>
          <w:i/>
          <w:iCs/>
          <w:sz w:val="22"/>
          <w:szCs w:val="22"/>
        </w:rPr>
        <w:t xml:space="preserve">Punkt zapalny. </w:t>
      </w:r>
    </w:p>
    <w:p w14:paraId="1BFD5437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60948F14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3E41EEF2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02789D59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6839143B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70C9FE6A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10321754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6CB5BDDD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1341CB03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5E15F227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0AF7A7A0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59E6565A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748BA17E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…………………………………………………………………..</w:t>
      </w:r>
    </w:p>
    <w:p w14:paraId="2BBF6712" w14:textId="77777777" w:rsidR="00FF6335" w:rsidRPr="00083F22" w:rsidRDefault="00FF6335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</w:p>
    <w:p w14:paraId="68E1E099" w14:textId="77777777" w:rsidR="00FF6335" w:rsidRPr="00083F22" w:rsidRDefault="00FF6335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</w:p>
    <w:p w14:paraId="3C723D3A" w14:textId="77777777" w:rsidR="00FF6335" w:rsidRPr="00083F22" w:rsidRDefault="00FF6335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</w:p>
    <w:p w14:paraId="05A3A647" w14:textId="77777777" w:rsidR="00FF6335" w:rsidRPr="00083F22" w:rsidRDefault="00FF6335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</w:p>
    <w:p w14:paraId="722E9ADA" w14:textId="77777777" w:rsidR="00FF6335" w:rsidRPr="00083F22" w:rsidRDefault="00FF6335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-Siatka"/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83"/>
        <w:gridCol w:w="4282"/>
      </w:tblGrid>
      <w:tr w:rsidR="00FF6335" w:rsidRPr="00083F22" w14:paraId="34F98422" w14:textId="77777777" w:rsidTr="00304A8D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33B7C253" w14:textId="77777777" w:rsidR="00FF6335" w:rsidRPr="00083F22" w:rsidRDefault="00083F22">
            <w:pPr>
              <w:spacing w:line="360" w:lineRule="auto"/>
              <w:textAlignment w:val="auto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eastAsia="Calibri" w:hAnsi="Times New Roman"/>
                <w:b/>
                <w:kern w:val="0"/>
              </w:rPr>
              <w:t>28. O dominację w Europie i na świecie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2BA6B1A3" w14:textId="77777777" w:rsidR="00FF6335" w:rsidRPr="00083F22" w:rsidRDefault="00083F22">
            <w:pPr>
              <w:spacing w:line="276" w:lineRule="auto"/>
              <w:jc w:val="right"/>
              <w:textAlignment w:val="auto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eastAsia="Calibri" w:hAnsi="Times New Roman"/>
                <w:b/>
                <w:kern w:val="0"/>
              </w:rPr>
              <w:t>ZAKRES ROZSZERZONY</w:t>
            </w:r>
          </w:p>
        </w:tc>
      </w:tr>
      <w:tr w:rsidR="00304A8D" w:rsidRPr="00083F22" w14:paraId="0D697CD4" w14:textId="77777777" w:rsidTr="00304A8D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EDA3D" w14:textId="77777777" w:rsidR="00304A8D" w:rsidRPr="00083F22" w:rsidRDefault="00304A8D">
            <w:pPr>
              <w:spacing w:line="360" w:lineRule="auto"/>
              <w:textAlignment w:val="auto"/>
              <w:rPr>
                <w:rFonts w:ascii="Times New Roman" w:eastAsia="Calibri" w:hAnsi="Times New Roman"/>
                <w:b/>
                <w:kern w:val="0"/>
              </w:rPr>
            </w:pPr>
            <w:r w:rsidRPr="00083F22">
              <w:rPr>
                <w:rFonts w:ascii="Times New Roman" w:hAnsi="Times New Roman"/>
              </w:rPr>
              <w:t>Imię i nazwisko ……………………………………</w:t>
            </w:r>
            <w:r w:rsidRPr="00083F22">
              <w:rPr>
                <w:rFonts w:ascii="Times New Roman" w:hAnsi="Times New Roman"/>
              </w:rPr>
              <w:tab/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73C19" w14:textId="77777777" w:rsidR="00304A8D" w:rsidRPr="00083F22" w:rsidRDefault="00304A8D">
            <w:pPr>
              <w:spacing w:line="276" w:lineRule="auto"/>
              <w:jc w:val="right"/>
              <w:textAlignment w:val="auto"/>
              <w:rPr>
                <w:rFonts w:ascii="Times New Roman" w:eastAsia="Calibri" w:hAnsi="Times New Roman"/>
                <w:b/>
                <w:kern w:val="0"/>
              </w:rPr>
            </w:pPr>
            <w:r w:rsidRPr="00083F22">
              <w:rPr>
                <w:rFonts w:ascii="Times New Roman" w:hAnsi="Times New Roman"/>
              </w:rPr>
              <w:t>Klasa ………</w:t>
            </w:r>
            <w:r w:rsidRPr="00083F22">
              <w:rPr>
                <w:rFonts w:ascii="Times New Roman" w:hAnsi="Times New Roman"/>
              </w:rPr>
              <w:tab/>
              <w:t>Grupa B</w:t>
            </w:r>
          </w:p>
        </w:tc>
      </w:tr>
    </w:tbl>
    <w:p w14:paraId="22E67A27" w14:textId="77777777" w:rsidR="00FF6335" w:rsidRPr="00083F22" w:rsidRDefault="00FF6335">
      <w:pPr>
        <w:pStyle w:val="Standard"/>
        <w:spacing w:before="57" w:after="57" w:line="276" w:lineRule="auto"/>
        <w:jc w:val="both"/>
        <w:rPr>
          <w:rFonts w:ascii="Times New Roman" w:hAnsi="Times New Roman"/>
          <w:sz w:val="22"/>
          <w:szCs w:val="22"/>
        </w:rPr>
      </w:pPr>
    </w:p>
    <w:p w14:paraId="7EE8F94A" w14:textId="77777777" w:rsidR="00FF6335" w:rsidRPr="00083F22" w:rsidRDefault="00083F22">
      <w:pPr>
        <w:pStyle w:val="Standard"/>
        <w:spacing w:before="57" w:after="57" w:line="276" w:lineRule="auto"/>
        <w:jc w:val="both"/>
        <w:rPr>
          <w:rFonts w:ascii="Times New Roman" w:hAnsi="Times New Roman"/>
          <w:b/>
          <w:sz w:val="22"/>
          <w:szCs w:val="22"/>
        </w:rPr>
      </w:pPr>
      <w:r w:rsidRPr="00083F22">
        <w:rPr>
          <w:rFonts w:ascii="Times New Roman" w:hAnsi="Times New Roman"/>
          <w:b/>
          <w:sz w:val="22"/>
          <w:szCs w:val="22"/>
        </w:rPr>
        <w:t>1. Scharakteryzuj sojusz i porozumienie wymienione poniżej, podając lata ich zawarcia, układające się strony oraz wzajemne zobowiązania. Następnie wyjaśnij, dlaczego jeden z aliansów nazwano przymierzem, a drugi – porozumieniem.</w:t>
      </w:r>
    </w:p>
    <w:p w14:paraId="4AB084E4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trójprzymierze – ………………………………………………………............…………………………………..</w:t>
      </w:r>
    </w:p>
    <w:p w14:paraId="70E70627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……………………………………………………………………………………………………………………...</w:t>
      </w:r>
    </w:p>
    <w:p w14:paraId="69E3F283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trójporozumienie – ………………………………………………………………………………………………...</w:t>
      </w:r>
    </w:p>
    <w:p w14:paraId="68DB7E9A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……………………………………………………………………………………………………………………...</w:t>
      </w:r>
    </w:p>
    <w:p w14:paraId="4794D32E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wyjaśnienie różnic w nazwach – …………………………………………………………………………………..</w:t>
      </w:r>
    </w:p>
    <w:p w14:paraId="33766181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……………………………………..……………………………………………………………………………….</w:t>
      </w:r>
    </w:p>
    <w:p w14:paraId="5F876AE0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b/>
          <w:sz w:val="22"/>
          <w:szCs w:val="22"/>
        </w:rPr>
      </w:pPr>
      <w:r w:rsidRPr="00083F22">
        <w:rPr>
          <w:rFonts w:ascii="Times New Roman" w:hAnsi="Times New Roman"/>
          <w:b/>
          <w:sz w:val="22"/>
          <w:szCs w:val="22"/>
        </w:rPr>
        <w:t>2. Podaj rok, w którym odbył się kongres berliński, a następnie wymień jego postanowienia.</w:t>
      </w:r>
    </w:p>
    <w:tbl>
      <w:tblPr>
        <w:tblW w:w="98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0"/>
        <w:gridCol w:w="8396"/>
      </w:tblGrid>
      <w:tr w:rsidR="00FF6335" w:rsidRPr="00083F22" w14:paraId="110B83E3" w14:textId="77777777"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1C0B7C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Rok</w:t>
            </w:r>
          </w:p>
        </w:tc>
        <w:tc>
          <w:tcPr>
            <w:tcW w:w="8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17467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Postanowienia</w:t>
            </w:r>
          </w:p>
        </w:tc>
      </w:tr>
      <w:tr w:rsidR="00FF6335" w:rsidRPr="00083F22" w14:paraId="1074F505" w14:textId="77777777">
        <w:tc>
          <w:tcPr>
            <w:tcW w:w="1470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01CF67AC" w14:textId="77777777" w:rsidR="00FF6335" w:rsidRPr="00083F22" w:rsidRDefault="00FF6335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8DA8C" w14:textId="77777777" w:rsidR="00FF6335" w:rsidRPr="00083F22" w:rsidRDefault="00083F22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</w:tr>
      <w:tr w:rsidR="00FF6335" w:rsidRPr="00083F22" w14:paraId="2589D08A" w14:textId="77777777">
        <w:tc>
          <w:tcPr>
            <w:tcW w:w="1470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71E88836" w14:textId="77777777" w:rsidR="00FF6335" w:rsidRPr="00083F22" w:rsidRDefault="00FF6335">
            <w:pPr>
              <w:widowControl w:val="0"/>
            </w:pPr>
          </w:p>
        </w:tc>
        <w:tc>
          <w:tcPr>
            <w:tcW w:w="8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E748C" w14:textId="77777777" w:rsidR="00FF6335" w:rsidRPr="00083F22" w:rsidRDefault="00083F22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</w:tr>
      <w:tr w:rsidR="00FF6335" w:rsidRPr="00083F22" w14:paraId="55A53E90" w14:textId="77777777">
        <w:tc>
          <w:tcPr>
            <w:tcW w:w="1470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33120205" w14:textId="77777777" w:rsidR="00FF6335" w:rsidRPr="00083F22" w:rsidRDefault="00FF6335">
            <w:pPr>
              <w:widowControl w:val="0"/>
            </w:pPr>
          </w:p>
        </w:tc>
        <w:tc>
          <w:tcPr>
            <w:tcW w:w="8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44E86" w14:textId="77777777" w:rsidR="00FF6335" w:rsidRPr="00083F22" w:rsidRDefault="00083F22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</w:tr>
      <w:tr w:rsidR="00FF6335" w:rsidRPr="00083F22" w14:paraId="58385D22" w14:textId="77777777">
        <w:tc>
          <w:tcPr>
            <w:tcW w:w="1470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3F5DEE3C" w14:textId="77777777" w:rsidR="00FF6335" w:rsidRPr="00083F22" w:rsidRDefault="00FF6335">
            <w:pPr>
              <w:widowControl w:val="0"/>
            </w:pPr>
          </w:p>
        </w:tc>
        <w:tc>
          <w:tcPr>
            <w:tcW w:w="8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9380F" w14:textId="77777777" w:rsidR="00FF6335" w:rsidRPr="00083F22" w:rsidRDefault="00083F22">
            <w:pPr>
              <w:pStyle w:val="Zawartotabeli"/>
              <w:rPr>
                <w:rFonts w:ascii="Times New Roman" w:hAnsi="Times New Roman"/>
                <w:sz w:val="22"/>
                <w:szCs w:val="22"/>
              </w:rPr>
            </w:pPr>
            <w:r w:rsidRPr="00083F22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</w:tr>
    </w:tbl>
    <w:p w14:paraId="0559B859" w14:textId="77777777" w:rsidR="00FF6335" w:rsidRPr="00083F22" w:rsidRDefault="00FF6335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</w:p>
    <w:p w14:paraId="5E01DD63" w14:textId="28B6FAF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b/>
          <w:sz w:val="22"/>
          <w:szCs w:val="22"/>
        </w:rPr>
      </w:pPr>
      <w:r w:rsidRPr="00083F22">
        <w:rPr>
          <w:noProof/>
          <w:lang w:eastAsia="pl-PL" w:bidi="ar-SA"/>
        </w:rPr>
        <mc:AlternateContent>
          <mc:Choice Requires="wps">
            <w:drawing>
              <wp:anchor distT="0" distB="0" distL="114300" distR="113665" simplePos="0" relativeHeight="2" behindDoc="0" locked="0" layoutInCell="0" allowOverlap="1" wp14:anchorId="18FAD4D7" wp14:editId="144A0330">
                <wp:simplePos x="0" y="0"/>
                <wp:positionH relativeFrom="column">
                  <wp:posOffset>4041022</wp:posOffset>
                </wp:positionH>
                <wp:positionV relativeFrom="paragraph">
                  <wp:posOffset>64770</wp:posOffset>
                </wp:positionV>
                <wp:extent cx="2725420" cy="3569335"/>
                <wp:effectExtent l="0" t="0" r="17780" b="12065"/>
                <wp:wrapSquare wrapText="largest"/>
                <wp:docPr id="5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356933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788AB9A" w14:textId="77777777" w:rsidR="00FF6335" w:rsidRDefault="00083F22">
                            <w:pPr>
                              <w:pStyle w:val="Ilustracja"/>
                              <w:jc w:val="center"/>
                              <w:rPr>
                                <w:strike/>
                              </w:rPr>
                            </w:pPr>
                            <w:r>
                              <w:rPr>
                                <w:noProof/>
                                <w:lang w:eastAsia="pl-PL" w:bidi="ar-SA"/>
                              </w:rPr>
                              <w:drawing>
                                <wp:inline distT="0" distB="0" distL="0" distR="0" wp14:anchorId="5A7BB626" wp14:editId="3EC5E726">
                                  <wp:extent cx="2523795" cy="3356349"/>
                                  <wp:effectExtent l="0" t="0" r="0" b="0"/>
                                  <wp:docPr id="7" name="Obraz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az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212" cy="3368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AD4D7" id="Ramka2" o:spid="_x0000_s1027" style="position:absolute;margin-left:318.2pt;margin-top:5.1pt;width:214.6pt;height:281.05pt;z-index:2;visibility:visible;mso-wrap-style:square;mso-height-percent:0;mso-wrap-distance-left:9pt;mso-wrap-distance-top:0;mso-wrap-distance-right:8.9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" o:allowincell="f" filled="f" strokeweight=".06pt">
                <v:stroke joinstyle="round"/>
                <v:textbox inset="0,0,0,0">
                  <w:txbxContent>
                    <w:p w14:paraId="7788AB9A" w14:textId="77777777" w:rsidR="00FF6335" w:rsidRDefault="00083F22">
                      <w:pPr>
                        <w:pStyle w:val="Ilustracja"/>
                        <w:jc w:val="center"/>
                        <w:rPr>
                          <w:strike/>
                        </w:rPr>
                      </w:pPr>
                      <w:r>
                        <w:rPr>
                          <w:noProof/>
                          <w:lang w:eastAsia="pl-PL" w:bidi="ar-SA"/>
                        </w:rPr>
                        <w:drawing>
                          <wp:inline distT="0" distB="0" distL="0" distR="0" wp14:anchorId="5A7BB626" wp14:editId="3EC5E726">
                            <wp:extent cx="2523795" cy="3356349"/>
                            <wp:effectExtent l="0" t="0" r="0" b="0"/>
                            <wp:docPr id="7" name="Obraz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braz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212" cy="3368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 w:rsidRPr="00083F22">
        <w:rPr>
          <w:rFonts w:ascii="Times New Roman" w:hAnsi="Times New Roman"/>
          <w:b/>
          <w:sz w:val="22"/>
          <w:szCs w:val="22"/>
        </w:rPr>
        <w:t xml:space="preserve">3. Zinterpretuj w kontekście konfliktów poprzedzających Wielką Wojnę </w:t>
      </w:r>
      <w:r w:rsidRPr="00761D27">
        <w:rPr>
          <w:rFonts w:ascii="Times New Roman" w:hAnsi="Times New Roman"/>
          <w:b/>
          <w:sz w:val="22"/>
          <w:szCs w:val="22"/>
        </w:rPr>
        <w:t xml:space="preserve">wymowę </w:t>
      </w:r>
      <w:r w:rsidR="006A1A25" w:rsidRPr="00761D27">
        <w:rPr>
          <w:rFonts w:ascii="Times New Roman" w:hAnsi="Times New Roman"/>
          <w:b/>
          <w:iCs/>
          <w:sz w:val="22"/>
          <w:szCs w:val="22"/>
        </w:rPr>
        <w:t>zamieszczonego obok plakatu</w:t>
      </w:r>
      <w:r w:rsidRPr="00083F22">
        <w:rPr>
          <w:rFonts w:ascii="Times New Roman" w:hAnsi="Times New Roman"/>
          <w:b/>
          <w:i/>
          <w:iCs/>
          <w:sz w:val="22"/>
          <w:szCs w:val="22"/>
        </w:rPr>
        <w:t xml:space="preserve"> </w:t>
      </w:r>
      <w:r w:rsidRPr="00083F22">
        <w:rPr>
          <w:rFonts w:ascii="Times New Roman" w:hAnsi="Times New Roman"/>
          <w:b/>
          <w:sz w:val="22"/>
          <w:szCs w:val="22"/>
        </w:rPr>
        <w:t xml:space="preserve">pt. </w:t>
      </w:r>
      <w:r w:rsidRPr="00083F22">
        <w:rPr>
          <w:rFonts w:ascii="Times New Roman" w:hAnsi="Times New Roman"/>
          <w:b/>
          <w:i/>
          <w:iCs/>
          <w:sz w:val="22"/>
          <w:szCs w:val="22"/>
        </w:rPr>
        <w:t>Zjadacz Bułgarów</w:t>
      </w:r>
      <w:r w:rsidRPr="00083F22">
        <w:rPr>
          <w:rFonts w:ascii="Times New Roman" w:hAnsi="Times New Roman"/>
          <w:b/>
          <w:sz w:val="22"/>
          <w:szCs w:val="22"/>
        </w:rPr>
        <w:t>.</w:t>
      </w:r>
    </w:p>
    <w:p w14:paraId="0896FB81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233B43DB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33A6E0AE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24064EED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210E9A2A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483CFC59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66A9B9EC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184E798A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15995EB4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37D2E261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3043658D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249BA28C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rPr>
          <w:rFonts w:ascii="Times New Roman" w:hAnsi="Times New Roman"/>
          <w:sz w:val="22"/>
          <w:szCs w:val="22"/>
        </w:rPr>
        <w:t>…………………………………………………………………………</w:t>
      </w:r>
    </w:p>
    <w:p w14:paraId="01B7A3EA" w14:textId="77777777" w:rsidR="00FF6335" w:rsidRPr="00083F22" w:rsidRDefault="00FF6335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</w:p>
    <w:p w14:paraId="7D17ED52" w14:textId="77777777" w:rsidR="00FF6335" w:rsidRPr="00083F22" w:rsidRDefault="00083F22">
      <w:pPr>
        <w:pStyle w:val="Standard"/>
        <w:spacing w:before="57" w:after="57" w:line="276" w:lineRule="auto"/>
        <w:rPr>
          <w:rFonts w:ascii="Times New Roman" w:hAnsi="Times New Roman"/>
          <w:sz w:val="22"/>
          <w:szCs w:val="22"/>
        </w:rPr>
      </w:pPr>
      <w:r w:rsidRPr="00083F22">
        <w:br w:type="page"/>
      </w:r>
    </w:p>
    <w:p w14:paraId="19F84E2B" w14:textId="77777777" w:rsidR="00FF6335" w:rsidRPr="00083F22" w:rsidRDefault="00083F22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2"/>
          <w:szCs w:val="22"/>
        </w:rPr>
      </w:pPr>
      <w:r w:rsidRPr="00083F22">
        <w:rPr>
          <w:rFonts w:ascii="Times New Roman" w:hAnsi="Times New Roman"/>
          <w:b/>
          <w:sz w:val="22"/>
          <w:szCs w:val="22"/>
        </w:rPr>
        <w:lastRenderedPageBreak/>
        <w:t xml:space="preserve">28. O dominację w Europie i na świecie </w:t>
      </w:r>
    </w:p>
    <w:p w14:paraId="65DB76E6" w14:textId="77777777" w:rsidR="00FF6335" w:rsidRPr="00083F22" w:rsidRDefault="00083F22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2"/>
          <w:szCs w:val="22"/>
        </w:rPr>
      </w:pPr>
      <w:r w:rsidRPr="00083F22">
        <w:rPr>
          <w:rFonts w:ascii="Times New Roman" w:hAnsi="Times New Roman"/>
          <w:b/>
          <w:sz w:val="22"/>
          <w:szCs w:val="22"/>
        </w:rPr>
        <w:t xml:space="preserve">Zakres rozszerzony. Model odpowiedzi </w:t>
      </w:r>
    </w:p>
    <w:tbl>
      <w:tblPr>
        <w:tblW w:w="98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4066"/>
        <w:gridCol w:w="4067"/>
        <w:gridCol w:w="1222"/>
      </w:tblGrid>
      <w:tr w:rsidR="00FF6335" w:rsidRPr="00083F22" w14:paraId="0592A464" w14:textId="77777777" w:rsidTr="00705828"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2F6D46FF" w14:textId="77777777" w:rsidR="00FF6335" w:rsidRPr="00083F22" w:rsidRDefault="00083F22">
            <w:pPr>
              <w:pStyle w:val="Zawartotabeli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>Nr</w:t>
            </w:r>
          </w:p>
        </w:tc>
        <w:tc>
          <w:tcPr>
            <w:tcW w:w="4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0E497EA1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>Grupa A</w:t>
            </w:r>
          </w:p>
        </w:tc>
        <w:tc>
          <w:tcPr>
            <w:tcW w:w="4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348B9FBC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>Grupa B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7BC071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>Punktacja</w:t>
            </w:r>
          </w:p>
        </w:tc>
      </w:tr>
      <w:tr w:rsidR="00FF6335" w:rsidRPr="00083F22" w14:paraId="695FB97B" w14:textId="77777777" w:rsidTr="00705828">
        <w:tc>
          <w:tcPr>
            <w:tcW w:w="51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5B9552F" w14:textId="77777777" w:rsidR="00FF6335" w:rsidRPr="00083F22" w:rsidRDefault="00083F22">
            <w:pPr>
              <w:pStyle w:val="Zawartotabeli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</w:p>
        </w:tc>
        <w:tc>
          <w:tcPr>
            <w:tcW w:w="4066" w:type="dxa"/>
            <w:tcBorders>
              <w:left w:val="single" w:sz="2" w:space="0" w:color="000000"/>
              <w:bottom w:val="single" w:sz="2" w:space="0" w:color="000000"/>
            </w:tcBorders>
          </w:tcPr>
          <w:p w14:paraId="1205E982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sojusz trzech cesarzy – układ pomiędzy Niemcami, Austro-Węgrami i Rosją zawarty w 1873 r., zobowiązujący mocarstwa do szukania pokojowego rozwiązywania wzajemnych sporów, wzajemnej pomocy w razie agresji państw trzecich oraz do zachowania pokoju w Europie</w:t>
            </w:r>
          </w:p>
        </w:tc>
        <w:tc>
          <w:tcPr>
            <w:tcW w:w="4067" w:type="dxa"/>
            <w:tcBorders>
              <w:left w:val="single" w:sz="2" w:space="0" w:color="000000"/>
              <w:bottom w:val="single" w:sz="2" w:space="0" w:color="000000"/>
            </w:tcBorders>
          </w:tcPr>
          <w:p w14:paraId="07DBD641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trójprzymierze – układ pomiędzy Niemcami, Austro-Węgrami i Włochami, zawarty w 1882 r.; sojusz ten miał chronić układające się państwa na wypadek agresji Rosji i Francji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B72DAB" w14:textId="77777777" w:rsidR="00FF6335" w:rsidRPr="00083F22" w:rsidRDefault="00083F22" w:rsidP="00DC4F3B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pkt</w:t>
            </w:r>
          </w:p>
        </w:tc>
      </w:tr>
      <w:tr w:rsidR="00FF6335" w:rsidRPr="00083F22" w14:paraId="7B620E8E" w14:textId="77777777" w:rsidTr="00705828">
        <w:tc>
          <w:tcPr>
            <w:tcW w:w="511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85BA503" w14:textId="77777777" w:rsidR="00FF6335" w:rsidRPr="00083F22" w:rsidRDefault="00FF6335">
            <w:pPr>
              <w:widowContro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066" w:type="dxa"/>
            <w:tcBorders>
              <w:left w:val="single" w:sz="2" w:space="0" w:color="000000"/>
              <w:bottom w:val="single" w:sz="2" w:space="0" w:color="000000"/>
            </w:tcBorders>
          </w:tcPr>
          <w:p w14:paraId="0ED62B33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trójprzymierze – układ pomiędzy Niemcami, Austro-Węgrami i Włochami, zawarty w 1882 r.; sojusz ten miał chronić układające się państwa na wypadek agresji Rosji i Francji</w:t>
            </w:r>
          </w:p>
        </w:tc>
        <w:tc>
          <w:tcPr>
            <w:tcW w:w="4067" w:type="dxa"/>
            <w:tcBorders>
              <w:left w:val="single" w:sz="2" w:space="0" w:color="000000"/>
              <w:bottom w:val="single" w:sz="2" w:space="0" w:color="000000"/>
            </w:tcBorders>
          </w:tcPr>
          <w:p w14:paraId="49440577" w14:textId="77777777" w:rsidR="00FF6335" w:rsidRPr="00083F22" w:rsidRDefault="00083F22" w:rsidP="00DC4F3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trójporozumienie – system porozumień pomiędzy Francją a Rosją (1892 r.), Francją a Wielką Brytanią (1904 r.) oraz Rosją a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Wielką Brytanią (1907 r.) mający chronić te państwa przed Niemcami oraz rozwiązujący istniejące między nimi konflikty kolonialne: w Maroku, Egipcie oraz Tybecie, Afganistanie i Persji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927A13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pkt</w:t>
            </w:r>
          </w:p>
        </w:tc>
      </w:tr>
      <w:tr w:rsidR="00FF6335" w:rsidRPr="00083F22" w14:paraId="07A0D7BE" w14:textId="77777777" w:rsidTr="00705828">
        <w:tc>
          <w:tcPr>
            <w:tcW w:w="511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BD54DC0" w14:textId="77777777" w:rsidR="00FF6335" w:rsidRPr="00083F22" w:rsidRDefault="00FF6335">
            <w:pPr>
              <w:widowContro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066" w:type="dxa"/>
            <w:tcBorders>
              <w:left w:val="single" w:sz="2" w:space="0" w:color="000000"/>
              <w:bottom w:val="single" w:sz="2" w:space="0" w:color="000000"/>
            </w:tcBorders>
          </w:tcPr>
          <w:p w14:paraId="4114BBCE" w14:textId="63B8E482" w:rsidR="00FF6335" w:rsidRPr="00083F22" w:rsidRDefault="00083F22" w:rsidP="00761D27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GoBack"/>
            <w:r w:rsidRPr="00DC5931">
              <w:rPr>
                <w:rFonts w:ascii="Times New Roman" w:hAnsi="Times New Roman" w:cs="Times New Roman"/>
                <w:iCs/>
                <w:sz w:val="22"/>
                <w:szCs w:val="22"/>
              </w:rPr>
              <w:t>bismarckowski system sojuszy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bookmarkEnd w:id="0"/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– system sojuszy zawieranych przez Niemcy za rządów Bismarcka: z Rosją i Austro</w:t>
            </w:r>
            <w:r w:rsidR="0070582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761D27">
              <w:rPr>
                <w:rFonts w:ascii="Times New Roman" w:hAnsi="Times New Roman" w:cs="Times New Roman"/>
                <w:sz w:val="22"/>
                <w:szCs w:val="22"/>
              </w:rPr>
              <w:br/>
              <w:t>-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Węgrami (sojusz trzech cesarzy, 1873</w:t>
            </w:r>
            <w:r w:rsidR="00761D27">
              <w:rPr>
                <w:rFonts w:ascii="Times New Roman" w:hAnsi="Times New Roman" w:cs="Times New Roman"/>
                <w:sz w:val="22"/>
                <w:szCs w:val="22"/>
              </w:rPr>
              <w:t xml:space="preserve"> r.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, 1881 r.) oraz z Austro-Węgrami i Włochami (trójprzymierze, 1882 r. poprzedzone dwuprzymierzem z 1879 r.), a także z</w:t>
            </w:r>
            <w:r w:rsidR="00761D27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Rumunią (1883 r.); system ten zabezpieczał Niemcy przed ewentualnym zagrożeniem militarnym płynącym z trzech stron </w:t>
            </w:r>
          </w:p>
        </w:tc>
        <w:tc>
          <w:tcPr>
            <w:tcW w:w="4067" w:type="dxa"/>
            <w:tcBorders>
              <w:left w:val="single" w:sz="2" w:space="0" w:color="000000"/>
              <w:bottom w:val="single" w:sz="2" w:space="0" w:color="000000"/>
            </w:tcBorders>
          </w:tcPr>
          <w:p w14:paraId="5375ADD1" w14:textId="63D18E25" w:rsidR="00FF6335" w:rsidRPr="00083F22" w:rsidRDefault="00083F22" w:rsidP="00761D27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wyjaśnienie różnic w nazwach – trójporozumienie w odróżnieniu od trójprzymierza nie było sojuszem wojskowym ani politycznym, lecz porozumieniem rozstrzygającym kwestie sporne dotyczące stref wpływów w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Afryce i</w:t>
            </w:r>
            <w:r w:rsidR="00761D27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Azji 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9A1EEA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pkt</w:t>
            </w:r>
          </w:p>
        </w:tc>
      </w:tr>
      <w:tr w:rsidR="00FF6335" w:rsidRPr="00083F22" w14:paraId="3C69CBA6" w14:textId="77777777" w:rsidTr="00705828">
        <w:tc>
          <w:tcPr>
            <w:tcW w:w="51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0815A9B" w14:textId="77777777" w:rsidR="00FF6335" w:rsidRPr="00083F22" w:rsidRDefault="00083F22">
            <w:pPr>
              <w:pStyle w:val="Zawartotabeli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</w:p>
        </w:tc>
        <w:tc>
          <w:tcPr>
            <w:tcW w:w="4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D7DCA32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I kryzys marokański: 1905 r.</w:t>
            </w:r>
          </w:p>
          <w:p w14:paraId="1DC2AA7F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II kryzys marokański: 1911 r.</w:t>
            </w:r>
          </w:p>
        </w:tc>
        <w:tc>
          <w:tcPr>
            <w:tcW w:w="406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01384CE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1878 r.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DAB54B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pkt</w:t>
            </w:r>
          </w:p>
        </w:tc>
      </w:tr>
      <w:tr w:rsidR="00FF6335" w:rsidRPr="00083F22" w14:paraId="6F505B58" w14:textId="77777777" w:rsidTr="00705828">
        <w:tc>
          <w:tcPr>
            <w:tcW w:w="511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1B66B22" w14:textId="77777777" w:rsidR="00FF6335" w:rsidRPr="00083F22" w:rsidRDefault="00FF6335">
            <w:pPr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E38CA4D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np.</w:t>
            </w:r>
          </w:p>
          <w:p w14:paraId="33B5A25F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color w:val="7030A0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1. Zbliżenie pomiędzy Rosją i Wielką Brytanią – układ z 1907 r.</w:t>
            </w:r>
          </w:p>
          <w:p w14:paraId="5A22EB67" w14:textId="0EC6A89B" w:rsidR="00B57871" w:rsidRPr="00761D27" w:rsidRDefault="00083F22" w:rsidP="00B5787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761D27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705828" w:rsidRPr="00761D27">
              <w:rPr>
                <w:rFonts w:ascii="Times New Roman" w:eastAsia="DejaVu Sans" w:hAnsi="Times New Roman" w:cs="Times New Roman"/>
                <w:kern w:val="0"/>
                <w:sz w:val="22"/>
                <w:szCs w:val="22"/>
                <w:lang w:eastAsia="en-US" w:bidi="en-US"/>
              </w:rPr>
              <w:t>Uznanie przez Niemcy francuskiego protektoratu nad Marokiem.</w:t>
            </w:r>
          </w:p>
          <w:p w14:paraId="08ADC6E8" w14:textId="77777777" w:rsidR="00FF6335" w:rsidRPr="00761D27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61D27">
              <w:rPr>
                <w:rFonts w:ascii="Times New Roman" w:hAnsi="Times New Roman" w:cs="Times New Roman"/>
                <w:sz w:val="22"/>
                <w:szCs w:val="22"/>
              </w:rPr>
              <w:t>3. Przyznanie Niemcom przez Francję korzyści ekonomicznych we francuskiej Afryce w ramach kompromisu.</w:t>
            </w:r>
          </w:p>
          <w:p w14:paraId="0DB468C2" w14:textId="77777777" w:rsidR="00FF6335" w:rsidRPr="00083F22" w:rsidRDefault="0070582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61D27">
              <w:rPr>
                <w:rFonts w:ascii="Times New Roman" w:hAnsi="Times New Roman" w:cs="Times New Roman"/>
                <w:sz w:val="22"/>
                <w:szCs w:val="22"/>
              </w:rPr>
              <w:t>4. Podbój Libii, należącej</w:t>
            </w:r>
            <w:r w:rsidR="00083F22" w:rsidRPr="00761D27">
              <w:rPr>
                <w:rFonts w:ascii="Times New Roman" w:hAnsi="Times New Roman" w:cs="Times New Roman"/>
                <w:sz w:val="22"/>
                <w:szCs w:val="22"/>
              </w:rPr>
              <w:t xml:space="preserve"> forma</w:t>
            </w:r>
            <w:r w:rsidR="00083F22" w:rsidRPr="00083F22">
              <w:rPr>
                <w:rFonts w:ascii="Times New Roman" w:hAnsi="Times New Roman" w:cs="Times New Roman"/>
                <w:sz w:val="22"/>
                <w:szCs w:val="22"/>
              </w:rPr>
              <w:t>lnie do osmańskiej Turcji (1912 r.), przez Włochy.</w:t>
            </w:r>
          </w:p>
        </w:tc>
        <w:tc>
          <w:tcPr>
            <w:tcW w:w="406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D238FF9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np.</w:t>
            </w:r>
          </w:p>
          <w:p w14:paraId="385737D2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1. Potwierdzenie niepodległości Serbii, Czarnogóry i Rumunii.</w:t>
            </w:r>
          </w:p>
          <w:p w14:paraId="05055081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2. Uznanie autonomii Bułgarii w ramach Imperium Osmańskiego (stała się księstwem lennym).</w:t>
            </w:r>
          </w:p>
          <w:p w14:paraId="37EE16D7" w14:textId="77777777" w:rsidR="00B57871" w:rsidRPr="00083F22" w:rsidRDefault="00083F22" w:rsidP="00B57871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="00B57871" w:rsidRPr="00083F22">
              <w:rPr>
                <w:rFonts w:ascii="Times New Roman" w:hAnsi="Times New Roman" w:cs="Times New Roman"/>
                <w:sz w:val="22"/>
                <w:szCs w:val="22"/>
              </w:rPr>
              <w:t>U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zyska</w:t>
            </w:r>
            <w:r w:rsidR="00B57871" w:rsidRPr="00083F22">
              <w:rPr>
                <w:rFonts w:ascii="Times New Roman" w:hAnsi="Times New Roman" w:cs="Times New Roman"/>
                <w:sz w:val="22"/>
                <w:szCs w:val="22"/>
              </w:rPr>
              <w:t>nie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57871"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przez </w:t>
            </w:r>
            <w:r w:rsidR="00B57871" w:rsidRPr="00761D27">
              <w:rPr>
                <w:rFonts w:ascii="Times New Roman" w:hAnsi="Times New Roman" w:cs="Times New Roman"/>
                <w:sz w:val="22"/>
                <w:szCs w:val="22"/>
              </w:rPr>
              <w:t xml:space="preserve">Austro-Węgry </w:t>
            </w:r>
            <w:r w:rsidR="00705828" w:rsidRPr="00761D27">
              <w:rPr>
                <w:rFonts w:ascii="Times New Roman" w:hAnsi="Times New Roman" w:cs="Times New Roman"/>
                <w:sz w:val="22"/>
                <w:szCs w:val="22"/>
              </w:rPr>
              <w:t xml:space="preserve">kontroli </w:t>
            </w:r>
            <w:r w:rsidRPr="00761D27">
              <w:rPr>
                <w:rFonts w:ascii="Times New Roman" w:hAnsi="Times New Roman" w:cs="Times New Roman"/>
                <w:sz w:val="22"/>
                <w:szCs w:val="22"/>
              </w:rPr>
              <w:t>nad Bośnią i Hercegowiną.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43EF15DD" w14:textId="77777777" w:rsidR="00FF6335" w:rsidRPr="00083F22" w:rsidRDefault="00083F22" w:rsidP="00B57871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4. Przejęcie Cypru przez Wielką Brytanię.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269E5E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2 pkt – za pełną odpowiedź;   </w:t>
            </w:r>
          </w:p>
          <w:p w14:paraId="5296693E" w14:textId="77777777" w:rsidR="00FF6335" w:rsidRPr="00083F22" w:rsidRDefault="00083F22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1 pkt – za niepełną odpowiedź</w:t>
            </w:r>
          </w:p>
        </w:tc>
      </w:tr>
      <w:tr w:rsidR="00FF6335" w:rsidRPr="00083F22" w14:paraId="13E30E80" w14:textId="77777777" w:rsidTr="00705828"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8CD276A" w14:textId="77777777" w:rsidR="00FF6335" w:rsidRPr="00083F22" w:rsidRDefault="00083F22">
            <w:pPr>
              <w:pStyle w:val="Zawartotabeli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16E15CD" w14:textId="0E5168E0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np. Ilustracja ukazuje mocarstwa: Wielką Brytanię, Francję, Rosję, Niemcy i Austro-</w:t>
            </w:r>
            <w:r w:rsidR="00761D27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761D2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Węgry próbujące uspokoić wrzenie na Bałkanach </w:t>
            </w:r>
            <w:r w:rsidR="00B57871"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i starające się nie dopuścić do </w:t>
            </w:r>
            <w:r w:rsidR="002D762D" w:rsidRPr="00761D27">
              <w:rPr>
                <w:rFonts w:ascii="Times New Roman" w:hAnsi="Times New Roman" w:cs="Times New Roman"/>
                <w:sz w:val="22"/>
                <w:szCs w:val="22"/>
              </w:rPr>
              <w:t xml:space="preserve">wybuchu </w:t>
            </w:r>
            <w:r w:rsidR="0012404F" w:rsidRPr="00761D27">
              <w:rPr>
                <w:rFonts w:ascii="Times New Roman" w:hAnsi="Times New Roman" w:cs="Times New Roman"/>
                <w:sz w:val="22"/>
                <w:szCs w:val="22"/>
              </w:rPr>
              <w:t>i</w:t>
            </w:r>
            <w:r w:rsidR="00B57871" w:rsidRPr="00761D27">
              <w:rPr>
                <w:rFonts w:ascii="Times New Roman" w:hAnsi="Times New Roman" w:cs="Times New Roman"/>
                <w:sz w:val="22"/>
                <w:szCs w:val="22"/>
              </w:rPr>
              <w:t xml:space="preserve"> przekształcenia się</w:t>
            </w:r>
            <w:r w:rsidR="002D762D" w:rsidRPr="00761D27">
              <w:rPr>
                <w:rFonts w:ascii="Times New Roman" w:hAnsi="Times New Roman" w:cs="Times New Roman"/>
                <w:sz w:val="22"/>
                <w:szCs w:val="22"/>
              </w:rPr>
              <w:t xml:space="preserve"> niepokojów</w:t>
            </w:r>
            <w:r w:rsidR="00B57871" w:rsidRPr="00761D27">
              <w:rPr>
                <w:rFonts w:ascii="Times New Roman" w:hAnsi="Times New Roman" w:cs="Times New Roman"/>
                <w:sz w:val="22"/>
                <w:szCs w:val="22"/>
              </w:rPr>
              <w:t xml:space="preserve"> w</w:t>
            </w:r>
            <w:r w:rsidR="00761D27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B57871" w:rsidRPr="00761D27">
              <w:rPr>
                <w:rFonts w:ascii="Times New Roman" w:hAnsi="Times New Roman" w:cs="Times New Roman"/>
                <w:sz w:val="22"/>
                <w:szCs w:val="22"/>
              </w:rPr>
              <w:t>szerszy</w:t>
            </w:r>
            <w:r w:rsidR="00B57871"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konflikt zagrażający bezpieczeństwu pozostałych państw europejskich.</w:t>
            </w:r>
          </w:p>
          <w:p w14:paraId="274742E6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083F22">
              <w:rPr>
                <w:rFonts w:ascii="Times New Roman" w:hAnsi="Times New Roman" w:cs="Times New Roman"/>
                <w:i/>
                <w:sz w:val="22"/>
                <w:szCs w:val="22"/>
              </w:rPr>
              <w:t>lub podobna merytorycznie poprawna odpowiedź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06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DE3AE8" w14:textId="2EFEB3E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np. Ilustracja miała cel propagandowy i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zagrzewała Greków do zaciekłej walki 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z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lepiej uzbrojonymi Bułgarami podczas II</w:t>
            </w:r>
            <w:r w:rsidR="00761D27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wojny bałkańskiej (l. 1912–1913) toczonej między Bułgarią a Grecją, a także Serbią, Rumunią i Turcją. Był to konflikt, który zakończył się w przededniu wybuchu Wielkiej Wojny. </w:t>
            </w:r>
          </w:p>
          <w:p w14:paraId="2F86CFD1" w14:textId="77777777" w:rsidR="00FF6335" w:rsidRPr="00083F22" w:rsidRDefault="00083F22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083F22">
              <w:rPr>
                <w:rFonts w:ascii="Times New Roman" w:hAnsi="Times New Roman" w:cs="Times New Roman"/>
                <w:i/>
                <w:sz w:val="22"/>
                <w:szCs w:val="22"/>
              </w:rPr>
              <w:t>lub podobna merytorycznie poprawna odpowiedź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DF5060" w14:textId="77777777" w:rsidR="00FF6335" w:rsidRPr="00083F22" w:rsidRDefault="0012404F" w:rsidP="0012404F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 pkt – 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za 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>pełn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>ą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83F22" w:rsidRPr="00083F22">
              <w:rPr>
                <w:rFonts w:ascii="Times New Roman" w:hAnsi="Times New Roman" w:cs="Times New Roman"/>
                <w:sz w:val="22"/>
                <w:szCs w:val="22"/>
              </w:rPr>
              <w:t>odpowiedź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4F1B6FB4" w14:textId="77777777" w:rsidR="0012404F" w:rsidRPr="00083F22" w:rsidRDefault="0012404F" w:rsidP="0012404F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>–1</w:t>
            </w:r>
            <w:r w:rsidRPr="00083F22">
              <w:rPr>
                <w:rFonts w:ascii="Times New Roman" w:hAnsi="Times New Roman" w:cs="Times New Roman"/>
                <w:sz w:val="22"/>
                <w:szCs w:val="22"/>
              </w:rPr>
              <w:t xml:space="preserve"> pkt – </w:t>
            </w:r>
            <w:r w:rsidR="00DC4F3B" w:rsidRPr="00083F22">
              <w:rPr>
                <w:rFonts w:ascii="Times New Roman" w:hAnsi="Times New Roman" w:cs="Times New Roman"/>
                <w:sz w:val="22"/>
                <w:szCs w:val="22"/>
              </w:rPr>
              <w:t>za niepełną odpowiedź</w:t>
            </w:r>
          </w:p>
          <w:p w14:paraId="6A993DC1" w14:textId="77777777" w:rsidR="0012404F" w:rsidRPr="00083F22" w:rsidRDefault="0012404F" w:rsidP="0012404F">
            <w:pPr>
              <w:pStyle w:val="Zawartotabeli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F6335" w:rsidRPr="00B57871" w14:paraId="53E66BBB" w14:textId="77777777" w:rsidTr="00DC4F3B">
        <w:tc>
          <w:tcPr>
            <w:tcW w:w="8644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8B001DF" w14:textId="77777777" w:rsidR="00FF6335" w:rsidRPr="00083F22" w:rsidRDefault="00083F22">
            <w:pPr>
              <w:pStyle w:val="Zawartotabeli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RAZEM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44726B" w14:textId="77777777" w:rsidR="00FF6335" w:rsidRPr="00B57871" w:rsidRDefault="00083F22">
            <w:pPr>
              <w:pStyle w:val="Zawartotabeli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 w:rsidR="00DC4F3B" w:rsidRPr="00083F2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punktów</w:t>
            </w:r>
          </w:p>
        </w:tc>
      </w:tr>
    </w:tbl>
    <w:p w14:paraId="49BFBE3F" w14:textId="77777777" w:rsidR="00FF6335" w:rsidRDefault="00FF6335">
      <w:pPr>
        <w:pStyle w:val="Standard"/>
        <w:spacing w:before="57" w:after="57" w:line="276" w:lineRule="auto"/>
        <w:rPr>
          <w:rFonts w:ascii="Times New Roman" w:hAnsi="Times New Roman"/>
          <w:sz w:val="21"/>
          <w:szCs w:val="21"/>
        </w:rPr>
      </w:pPr>
    </w:p>
    <w:p w14:paraId="5BF26481" w14:textId="77777777" w:rsidR="00FF6335" w:rsidRDefault="00FF6335">
      <w:pPr>
        <w:pStyle w:val="Standard"/>
        <w:spacing w:before="57" w:after="57" w:line="276" w:lineRule="auto"/>
        <w:rPr>
          <w:rFonts w:ascii="Times New Roman" w:hAnsi="Times New Roman"/>
          <w:sz w:val="21"/>
          <w:szCs w:val="21"/>
        </w:rPr>
      </w:pPr>
    </w:p>
    <w:sectPr w:rsidR="00FF6335">
      <w:footerReference w:type="default" r:id="rId9"/>
      <w:pgSz w:w="11906" w:h="16838"/>
      <w:pgMar w:top="737" w:right="1020" w:bottom="765" w:left="1020" w:header="0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5F921" w14:textId="77777777" w:rsidR="0030114B" w:rsidRDefault="00083F22">
      <w:r>
        <w:separator/>
      </w:r>
    </w:p>
  </w:endnote>
  <w:endnote w:type="continuationSeparator" w:id="0">
    <w:p w14:paraId="2146F9CF" w14:textId="77777777" w:rsidR="0030114B" w:rsidRDefault="00083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88681" w14:textId="77777777" w:rsidR="00FF6335" w:rsidRDefault="00244543">
    <w:pPr>
      <w:pStyle w:val="Stopka"/>
      <w:jc w:val="right"/>
    </w:pPr>
    <w:r>
      <w:rPr>
        <w:noProof/>
        <w:lang w:eastAsia="pl-PL" w:bidi="ar-SA"/>
      </w:rPr>
      <w:drawing>
        <wp:anchor distT="0" distB="0" distL="114300" distR="114300" simplePos="0" relativeHeight="251659264" behindDoc="0" locked="0" layoutInCell="0" allowOverlap="1" wp14:anchorId="06230CCA" wp14:editId="09AE57B6">
          <wp:simplePos x="0" y="0"/>
          <wp:positionH relativeFrom="margin">
            <wp:posOffset>1425804</wp:posOffset>
          </wp:positionH>
          <wp:positionV relativeFrom="bottomMargin">
            <wp:posOffset>73254</wp:posOffset>
          </wp:positionV>
          <wp:extent cx="3128010" cy="323850"/>
          <wp:effectExtent l="0" t="0" r="0" b="0"/>
          <wp:wrapTopAndBottom/>
          <wp:docPr id="2" name="Obraz 4" descr="Z:\1e. LICEUM 1. Kartkówki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 descr="Z:\1e. LICEUM 1. Kartkówki\stopk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2801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3F22">
      <w:fldChar w:fldCharType="begin"/>
    </w:r>
    <w:r w:rsidR="00083F22">
      <w:instrText>PAGE</w:instrText>
    </w:r>
    <w:r w:rsidR="00083F22">
      <w:fldChar w:fldCharType="separate"/>
    </w:r>
    <w:r w:rsidR="00DC5931">
      <w:rPr>
        <w:noProof/>
      </w:rPr>
      <w:t>4</w:t>
    </w:r>
    <w:r w:rsidR="00083F2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D94BF" w14:textId="77777777" w:rsidR="0030114B" w:rsidRDefault="00083F22">
      <w:r>
        <w:separator/>
      </w:r>
    </w:p>
  </w:footnote>
  <w:footnote w:type="continuationSeparator" w:id="0">
    <w:p w14:paraId="7ADB01AB" w14:textId="77777777" w:rsidR="0030114B" w:rsidRDefault="00083F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35"/>
    <w:rsid w:val="00083F22"/>
    <w:rsid w:val="0012404F"/>
    <w:rsid w:val="00244543"/>
    <w:rsid w:val="002D762D"/>
    <w:rsid w:val="0030114B"/>
    <w:rsid w:val="00304A8D"/>
    <w:rsid w:val="006A1A25"/>
    <w:rsid w:val="006A646E"/>
    <w:rsid w:val="00705828"/>
    <w:rsid w:val="00761D27"/>
    <w:rsid w:val="00B57871"/>
    <w:rsid w:val="00DC4F3B"/>
    <w:rsid w:val="00DC5931"/>
    <w:rsid w:val="00FF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DAE99"/>
  <w15:docId w15:val="{430FC986-2D31-48D0-B66B-CD6724AB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textAlignment w:val="baseline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23A9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23A99"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23A99"/>
    <w:rPr>
      <w:rFonts w:cs="Mangal"/>
      <w:b/>
      <w:bCs/>
      <w:sz w:val="20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23A99"/>
    <w:rPr>
      <w:rFonts w:ascii="Segoe UI" w:hAnsi="Segoe UI" w:cs="Mangal"/>
      <w:sz w:val="18"/>
      <w:szCs w:val="16"/>
    </w:rPr>
  </w:style>
  <w:style w:type="paragraph" w:customStyle="1" w:styleId="Nagwek1">
    <w:name w:val="Nagłówek1"/>
    <w:basedOn w:val="Standard"/>
    <w:next w:val="Textbody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Gwkaistopka">
    <w:name w:val="Główka i stopka"/>
    <w:basedOn w:val="Standard"/>
    <w:qFormat/>
    <w:pPr>
      <w:suppressLineNumbers/>
      <w:tabs>
        <w:tab w:val="center" w:pos="4933"/>
        <w:tab w:val="right" w:pos="9866"/>
      </w:tabs>
    </w:pPr>
  </w:style>
  <w:style w:type="paragraph" w:styleId="Stopka">
    <w:name w:val="footer"/>
    <w:basedOn w:val="Gwkaistopka"/>
  </w:style>
  <w:style w:type="paragraph" w:customStyle="1" w:styleId="Zawartotabeli">
    <w:name w:val="Zawartość tabeli"/>
    <w:basedOn w:val="Standard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Ilustracja">
    <w:name w:val="Ilustracja"/>
    <w:basedOn w:val="Legenda"/>
    <w:qFormat/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A23A99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23A9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23A99"/>
    <w:rPr>
      <w:rFonts w:ascii="Segoe UI" w:hAnsi="Segoe UI" w:cs="Mangal"/>
      <w:sz w:val="18"/>
      <w:szCs w:val="16"/>
    </w:rPr>
  </w:style>
  <w:style w:type="paragraph" w:styleId="Poprawka">
    <w:name w:val="Revision"/>
    <w:uiPriority w:val="99"/>
    <w:semiHidden/>
    <w:qFormat/>
    <w:rsid w:val="00A23A99"/>
    <w:pPr>
      <w:suppressAutoHyphens w:val="0"/>
    </w:pPr>
    <w:rPr>
      <w:rFonts w:cs="Mangal"/>
      <w:szCs w:val="21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A23A99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4454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244543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820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</dc:creator>
  <dc:description/>
  <cp:lastModifiedBy>Agata Bugiel</cp:lastModifiedBy>
  <cp:revision>6</cp:revision>
  <dcterms:created xsi:type="dcterms:W3CDTF">2022-02-11T11:20:00Z</dcterms:created>
  <dcterms:modified xsi:type="dcterms:W3CDTF">2022-02-11T13:36:00Z</dcterms:modified>
  <dc:language>pl-PL</dc:language>
</cp:coreProperties>
</file>