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651F91" w14:paraId="247DA9D1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C08EF57" w14:textId="309AB605" w:rsidR="00A24E68" w:rsidRPr="00651F91" w:rsidRDefault="001F6667" w:rsidP="00A24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651F9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27. Stan wojenny (1981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51F9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1983)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4DD2A12A" w14:textId="7F24263F" w:rsidR="00A24E68" w:rsidRPr="00651F91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</w:t>
            </w:r>
            <w:r w:rsidR="00395471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ROZSZERZONY</w:t>
            </w: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03E87D70" w14:textId="77777777" w:rsidR="00A24E68" w:rsidRPr="00651F91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651F91">
        <w:rPr>
          <w:rFonts w:ascii="Times New Roman" w:hAnsi="Times New Roman" w:cs="Times New Roman"/>
          <w:sz w:val="22"/>
          <w:szCs w:val="22"/>
        </w:rPr>
        <w:tab/>
        <w:t xml:space="preserve">Klasa …………  Grupa A </w:t>
      </w:r>
    </w:p>
    <w:p w14:paraId="3DE2B2E2" w14:textId="0F1A1F93" w:rsidR="00F632B3" w:rsidRPr="00651F91" w:rsidRDefault="00BD5512" w:rsidP="00547667">
      <w:pPr>
        <w:spacing w:before="4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DE4F30" w:rsidRPr="00651F91">
        <w:rPr>
          <w:rFonts w:ascii="Times New Roman" w:hAnsi="Times New Roman" w:cs="Times New Roman"/>
          <w:b/>
          <w:sz w:val="22"/>
          <w:szCs w:val="22"/>
        </w:rPr>
        <w:t xml:space="preserve">Podaj </w:t>
      </w:r>
      <w:r w:rsidR="00626D47" w:rsidRPr="00651F91">
        <w:rPr>
          <w:rFonts w:ascii="Times New Roman" w:hAnsi="Times New Roman" w:cs="Times New Roman"/>
          <w:b/>
          <w:sz w:val="22"/>
          <w:szCs w:val="22"/>
        </w:rPr>
        <w:t>lata</w:t>
      </w:r>
      <w:r w:rsidR="00DE4F30" w:rsidRPr="00651F91">
        <w:rPr>
          <w:rFonts w:ascii="Times New Roman" w:hAnsi="Times New Roman" w:cs="Times New Roman"/>
          <w:b/>
          <w:sz w:val="22"/>
          <w:szCs w:val="22"/>
        </w:rPr>
        <w:t xml:space="preserve"> wymienionych </w:t>
      </w:r>
      <w:r w:rsidRPr="00651F91">
        <w:rPr>
          <w:rFonts w:ascii="Times New Roman" w:hAnsi="Times New Roman" w:cs="Times New Roman"/>
          <w:b/>
          <w:sz w:val="22"/>
          <w:szCs w:val="22"/>
        </w:rPr>
        <w:t>wydarzeń.</w:t>
      </w:r>
      <w:r w:rsidR="00645001" w:rsidRPr="00651F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6967"/>
        <w:gridCol w:w="2043"/>
      </w:tblGrid>
      <w:tr w:rsidR="005F1D27" w:rsidRPr="00651F91" w14:paraId="4ABE088E" w14:textId="77777777" w:rsidTr="008C101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F52B" w14:textId="7DFF49AD" w:rsidR="005F1D27" w:rsidRPr="00651F91" w:rsidRDefault="005F1D27" w:rsidP="00547667">
            <w:pPr>
              <w:pStyle w:val="Zawartotabeli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31B6" w14:textId="77777777" w:rsidR="005F1D27" w:rsidRPr="00651F91" w:rsidRDefault="005F1D27" w:rsidP="00547667">
            <w:pPr>
              <w:pStyle w:val="Zawartotabeli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EAB5" w14:textId="659D9685" w:rsidR="005F1D27" w:rsidRPr="00651F91" w:rsidRDefault="00626D47" w:rsidP="00547667">
            <w:pPr>
              <w:pStyle w:val="Zawartotabeli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F1D27" w:rsidRPr="00651F91">
              <w:rPr>
                <w:rFonts w:ascii="Times New Roman" w:hAnsi="Times New Roman" w:cs="Times New Roman"/>
                <w:sz w:val="22"/>
                <w:szCs w:val="22"/>
              </w:rPr>
              <w:t>ok</w:t>
            </w:r>
          </w:p>
        </w:tc>
      </w:tr>
      <w:tr w:rsidR="00DE4F30" w:rsidRPr="00651F91" w14:paraId="0F602873" w14:textId="77777777" w:rsidTr="008C101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1184" w14:textId="04F6003B" w:rsidR="00DE4F30" w:rsidRPr="00651F91" w:rsidRDefault="00DE4F30" w:rsidP="00547667">
            <w:pPr>
              <w:pStyle w:val="Zawartotabeli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DE4D" w14:textId="5E1BF725" w:rsidR="00DE4F30" w:rsidRPr="00651F91" w:rsidRDefault="00DE4F30" w:rsidP="0054766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Zamordowanie księdza Jerzego Popiełuszki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18CB" w14:textId="77777777" w:rsidR="00DE4F30" w:rsidRPr="00651F91" w:rsidRDefault="00DE4F30" w:rsidP="00547667">
            <w:pPr>
              <w:pStyle w:val="Zawartotabeli"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4F30" w:rsidRPr="00651F91" w14:paraId="2D2CF72B" w14:textId="77777777" w:rsidTr="008C101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6B43" w14:textId="01750A8E" w:rsidR="00DE4F30" w:rsidRPr="00651F91" w:rsidRDefault="00DE4F30" w:rsidP="00547667">
            <w:pPr>
              <w:pStyle w:val="Zawartotabeli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DEFA" w14:textId="014776F9" w:rsidR="00DE4F30" w:rsidRPr="00651F91" w:rsidRDefault="00DE4F30" w:rsidP="0054766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Wprowadzenie stanu wojennego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FD8D" w14:textId="77777777" w:rsidR="00DE4F30" w:rsidRPr="00651F91" w:rsidRDefault="00DE4F30" w:rsidP="00547667">
            <w:pPr>
              <w:pStyle w:val="Zawartotabeli"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4F30" w:rsidRPr="00651F91" w14:paraId="3C8C1743" w14:textId="77777777" w:rsidTr="008C101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0AA8" w14:textId="1ED0098B" w:rsidR="00DE4F30" w:rsidRPr="00651F91" w:rsidRDefault="00DE4F30" w:rsidP="00547667">
            <w:pPr>
              <w:pStyle w:val="Zawartotabeli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A74C" w14:textId="382F46AB" w:rsidR="00DE4F30" w:rsidRPr="00651F91" w:rsidRDefault="00DE4F30" w:rsidP="0054766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Pokojowa Nagroda Nobla dla Lecha Wałęsy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E767" w14:textId="77777777" w:rsidR="00DE4F30" w:rsidRPr="00651F91" w:rsidRDefault="00DE4F30" w:rsidP="00547667">
            <w:pPr>
              <w:pStyle w:val="Zawartotabeli"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4F30" w:rsidRPr="00651F91" w14:paraId="4BEBF2DB" w14:textId="77777777" w:rsidTr="008C101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2BB2" w14:textId="70D062B8" w:rsidR="00DE4F30" w:rsidRPr="00651F91" w:rsidRDefault="00DE4F30" w:rsidP="00547667">
            <w:pPr>
              <w:pStyle w:val="Zawartotabeli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6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3B01" w14:textId="69FDC062" w:rsidR="00DE4F30" w:rsidRPr="00651F91" w:rsidRDefault="00DE4F30" w:rsidP="00547667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Delegalizacja NSZZ „Solidarność”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926B" w14:textId="77777777" w:rsidR="00DE4F30" w:rsidRPr="00651F91" w:rsidRDefault="00DE4F30" w:rsidP="00547667">
            <w:pPr>
              <w:pStyle w:val="Zawartotabeli"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501E04" w14:textId="4CA5F8AA" w:rsidR="00D5454B" w:rsidRPr="00651F91" w:rsidRDefault="000A33B9" w:rsidP="00651F91">
      <w:pPr>
        <w:spacing w:before="16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>2</w:t>
      </w:r>
      <w:r w:rsidR="003F12D4" w:rsidRPr="00651F9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D5454B" w:rsidRPr="00651F91">
        <w:rPr>
          <w:rFonts w:ascii="Times New Roman" w:hAnsi="Times New Roman" w:cs="Times New Roman"/>
          <w:b/>
          <w:sz w:val="22"/>
          <w:szCs w:val="22"/>
        </w:rPr>
        <w:t>Rozwiń skrótowiec</w:t>
      </w:r>
      <w:r w:rsidR="00DB5B9A" w:rsidRPr="00651F91">
        <w:rPr>
          <w:rFonts w:ascii="Times New Roman" w:hAnsi="Times New Roman" w:cs="Times New Roman"/>
          <w:b/>
          <w:sz w:val="22"/>
          <w:szCs w:val="22"/>
        </w:rPr>
        <w:t xml:space="preserve">, a następnie przedstaw krótką charakterystykę </w:t>
      </w:r>
      <w:r w:rsidR="00B35F58" w:rsidRPr="00651F91">
        <w:rPr>
          <w:rFonts w:ascii="Times New Roman" w:hAnsi="Times New Roman" w:cs="Times New Roman"/>
          <w:b/>
          <w:sz w:val="22"/>
          <w:szCs w:val="22"/>
        </w:rPr>
        <w:t xml:space="preserve">tej </w:t>
      </w:r>
      <w:r w:rsidR="00DB5B9A" w:rsidRPr="00651F91">
        <w:rPr>
          <w:rFonts w:ascii="Times New Roman" w:hAnsi="Times New Roman" w:cs="Times New Roman"/>
          <w:b/>
          <w:sz w:val="22"/>
          <w:szCs w:val="22"/>
        </w:rPr>
        <w:t>organizacji.</w:t>
      </w:r>
      <w:r w:rsidR="0054662B" w:rsidRPr="00651F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B30720C" w14:textId="5F5A6FEA" w:rsidR="008C1016" w:rsidRPr="00651F91" w:rsidRDefault="008C1016" w:rsidP="008C1016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651F91">
        <w:rPr>
          <w:rFonts w:ascii="Times New Roman" w:hAnsi="Times New Roman" w:cs="Times New Roman"/>
          <w:sz w:val="22"/>
          <w:szCs w:val="22"/>
        </w:rPr>
        <w:t>RON – 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14:paraId="7C94088D" w14:textId="77777777" w:rsidR="008C1016" w:rsidRPr="00651F91" w:rsidRDefault="008C1016" w:rsidP="008C1016">
      <w:pPr>
        <w:pStyle w:val="Standard"/>
        <w:spacing w:before="50" w:after="5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14:paraId="56191364" w14:textId="77777777" w:rsidR="008C1016" w:rsidRPr="00651F91" w:rsidRDefault="008C1016" w:rsidP="008C1016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14:paraId="32AE0AD4" w14:textId="777CA8D2" w:rsidR="00AE18F7" w:rsidRPr="00651F91" w:rsidRDefault="00AE18F7" w:rsidP="00651F91">
      <w:pPr>
        <w:pStyle w:val="Standard"/>
        <w:spacing w:before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>3. Przeczytaj tekst, a następnie</w:t>
      </w:r>
      <w:r w:rsidR="006F7465" w:rsidRPr="00651F91">
        <w:rPr>
          <w:rFonts w:ascii="Times New Roman" w:hAnsi="Times New Roman" w:cs="Times New Roman"/>
          <w:b/>
          <w:sz w:val="22"/>
          <w:szCs w:val="22"/>
        </w:rPr>
        <w:t xml:space="preserve"> wykonaj polecenia,</w:t>
      </w:r>
      <w:r w:rsidRPr="00651F91">
        <w:rPr>
          <w:rFonts w:ascii="Times New Roman" w:hAnsi="Times New Roman" w:cs="Times New Roman"/>
          <w:b/>
          <w:sz w:val="22"/>
          <w:szCs w:val="22"/>
        </w:rPr>
        <w:t xml:space="preserve"> odwołując się do jego treści </w:t>
      </w:r>
      <w:r w:rsidR="008B7651" w:rsidRPr="00651F91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Pr="00651F91">
        <w:rPr>
          <w:rFonts w:ascii="Times New Roman" w:hAnsi="Times New Roman" w:cs="Times New Roman"/>
          <w:b/>
          <w:sz w:val="22"/>
          <w:szCs w:val="22"/>
        </w:rPr>
        <w:t xml:space="preserve">własnej wiedzy. </w:t>
      </w:r>
    </w:p>
    <w:p w14:paraId="6BEAD462" w14:textId="59E230E5" w:rsidR="000A33B9" w:rsidRPr="00651F91" w:rsidRDefault="000A33B9" w:rsidP="00651F91">
      <w:pPr>
        <w:pStyle w:val="Standard"/>
        <w:spacing w:before="4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Obywatelki i obywatele Polskiej Rzeczypospolitej Ludowej!</w:t>
      </w:r>
    </w:p>
    <w:p w14:paraId="2AE29B9B" w14:textId="5975881D" w:rsidR="000A33B9" w:rsidRPr="00651F91" w:rsidRDefault="000A33B9" w:rsidP="00651F91">
      <w:pPr>
        <w:pStyle w:val="Standard"/>
        <w:spacing w:before="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Zwracam się dziś do Was jako żołnierz i jako szef rządu polskiego. </w:t>
      </w:r>
      <w:r w:rsidR="00B35F58" w:rsidRPr="00651F91">
        <w:rPr>
          <w:rFonts w:ascii="Times New Roman" w:hAnsi="Times New Roman" w:cs="Times New Roman"/>
          <w:i/>
          <w:iCs/>
          <w:sz w:val="22"/>
          <w:szCs w:val="22"/>
        </w:rPr>
        <w:t>[...]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 Ojczyzna nasza znalazła się nad przepaścią. Dorobek wielu pokoleń, wzniesiony z</w:t>
      </w:r>
      <w:r w:rsidR="00641DEA" w:rsidRPr="00651F9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popiołów polski dom ulega ruinie. Struktury państwa przestają działać. Gasnącej gospodarce zadawane są codziennie nowe ciosy. Warunki życia przytłaczają </w:t>
      </w:r>
      <w:r w:rsidR="008B7651"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ludzi 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coraz większym ciężarem. Przez każdy zakład pracy, przez wiele </w:t>
      </w:r>
      <w:r w:rsidR="008B7651"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polskich 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domów przebiegają linie bolesnych podziałów. </w:t>
      </w:r>
      <w:r w:rsidRPr="00651F91">
        <w:rPr>
          <w:rFonts w:ascii="Times New Roman" w:hAnsi="Times New Roman" w:cs="Times New Roman"/>
          <w:i/>
          <w:sz w:val="22"/>
          <w:szCs w:val="22"/>
        </w:rPr>
        <w:t>[…]</w:t>
      </w:r>
      <w:r w:rsidR="00651F9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2784147" w14:textId="77777777" w:rsidR="000A33B9" w:rsidRPr="00651F91" w:rsidRDefault="000A33B9" w:rsidP="00651F91">
      <w:pPr>
        <w:pStyle w:val="Standard"/>
        <w:spacing w:before="4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Historia oceni nasze działania. Nie obeszło się bez potknięć. […] </w:t>
      </w:r>
      <w:r w:rsidRPr="00651F91">
        <w:rPr>
          <w:rFonts w:ascii="Times New Roman" w:hAnsi="Times New Roman" w:cs="Times New Roman"/>
          <w:i/>
          <w:iCs/>
          <w:sz w:val="22"/>
          <w:szCs w:val="22"/>
          <w:u w:val="single"/>
        </w:rPr>
        <w:t>Nie można odmówić nam dobrej woli, umiaru, cierpliwości. Czasem było jej może aż zbyt wiele. Nie można nie dostrzec okazywanego przez rząd poszanowania umów społecznych.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 […]</w:t>
      </w:r>
    </w:p>
    <w:p w14:paraId="6A6D34EE" w14:textId="043F6704" w:rsidR="000A33B9" w:rsidRPr="00651F91" w:rsidRDefault="000A33B9" w:rsidP="00651F91">
      <w:pPr>
        <w:pStyle w:val="Standard"/>
        <w:spacing w:before="40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Wielki jest ciężar odpowiedzialności, jaka spada na mnie </w:t>
      </w:r>
      <w:r w:rsidR="00DB7E87" w:rsidRPr="00651F91">
        <w:rPr>
          <w:rFonts w:ascii="Times New Roman" w:hAnsi="Times New Roman" w:cs="Times New Roman"/>
          <w:i/>
          <w:iCs/>
          <w:sz w:val="22"/>
          <w:szCs w:val="22"/>
        </w:rPr>
        <w:t>[...]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. Obowiązkiem moim jest wziąć tę odpowiedzialność – chodzi o przyszłość Polski, o którą moje pokolenie walczyło na wszystkich frontach wojny </w:t>
      </w:r>
      <w:r w:rsidR="00B35F58" w:rsidRPr="00651F91">
        <w:rPr>
          <w:rFonts w:ascii="Times New Roman" w:hAnsi="Times New Roman" w:cs="Times New Roman"/>
          <w:i/>
          <w:iCs/>
          <w:sz w:val="22"/>
          <w:szCs w:val="22"/>
        </w:rPr>
        <w:t>[...]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 xml:space="preserve">. Ogłaszam, że w dniu dzisiejszym ukonstytuowała się Wojskowa Rada Ocalenia Narodowego. </w:t>
      </w:r>
      <w:r w:rsidRPr="00651F91">
        <w:rPr>
          <w:rFonts w:ascii="Times New Roman" w:hAnsi="Times New Roman" w:cs="Times New Roman"/>
          <w:i/>
          <w:iCs/>
          <w:sz w:val="22"/>
          <w:szCs w:val="22"/>
          <w:u w:val="single"/>
        </w:rPr>
        <w:t>Rada Państwa, w zgodzie z postanowieniami Konstytucji, wprowadziła dziś o północy stan wojenny na obszarze całego kraju.</w:t>
      </w:r>
    </w:p>
    <w:p w14:paraId="0CAA8B40" w14:textId="54A6A337" w:rsidR="00AE18F7" w:rsidRPr="00651F91" w:rsidRDefault="00AE18F7" w:rsidP="00651F91">
      <w:pPr>
        <w:pStyle w:val="Standard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51F91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 xml:space="preserve">[...], </w:t>
      </w:r>
      <w:r w:rsidRPr="00651F9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Przem</w:t>
      </w:r>
      <w:r w:rsidR="007C4900" w:rsidRPr="00651F9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ó</w:t>
      </w:r>
      <w:r w:rsidRPr="00651F91">
        <w:rPr>
          <w:rFonts w:ascii="Times New Roman" w:eastAsia="ApoloniaNovaLekkaOT-Italic" w:hAnsi="Times New Roman" w:cs="Times New Roman"/>
          <w:i/>
          <w:iCs/>
          <w:kern w:val="0"/>
          <w:sz w:val="20"/>
          <w:szCs w:val="20"/>
          <w:lang w:eastAsia="pl-PL" w:bidi="ar-SA"/>
        </w:rPr>
        <w:t>wienia 1981–1982</w:t>
      </w:r>
      <w:r w:rsidRPr="00651F91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t>, Warszawa: Książka i Wiedza, 1983, s. 213–215.</w:t>
      </w:r>
    </w:p>
    <w:p w14:paraId="71C4DB74" w14:textId="7A99F30B" w:rsidR="00AE18F7" w:rsidRPr="00651F91" w:rsidRDefault="00AE18F7" w:rsidP="00651F91">
      <w:pPr>
        <w:pStyle w:val="Standard"/>
        <w:spacing w:before="40" w:after="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 xml:space="preserve">a) </w:t>
      </w:r>
      <w:r w:rsidR="00650091" w:rsidRPr="00651F91">
        <w:rPr>
          <w:rFonts w:ascii="Times New Roman" w:hAnsi="Times New Roman" w:cs="Times New Roman"/>
          <w:bCs/>
          <w:sz w:val="22"/>
          <w:szCs w:val="22"/>
        </w:rPr>
        <w:t xml:space="preserve">Wskaż, z 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jakim wydarzeniem związane jest </w:t>
      </w:r>
      <w:r w:rsidR="00B35F58" w:rsidRPr="00651F91">
        <w:rPr>
          <w:rFonts w:ascii="Times New Roman" w:hAnsi="Times New Roman" w:cs="Times New Roman"/>
          <w:bCs/>
          <w:sz w:val="22"/>
          <w:szCs w:val="22"/>
        </w:rPr>
        <w:t>cytowane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przemówienie</w:t>
      </w:r>
      <w:r w:rsidR="00650091" w:rsidRPr="00651F91">
        <w:rPr>
          <w:rFonts w:ascii="Times New Roman" w:hAnsi="Times New Roman" w:cs="Times New Roman"/>
          <w:bCs/>
          <w:sz w:val="22"/>
          <w:szCs w:val="22"/>
        </w:rPr>
        <w:t>.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7BF04F7" w14:textId="69DBDB35" w:rsidR="00641DEA" w:rsidRPr="00651F91" w:rsidRDefault="00641DEA" w:rsidP="00547667">
      <w:pPr>
        <w:pStyle w:val="Standard"/>
        <w:spacing w:before="40" w:after="10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</w:t>
      </w:r>
    </w:p>
    <w:p w14:paraId="0382871B" w14:textId="327568DB" w:rsidR="00641DEA" w:rsidRPr="00651F91" w:rsidRDefault="00641DEA" w:rsidP="00547667">
      <w:pPr>
        <w:pStyle w:val="Standard"/>
        <w:spacing w:before="40" w:after="10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>b) Podaj imię i nazwisko przemawiające</w:t>
      </w:r>
      <w:r w:rsidR="00B35F58" w:rsidRPr="00651F91">
        <w:rPr>
          <w:rFonts w:ascii="Times New Roman" w:hAnsi="Times New Roman" w:cs="Times New Roman"/>
          <w:bCs/>
          <w:sz w:val="22"/>
          <w:szCs w:val="22"/>
        </w:rPr>
        <w:t>go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651F91">
        <w:rPr>
          <w:rFonts w:ascii="Times New Roman" w:hAnsi="Times New Roman" w:cs="Times New Roman"/>
          <w:sz w:val="22"/>
          <w:szCs w:val="22"/>
        </w:rPr>
        <w:t>………</w:t>
      </w:r>
      <w:r w:rsidR="008B7651" w:rsidRPr="00651F91">
        <w:rPr>
          <w:rFonts w:ascii="Times New Roman" w:hAnsi="Times New Roman" w:cs="Times New Roman"/>
          <w:sz w:val="22"/>
          <w:szCs w:val="22"/>
        </w:rPr>
        <w:t>….</w:t>
      </w: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</w:t>
      </w:r>
    </w:p>
    <w:p w14:paraId="384547F0" w14:textId="6C5C7603" w:rsidR="000A33B9" w:rsidRPr="00651F91" w:rsidRDefault="00B35F58" w:rsidP="00547667">
      <w:pPr>
        <w:pStyle w:val="Standard"/>
        <w:spacing w:before="40" w:after="10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>c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>)</w:t>
      </w:r>
      <w:r w:rsidR="00650091" w:rsidRPr="00651F91">
        <w:rPr>
          <w:rFonts w:ascii="Times New Roman" w:hAnsi="Times New Roman" w:cs="Times New Roman"/>
          <w:bCs/>
          <w:sz w:val="22"/>
          <w:szCs w:val="22"/>
        </w:rPr>
        <w:t xml:space="preserve"> Określ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0091" w:rsidRPr="00651F91">
        <w:rPr>
          <w:rFonts w:ascii="Times New Roman" w:hAnsi="Times New Roman" w:cs="Times New Roman"/>
          <w:bCs/>
          <w:sz w:val="22"/>
          <w:szCs w:val="22"/>
        </w:rPr>
        <w:t>dokładną datę (dzień, miesiąc, rok)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wygłoszenia tej mowy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0A33B9" w:rsidRPr="00651F91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8B7651" w:rsidRPr="00651F91">
        <w:rPr>
          <w:rFonts w:ascii="Times New Roman" w:hAnsi="Times New Roman" w:cs="Times New Roman"/>
          <w:sz w:val="22"/>
          <w:szCs w:val="22"/>
        </w:rPr>
        <w:t>…</w:t>
      </w:r>
      <w:r w:rsidR="008C1016">
        <w:rPr>
          <w:rFonts w:ascii="Times New Roman" w:hAnsi="Times New Roman" w:cs="Times New Roman"/>
          <w:sz w:val="22"/>
          <w:szCs w:val="22"/>
        </w:rPr>
        <w:t>….</w:t>
      </w:r>
    </w:p>
    <w:p w14:paraId="54E58579" w14:textId="16906E89" w:rsidR="000A33B9" w:rsidRPr="00651F91" w:rsidRDefault="00B35F58" w:rsidP="00651F91">
      <w:pPr>
        <w:pStyle w:val="Standard"/>
        <w:spacing w:before="40" w:after="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>d</w:t>
      </w:r>
      <w:r w:rsidR="00AE18F7" w:rsidRPr="00651F91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Odwołując się do 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>własn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>ej wiedzy,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>przedstaw swoją opinię na temat prawdziwości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5B9A" w:rsidRPr="00651F91">
        <w:rPr>
          <w:rFonts w:ascii="Times New Roman" w:hAnsi="Times New Roman" w:cs="Times New Roman"/>
          <w:bCs/>
          <w:sz w:val="22"/>
          <w:szCs w:val="22"/>
        </w:rPr>
        <w:t>słów zawartych w</w:t>
      </w:r>
      <w:r w:rsidR="00651F91">
        <w:rPr>
          <w:rFonts w:ascii="Times New Roman" w:hAnsi="Times New Roman" w:cs="Times New Roman"/>
          <w:bCs/>
          <w:sz w:val="22"/>
          <w:szCs w:val="22"/>
        </w:rPr>
        <w:t> </w:t>
      </w:r>
      <w:r w:rsidR="00DB5B9A" w:rsidRPr="00651F91">
        <w:rPr>
          <w:rFonts w:ascii="Times New Roman" w:hAnsi="Times New Roman" w:cs="Times New Roman"/>
          <w:bCs/>
          <w:sz w:val="22"/>
          <w:szCs w:val="22"/>
        </w:rPr>
        <w:t>pierwszym podkreślonym fragmencie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>.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D9972B4" w14:textId="32283FFC" w:rsidR="000A33B9" w:rsidRPr="00651F91" w:rsidRDefault="000A33B9" w:rsidP="00547667">
      <w:pPr>
        <w:pStyle w:val="Standard"/>
        <w:spacing w:before="40" w:after="10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</w:t>
      </w:r>
    </w:p>
    <w:p w14:paraId="4807E0CC" w14:textId="4D2B79CB" w:rsidR="000A33B9" w:rsidRPr="00651F91" w:rsidRDefault="000A33B9" w:rsidP="00547667">
      <w:pPr>
        <w:pStyle w:val="Standard"/>
        <w:spacing w:before="40" w:after="10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</w:t>
      </w:r>
    </w:p>
    <w:p w14:paraId="7147C62D" w14:textId="17EC3305" w:rsidR="000A33B9" w:rsidRPr="00651F91" w:rsidRDefault="000A33B9" w:rsidP="007C4BB3">
      <w:pPr>
        <w:pStyle w:val="Standard"/>
        <w:spacing w:before="40" w:after="16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</w:t>
      </w:r>
    </w:p>
    <w:p w14:paraId="3082E425" w14:textId="351AB6E7" w:rsidR="000162D7" w:rsidRPr="00651F91" w:rsidRDefault="00B35F58" w:rsidP="00651F91">
      <w:pPr>
        <w:pStyle w:val="Standard"/>
        <w:spacing w:before="40" w:after="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>e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>Korzystając z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>własnej wiedzy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, oceń, czy 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 xml:space="preserve">decyzję polityczną 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>ogłoszon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>ą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w przemówieniu </w:t>
      </w:r>
      <w:r w:rsidR="00DB5B9A" w:rsidRPr="00651F91">
        <w:rPr>
          <w:rFonts w:ascii="Times New Roman" w:hAnsi="Times New Roman" w:cs="Times New Roman"/>
          <w:bCs/>
          <w:sz w:val="22"/>
          <w:szCs w:val="22"/>
        </w:rPr>
        <w:t xml:space="preserve">(drugi podkreślony fragment) 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>podjęt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>o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w zgodzie z obowiązują</w:t>
      </w:r>
      <w:r w:rsidR="00DB5B9A" w:rsidRPr="00651F91">
        <w:rPr>
          <w:rFonts w:ascii="Times New Roman" w:hAnsi="Times New Roman" w:cs="Times New Roman"/>
          <w:bCs/>
          <w:sz w:val="22"/>
          <w:szCs w:val="22"/>
        </w:rPr>
        <w:t>cym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wówczas praw</w:t>
      </w:r>
      <w:r w:rsidR="00DB5B9A" w:rsidRPr="00651F91">
        <w:rPr>
          <w:rFonts w:ascii="Times New Roman" w:hAnsi="Times New Roman" w:cs="Times New Roman"/>
          <w:bCs/>
          <w:sz w:val="22"/>
          <w:szCs w:val="22"/>
        </w:rPr>
        <w:t>em.</w:t>
      </w:r>
      <w:r w:rsidR="000162D7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>O</w:t>
      </w:r>
      <w:r w:rsidR="00DB5B9A" w:rsidRPr="00651F91">
        <w:rPr>
          <w:rFonts w:ascii="Times New Roman" w:hAnsi="Times New Roman" w:cs="Times New Roman"/>
          <w:bCs/>
          <w:sz w:val="22"/>
          <w:szCs w:val="22"/>
        </w:rPr>
        <w:t>dpowiedź</w:t>
      </w:r>
      <w:r w:rsidR="008B7651" w:rsidRPr="00651F91">
        <w:rPr>
          <w:rFonts w:ascii="Times New Roman" w:hAnsi="Times New Roman" w:cs="Times New Roman"/>
          <w:bCs/>
          <w:sz w:val="22"/>
          <w:szCs w:val="22"/>
        </w:rPr>
        <w:t xml:space="preserve"> uzasadnij</w:t>
      </w:r>
      <w:r w:rsidR="00DB5B9A" w:rsidRPr="00651F91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70688A57" w14:textId="5B6E0B39" w:rsidR="00DB5B9A" w:rsidRPr="00651F91" w:rsidRDefault="00DB5B9A" w:rsidP="00547667">
      <w:pPr>
        <w:pStyle w:val="Standard"/>
        <w:spacing w:before="40" w:after="10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>…</w:t>
      </w: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</w:t>
      </w:r>
    </w:p>
    <w:p w14:paraId="28773563" w14:textId="27B183B1" w:rsidR="006F7465" w:rsidRPr="00651F91" w:rsidRDefault="00DB5B9A" w:rsidP="00547667">
      <w:pPr>
        <w:pStyle w:val="Standard"/>
        <w:spacing w:before="40" w:after="1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</w:t>
      </w:r>
      <w:r w:rsid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</w:t>
      </w:r>
      <w:r w:rsidR="006F7465" w:rsidRPr="00651F91">
        <w:rPr>
          <w:rFonts w:ascii="Times New Roman" w:hAnsi="Times New Roman" w:cs="Times New Roman"/>
          <w:bCs/>
          <w:sz w:val="22"/>
          <w:szCs w:val="22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651F91" w14:paraId="589BC07F" w14:textId="77777777" w:rsidTr="00395471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6AFFCF4B" w14:textId="24863D54" w:rsidR="00A24E68" w:rsidRPr="00651F91" w:rsidRDefault="001F6667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651F9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27. Stan wojenny (1981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51F91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 xml:space="preserve">1983) 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72C05C24" w14:textId="26747BED" w:rsidR="00A24E68" w:rsidRPr="00651F91" w:rsidRDefault="00A24E68" w:rsidP="0039547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</w:t>
            </w:r>
            <w:r w:rsidR="00395471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ROZSZERZONY</w:t>
            </w: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6A34A5DF" w14:textId="6C4E0007" w:rsidR="00A24E68" w:rsidRPr="00651F91" w:rsidRDefault="00A24E68" w:rsidP="00A24E6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651F91">
        <w:rPr>
          <w:rFonts w:ascii="Times New Roman" w:hAnsi="Times New Roman" w:cs="Times New Roman"/>
          <w:sz w:val="22"/>
          <w:szCs w:val="22"/>
        </w:rPr>
        <w:tab/>
        <w:t xml:space="preserve">Klasa …………  Grupa B </w:t>
      </w:r>
    </w:p>
    <w:p w14:paraId="597233BF" w14:textId="0719C8B0" w:rsidR="009D0218" w:rsidRPr="00651F91" w:rsidRDefault="009D0218" w:rsidP="00651F91">
      <w:pPr>
        <w:spacing w:before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0A33B9" w:rsidRPr="00651F91">
        <w:rPr>
          <w:rFonts w:ascii="Times New Roman" w:hAnsi="Times New Roman" w:cs="Times New Roman"/>
          <w:b/>
          <w:sz w:val="22"/>
          <w:szCs w:val="22"/>
        </w:rPr>
        <w:t xml:space="preserve">Podaj </w:t>
      </w:r>
      <w:r w:rsidR="00DB5B9A" w:rsidRPr="00651F91">
        <w:rPr>
          <w:rFonts w:ascii="Times New Roman" w:hAnsi="Times New Roman" w:cs="Times New Roman"/>
          <w:b/>
          <w:sz w:val="22"/>
          <w:szCs w:val="22"/>
        </w:rPr>
        <w:t>lata</w:t>
      </w:r>
      <w:r w:rsidR="000A33B9" w:rsidRPr="00651F91">
        <w:rPr>
          <w:rFonts w:ascii="Times New Roman" w:hAnsi="Times New Roman" w:cs="Times New Roman"/>
          <w:b/>
          <w:sz w:val="22"/>
          <w:szCs w:val="22"/>
        </w:rPr>
        <w:t xml:space="preserve"> wymienionych </w:t>
      </w:r>
      <w:r w:rsidR="00DB5B9A" w:rsidRPr="00651F91">
        <w:rPr>
          <w:rFonts w:ascii="Times New Roman" w:hAnsi="Times New Roman" w:cs="Times New Roman"/>
          <w:b/>
          <w:sz w:val="22"/>
          <w:szCs w:val="22"/>
        </w:rPr>
        <w:t>wydarzeń</w:t>
      </w:r>
      <w:r w:rsidRPr="00651F91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7371"/>
        <w:gridCol w:w="1760"/>
      </w:tblGrid>
      <w:tr w:rsidR="005F1D27" w:rsidRPr="00651F91" w14:paraId="5B0643AD" w14:textId="77777777" w:rsidTr="008C101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22CD" w14:textId="74E5F615" w:rsidR="005F1D27" w:rsidRPr="00651F91" w:rsidRDefault="005F1D27" w:rsidP="00645001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D922" w14:textId="77777777" w:rsidR="005F1D27" w:rsidRPr="00651F91" w:rsidRDefault="005F1D27" w:rsidP="00CB0BDB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ABD7" w14:textId="5ADC5286" w:rsidR="005F1D27" w:rsidRPr="00651F91" w:rsidRDefault="009D0218" w:rsidP="009D0218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Miesiąc i r</w:t>
            </w:r>
            <w:r w:rsidR="00AF3FAA" w:rsidRPr="00651F91">
              <w:rPr>
                <w:rFonts w:ascii="Times New Roman" w:hAnsi="Times New Roman" w:cs="Times New Roman"/>
                <w:sz w:val="22"/>
                <w:szCs w:val="22"/>
              </w:rPr>
              <w:t>ok</w:t>
            </w:r>
          </w:p>
        </w:tc>
      </w:tr>
      <w:tr w:rsidR="000A33B9" w:rsidRPr="00651F91" w14:paraId="2E65F485" w14:textId="77777777" w:rsidTr="008C101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2542" w14:textId="4AFEDB50" w:rsidR="000A33B9" w:rsidRPr="00651F91" w:rsidRDefault="000A33B9" w:rsidP="000A33B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0D8C" w14:textId="4F5E5043" w:rsidR="000A33B9" w:rsidRPr="00651F91" w:rsidRDefault="000A33B9" w:rsidP="000A33B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Zniesienie stanu wojennego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9304" w14:textId="680B130C" w:rsidR="000A33B9" w:rsidRPr="00651F91" w:rsidRDefault="000A33B9" w:rsidP="000A33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</w:p>
        </w:tc>
      </w:tr>
      <w:tr w:rsidR="000A33B9" w:rsidRPr="00651F91" w14:paraId="03162615" w14:textId="77777777" w:rsidTr="008C101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3A8" w14:textId="49E1BC02" w:rsidR="000A33B9" w:rsidRPr="00651F91" w:rsidRDefault="000A33B9" w:rsidP="000A33B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167F" w14:textId="55280859" w:rsidR="00DB5B9A" w:rsidRPr="00651F91" w:rsidRDefault="00DB5B9A" w:rsidP="000A33B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Porwanie i zamordowanie księdza Jerzego Popiełuszki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BE09" w14:textId="0BE69BAA" w:rsidR="000A33B9" w:rsidRPr="00651F91" w:rsidRDefault="000A33B9" w:rsidP="00DB5B9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</w:p>
        </w:tc>
      </w:tr>
      <w:tr w:rsidR="000A33B9" w:rsidRPr="00651F91" w14:paraId="57CF9F1E" w14:textId="77777777" w:rsidTr="008C101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99B2" w14:textId="00A56182" w:rsidR="000A33B9" w:rsidRPr="00651F91" w:rsidRDefault="000A33B9" w:rsidP="000A33B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FFA1" w14:textId="2966A1A9" w:rsidR="000A33B9" w:rsidRPr="00651F91" w:rsidRDefault="000A33B9" w:rsidP="000A33B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Pacyfikacja </w:t>
            </w:r>
            <w:r w:rsidR="00DB5B9A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strajku w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kopalni „Wujek”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BCA3" w14:textId="28EE763E" w:rsidR="000A33B9" w:rsidRPr="00651F91" w:rsidRDefault="000A33B9" w:rsidP="000A33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</w:p>
        </w:tc>
      </w:tr>
      <w:tr w:rsidR="000A33B9" w:rsidRPr="00651F91" w14:paraId="38DD7189" w14:textId="77777777" w:rsidTr="008C101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1CEF" w14:textId="75011284" w:rsidR="000A33B9" w:rsidRPr="00651F91" w:rsidRDefault="000A33B9" w:rsidP="000A33B9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F143" w14:textId="763BA529" w:rsidR="000A33B9" w:rsidRPr="00651F91" w:rsidRDefault="000A33B9" w:rsidP="000A33B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Powstanie Tymczasowej Komisji Koordynacyjnej NSZZ „Solidarność”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7B85" w14:textId="5F3AE5D0" w:rsidR="000A33B9" w:rsidRPr="00651F91" w:rsidRDefault="000A33B9" w:rsidP="000A33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</w:p>
        </w:tc>
      </w:tr>
    </w:tbl>
    <w:p w14:paraId="1500945D" w14:textId="73413ACA" w:rsidR="006F7465" w:rsidRPr="00651F91" w:rsidRDefault="006F7465" w:rsidP="00651F91">
      <w:pPr>
        <w:spacing w:before="10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 xml:space="preserve">2. Rozwiń skrótowiec, a następnie przedstaw krótką charakterystykę tej </w:t>
      </w:r>
      <w:r w:rsidR="006B5E86" w:rsidRPr="00651F91">
        <w:rPr>
          <w:rFonts w:ascii="Times New Roman" w:hAnsi="Times New Roman" w:cs="Times New Roman"/>
          <w:b/>
          <w:sz w:val="22"/>
          <w:szCs w:val="22"/>
        </w:rPr>
        <w:t>instytucji</w:t>
      </w:r>
      <w:r w:rsidRPr="00651F91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1B896FB8" w14:textId="0D440633" w:rsidR="00CC08D5" w:rsidRPr="00651F91" w:rsidRDefault="006F7465" w:rsidP="00AD001D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 xml:space="preserve">WRON – </w:t>
      </w:r>
      <w:r w:rsidR="00CC08D5"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……</w:t>
      </w:r>
    </w:p>
    <w:p w14:paraId="68273117" w14:textId="1282EF9C" w:rsidR="00CC08D5" w:rsidRPr="00651F91" w:rsidRDefault="00CC08D5" w:rsidP="00AD001D">
      <w:pPr>
        <w:pStyle w:val="Standard"/>
        <w:spacing w:before="50" w:after="5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……</w:t>
      </w:r>
    </w:p>
    <w:p w14:paraId="42932D33" w14:textId="560A729D" w:rsidR="00CC08D5" w:rsidRPr="00651F91" w:rsidRDefault="00CC08D5" w:rsidP="00AD001D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……</w:t>
      </w:r>
    </w:p>
    <w:p w14:paraId="0641CA0D" w14:textId="34CB081C" w:rsidR="00AD001D" w:rsidRDefault="00547667" w:rsidP="00AD001D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>3</w:t>
      </w:r>
      <w:r w:rsidR="006F7465" w:rsidRPr="00651F91">
        <w:rPr>
          <w:rFonts w:ascii="Times New Roman" w:hAnsi="Times New Roman" w:cs="Times New Roman"/>
          <w:b/>
          <w:sz w:val="22"/>
          <w:szCs w:val="22"/>
        </w:rPr>
        <w:t>. Przeczytaj teksty źródłow</w:t>
      </w:r>
      <w:r w:rsidR="00AD001D">
        <w:rPr>
          <w:rFonts w:ascii="Times New Roman" w:hAnsi="Times New Roman" w:cs="Times New Roman"/>
          <w:b/>
          <w:sz w:val="22"/>
          <w:szCs w:val="22"/>
        </w:rPr>
        <w:t>e i</w:t>
      </w:r>
      <w:r w:rsidR="006F7465" w:rsidRPr="00651F91">
        <w:rPr>
          <w:rFonts w:ascii="Times New Roman" w:hAnsi="Times New Roman" w:cs="Times New Roman"/>
          <w:b/>
          <w:sz w:val="22"/>
          <w:szCs w:val="22"/>
        </w:rPr>
        <w:t xml:space="preserve"> wykonaj polecenia, odwołując się do ich treści oraz własnej wiedzy. </w:t>
      </w:r>
    </w:p>
    <w:p w14:paraId="6A88A788" w14:textId="11473F94" w:rsidR="000A33B9" w:rsidRPr="00651F91" w:rsidRDefault="000A33B9" w:rsidP="00AD001D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>Tekst 1</w:t>
      </w:r>
      <w:r w:rsidR="006F7465" w:rsidRPr="00651F91">
        <w:rPr>
          <w:rFonts w:ascii="Times New Roman" w:hAnsi="Times New Roman" w:cs="Times New Roman"/>
          <w:b/>
          <w:sz w:val="22"/>
          <w:szCs w:val="22"/>
        </w:rPr>
        <w:t>.</w:t>
      </w:r>
      <w:r w:rsidR="00420B19">
        <w:rPr>
          <w:rFonts w:ascii="Times New Roman" w:hAnsi="Times New Roman" w:cs="Times New Roman"/>
          <w:b/>
          <w:sz w:val="22"/>
          <w:szCs w:val="22"/>
        </w:rPr>
        <w:t xml:space="preserve"> Dekret […]</w:t>
      </w:r>
    </w:p>
    <w:p w14:paraId="073BA828" w14:textId="77777777" w:rsidR="000A33B9" w:rsidRPr="00651F91" w:rsidRDefault="000A33B9" w:rsidP="00651F91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Art. 8.1. Właściwe organy administracji państwowej mogą, jeżeli wymagają tego interesy bezpieczeństwa lub obronności państwa, wprowadzać ograniczenia swobody poruszania się osób, polegające na nakazie lub zakazie przebywania albo opuszczania w określonym czasie oznaczonych miejsc, obiektów i obszarów („godzina milicyjna”). […]</w:t>
      </w:r>
    </w:p>
    <w:p w14:paraId="40A9501E" w14:textId="78DBE466" w:rsidR="000A33B9" w:rsidRPr="00651F91" w:rsidRDefault="000A33B9" w:rsidP="00651F91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Art. 13.1. Zwoływanie i odbywanie wszelkiego rodzaju zgromadzeń, a także organizowanie i</w:t>
      </w:r>
      <w:r w:rsidR="00547667" w:rsidRPr="00651F9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>przeprowadzanie publicznych imprez artystycznych, rozrywkowych i sportowych oraz zbiórek publicznych wymaga uprzedniego uzyskania zezwolenia właściwego organu administracji państwowej.</w:t>
      </w:r>
    </w:p>
    <w:p w14:paraId="3A735E40" w14:textId="77777777" w:rsidR="000A33B9" w:rsidRPr="00651F91" w:rsidRDefault="000A33B9" w:rsidP="00651F91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Art. 14.1. Zawiesza się prawo do strajków i akcji protestacyjnych.</w:t>
      </w:r>
    </w:p>
    <w:p w14:paraId="76F37E6F" w14:textId="77777777" w:rsidR="000A33B9" w:rsidRPr="00651F91" w:rsidRDefault="000A33B9" w:rsidP="00651F91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2. Udział w strajku stanowi ciężkie naruszenie przez pracownika podstawowych obowiązków pracowniczych, a organizowanie lub kierowanie strajkiem lub akcją protestacyjną może być uznane za spowodowanie poważnego zakłócenia w funkcjonowaniu gospodarki narodowej. […]</w:t>
      </w:r>
    </w:p>
    <w:p w14:paraId="76466993" w14:textId="05B44CB3" w:rsidR="000A33B9" w:rsidRPr="00651F91" w:rsidRDefault="000A33B9" w:rsidP="00651F91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Art. 18.1. Rada Ministrów, w drodze rozporządzenia, może wprowadzać cenzurę przesyłek pocztowych i</w:t>
      </w:r>
      <w:r w:rsidR="00651F9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>korespondencji telekomunikacyjnej oraz kontrolę rozmów telefonicznych, określając równocześnie organy cenzury właściwe w tych sprawach. […]</w:t>
      </w:r>
    </w:p>
    <w:p w14:paraId="064D12FC" w14:textId="7D74B920" w:rsidR="000A33B9" w:rsidRPr="00651F91" w:rsidRDefault="000A33B9" w:rsidP="00651F91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Art. 19.1. Posiadacze radiowych urządzeń nadawczych i nadawczo-odbiorczych, jeżeli wymagać tego będą interesy bezpieczeństwa lub obronności państwa, mogą być zobowiązani do złożenia tych urządzeń do depozytu. […]</w:t>
      </w:r>
      <w:r w:rsidR="00651F9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BA1DA1F" w14:textId="5EA31C72" w:rsidR="006F7465" w:rsidRPr="00651F91" w:rsidRDefault="006F7465" w:rsidP="00651F91">
      <w:pPr>
        <w:pStyle w:val="Standard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Dekret </w:t>
      </w:r>
      <w:r w:rsidR="0013529E" w:rsidRPr="00651F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[...] </w:t>
      </w:r>
      <w:r w:rsidRPr="00651F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(Dziennik Ustaw z </w:t>
      </w:r>
      <w:r w:rsidR="0013529E" w:rsidRPr="00651F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[...]</w:t>
      </w:r>
      <w:r w:rsidRPr="00651F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Nr 29 poz. 154).</w:t>
      </w:r>
      <w:r w:rsidR="00651F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14:paraId="3EF16AD6" w14:textId="6E86A0FA" w:rsidR="000A33B9" w:rsidRPr="00651F91" w:rsidRDefault="000A33B9" w:rsidP="00AD001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b/>
          <w:sz w:val="22"/>
          <w:szCs w:val="22"/>
        </w:rPr>
        <w:t>Tekst 2</w:t>
      </w:r>
      <w:r w:rsidR="006F7465" w:rsidRPr="00651F91">
        <w:rPr>
          <w:rFonts w:ascii="Times New Roman" w:hAnsi="Times New Roman" w:cs="Times New Roman"/>
          <w:b/>
          <w:sz w:val="22"/>
          <w:szCs w:val="22"/>
        </w:rPr>
        <w:t>.</w:t>
      </w:r>
      <w:r w:rsidR="00AD00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0B19">
        <w:rPr>
          <w:rFonts w:ascii="Times New Roman" w:hAnsi="Times New Roman" w:cs="Times New Roman"/>
          <w:b/>
          <w:iCs/>
          <w:sz w:val="22"/>
          <w:szCs w:val="22"/>
        </w:rPr>
        <w:t xml:space="preserve">Proklamacja załogi Kopalni Węgla Kamiennego „Wujek” w Katowicach </w:t>
      </w:r>
      <w:r w:rsidR="00B87FA9" w:rsidRPr="00420B19">
        <w:rPr>
          <w:rFonts w:ascii="Times New Roman" w:hAnsi="Times New Roman" w:cs="Times New Roman"/>
          <w:b/>
          <w:sz w:val="22"/>
          <w:szCs w:val="22"/>
        </w:rPr>
        <w:t>[…]</w:t>
      </w:r>
      <w:r w:rsidR="00B87FA9" w:rsidRPr="00651F9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02F29ED" w14:textId="6AFC6C0B" w:rsidR="00B87FA9" w:rsidRPr="00651F91" w:rsidRDefault="000A33B9" w:rsidP="00AD001D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W związku z</w:t>
      </w:r>
      <w:r w:rsidRPr="00651F91">
        <w:rPr>
          <w:rFonts w:ascii="Times New Roman" w:hAnsi="Times New Roman" w:cs="Times New Roman"/>
          <w:i/>
          <w:sz w:val="22"/>
          <w:szCs w:val="22"/>
        </w:rPr>
        <w:t xml:space="preserve"> […] </w:t>
      </w:r>
      <w:r w:rsidRPr="00651F91">
        <w:rPr>
          <w:rFonts w:ascii="Times New Roman" w:hAnsi="Times New Roman" w:cs="Times New Roman"/>
          <w:i/>
          <w:iCs/>
          <w:sz w:val="22"/>
          <w:szCs w:val="22"/>
        </w:rPr>
        <w:t>aresztowaniem działaczy związku „Solidarność” na masówce załogi podjęta jednomyślnie uchwała żądająca</w:t>
      </w:r>
      <w:r w:rsidR="00AD001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E9C772C" w14:textId="52A3FA48" w:rsidR="000A33B9" w:rsidRPr="00651F91" w:rsidRDefault="000A33B9" w:rsidP="00AD001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– zwolnienia działaczy związkowych internowanych</w:t>
      </w:r>
      <w:r w:rsidRPr="00651F91">
        <w:rPr>
          <w:rFonts w:ascii="Times New Roman" w:hAnsi="Times New Roman" w:cs="Times New Roman"/>
          <w:sz w:val="22"/>
          <w:szCs w:val="22"/>
        </w:rPr>
        <w:t xml:space="preserve"> </w:t>
      </w:r>
      <w:r w:rsidR="00B87FA9" w:rsidRPr="00651F91">
        <w:rPr>
          <w:rFonts w:ascii="Times New Roman" w:hAnsi="Times New Roman" w:cs="Times New Roman"/>
          <w:i/>
          <w:sz w:val="22"/>
          <w:szCs w:val="22"/>
        </w:rPr>
        <w:t xml:space="preserve">[…], </w:t>
      </w:r>
    </w:p>
    <w:p w14:paraId="6394AE3F" w14:textId="77777777" w:rsidR="000A33B9" w:rsidRPr="00651F91" w:rsidRDefault="000A33B9" w:rsidP="00AD001D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– niepodjęcia pracy do momentu pojawienia się na kopalni „Wujek” przewodniczącego Jana Ludwiczaka,</w:t>
      </w:r>
    </w:p>
    <w:p w14:paraId="59ED89DE" w14:textId="2159213E" w:rsidR="000A33B9" w:rsidRPr="00651F91" w:rsidRDefault="000A33B9" w:rsidP="00AD001D">
      <w:pPr>
        <w:pStyle w:val="Standard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hAnsi="Times New Roman" w:cs="Times New Roman"/>
          <w:i/>
          <w:iCs/>
          <w:sz w:val="22"/>
          <w:szCs w:val="22"/>
        </w:rPr>
        <w:t>– w przeciwnym razie podejmujemy okupację zakładu.</w:t>
      </w:r>
      <w:r w:rsidR="008C1016">
        <w:rPr>
          <w:rFonts w:ascii="Times New Roman" w:hAnsi="Times New Roman" w:cs="Times New Roman"/>
          <w:i/>
          <w:iCs/>
          <w:sz w:val="22"/>
          <w:szCs w:val="22"/>
        </w:rPr>
        <w:t xml:space="preserve"> [...]</w:t>
      </w:r>
    </w:p>
    <w:p w14:paraId="6BD11A61" w14:textId="45DE0251" w:rsidR="00B87FA9" w:rsidRPr="00651F91" w:rsidRDefault="0013529E" w:rsidP="00AD001D">
      <w:pPr>
        <w:pStyle w:val="Standard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651F91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[...]</w:t>
      </w:r>
      <w:r w:rsidR="00B87FA9" w:rsidRPr="00651F91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. Wybór źródeł</w:t>
      </w:r>
      <w:r w:rsidR="00B87FA9" w:rsidRPr="00651F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oprac. A. Blinda, A. Piontek, Katowice: IPN, 2021, s. 95.</w:t>
      </w:r>
    </w:p>
    <w:p w14:paraId="32F975D8" w14:textId="06D8C6D4" w:rsidR="0013529E" w:rsidRPr="00651F91" w:rsidRDefault="00B87FA9" w:rsidP="00AD001D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 xml:space="preserve">a) Określ, z 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jakim wydarzeniem związane jest wprowadzenie dekretu </w:t>
      </w:r>
      <w:r w:rsidRPr="00651F91">
        <w:rPr>
          <w:rFonts w:ascii="Times New Roman" w:hAnsi="Times New Roman" w:cs="Times New Roman"/>
          <w:bCs/>
          <w:sz w:val="22"/>
          <w:szCs w:val="22"/>
        </w:rPr>
        <w:t>(t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>ek</w:t>
      </w:r>
      <w:r w:rsidRPr="00651F91">
        <w:rPr>
          <w:rFonts w:ascii="Times New Roman" w:hAnsi="Times New Roman" w:cs="Times New Roman"/>
          <w:bCs/>
          <w:sz w:val="22"/>
          <w:szCs w:val="22"/>
        </w:rPr>
        <w:t>st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8C1016">
        <w:rPr>
          <w:rFonts w:ascii="Times New Roman" w:hAnsi="Times New Roman" w:cs="Times New Roman"/>
          <w:bCs/>
          <w:sz w:val="22"/>
          <w:szCs w:val="22"/>
        </w:rPr>
        <w:t>.): …………………………</w:t>
      </w:r>
      <w:r w:rsidR="00420B19">
        <w:rPr>
          <w:rFonts w:ascii="Times New Roman" w:hAnsi="Times New Roman" w:cs="Times New Roman"/>
          <w:bCs/>
          <w:sz w:val="22"/>
          <w:szCs w:val="22"/>
        </w:rPr>
        <w:t>….…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6EBDF92" w14:textId="0E3630A9" w:rsidR="000A33B9" w:rsidRPr="00651F91" w:rsidRDefault="0013529E" w:rsidP="00AD001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 xml:space="preserve">b) 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Wskaż dokładną datę </w:t>
      </w:r>
      <w:r w:rsidRPr="00651F91">
        <w:rPr>
          <w:rFonts w:ascii="Times New Roman" w:hAnsi="Times New Roman" w:cs="Times New Roman"/>
          <w:bCs/>
          <w:sz w:val="22"/>
          <w:szCs w:val="22"/>
        </w:rPr>
        <w:t xml:space="preserve">(dzień, miesiąc, rok) </w:t>
      </w:r>
      <w:r w:rsidR="00B87FA9" w:rsidRPr="00651F91">
        <w:rPr>
          <w:rFonts w:ascii="Times New Roman" w:hAnsi="Times New Roman" w:cs="Times New Roman"/>
          <w:bCs/>
          <w:sz w:val="22"/>
          <w:szCs w:val="22"/>
        </w:rPr>
        <w:t>tego wydarzenia</w:t>
      </w:r>
      <w:r w:rsidR="00AD001D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AD001D">
        <w:rPr>
          <w:rFonts w:ascii="Times New Roman" w:hAnsi="Times New Roman" w:cs="Times New Roman"/>
          <w:sz w:val="22"/>
          <w:szCs w:val="22"/>
        </w:rPr>
        <w:t>……………………………………..</w:t>
      </w:r>
      <w:r w:rsidR="008C1016">
        <w:rPr>
          <w:rFonts w:ascii="Times New Roman" w:hAnsi="Times New Roman" w:cs="Times New Roman"/>
          <w:sz w:val="22"/>
          <w:szCs w:val="22"/>
        </w:rPr>
        <w:t>……</w:t>
      </w:r>
      <w:r w:rsidR="00420B19">
        <w:rPr>
          <w:rFonts w:ascii="Times New Roman" w:hAnsi="Times New Roman" w:cs="Times New Roman"/>
          <w:sz w:val="22"/>
          <w:szCs w:val="22"/>
        </w:rPr>
        <w:t xml:space="preserve">….... </w:t>
      </w:r>
    </w:p>
    <w:p w14:paraId="41EC9BC9" w14:textId="4FF57572" w:rsidR="000A33B9" w:rsidRPr="00651F91" w:rsidRDefault="0013529E" w:rsidP="00AD001D">
      <w:pPr>
        <w:pStyle w:val="Standard"/>
        <w:spacing w:before="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>c</w:t>
      </w:r>
      <w:r w:rsidR="00B87FA9" w:rsidRPr="00651F91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Pr="00651F91">
        <w:rPr>
          <w:rFonts w:ascii="Times New Roman" w:hAnsi="Times New Roman" w:cs="Times New Roman"/>
          <w:bCs/>
          <w:sz w:val="22"/>
          <w:szCs w:val="22"/>
        </w:rPr>
        <w:t>Podaj numery artykułów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51F91">
        <w:rPr>
          <w:rFonts w:ascii="Times New Roman" w:hAnsi="Times New Roman" w:cs="Times New Roman"/>
          <w:bCs/>
          <w:sz w:val="22"/>
          <w:szCs w:val="22"/>
        </w:rPr>
        <w:t>d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ekretu </w:t>
      </w:r>
      <w:r w:rsidR="00B87FA9" w:rsidRPr="00651F91">
        <w:rPr>
          <w:rFonts w:ascii="Times New Roman" w:hAnsi="Times New Roman" w:cs="Times New Roman"/>
          <w:bCs/>
          <w:sz w:val="22"/>
          <w:szCs w:val="22"/>
        </w:rPr>
        <w:t>(tekst 1.)</w:t>
      </w:r>
      <w:r w:rsidRPr="00651F91">
        <w:rPr>
          <w:rFonts w:ascii="Times New Roman" w:hAnsi="Times New Roman" w:cs="Times New Roman"/>
          <w:bCs/>
          <w:sz w:val="22"/>
          <w:szCs w:val="22"/>
        </w:rPr>
        <w:t>, które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7FA9" w:rsidRPr="00651F91">
        <w:rPr>
          <w:rFonts w:ascii="Times New Roman" w:hAnsi="Times New Roman" w:cs="Times New Roman"/>
          <w:bCs/>
          <w:sz w:val="22"/>
          <w:szCs w:val="22"/>
        </w:rPr>
        <w:t>wprost</w:t>
      </w:r>
      <w:r w:rsidR="000A33B9" w:rsidRPr="00651F91">
        <w:rPr>
          <w:rFonts w:ascii="Times New Roman" w:hAnsi="Times New Roman" w:cs="Times New Roman"/>
          <w:bCs/>
          <w:sz w:val="22"/>
          <w:szCs w:val="22"/>
        </w:rPr>
        <w:t xml:space="preserve"> zakwestionowan</w:t>
      </w:r>
      <w:r w:rsidR="00420B19">
        <w:rPr>
          <w:rFonts w:ascii="Times New Roman" w:hAnsi="Times New Roman" w:cs="Times New Roman"/>
          <w:bCs/>
          <w:sz w:val="22"/>
          <w:szCs w:val="22"/>
        </w:rPr>
        <w:t>o w proklamacji (tekst 2.): …….....</w:t>
      </w:r>
      <w:r w:rsidR="00B87FA9" w:rsidRPr="00651F9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ECBC523" w14:textId="040DE227" w:rsidR="00E76905" w:rsidRPr="00651F91" w:rsidRDefault="00FF4EF4" w:rsidP="00AD001D">
      <w:pPr>
        <w:pStyle w:val="Standard"/>
        <w:spacing w:before="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1F91">
        <w:rPr>
          <w:rFonts w:ascii="Times New Roman" w:hAnsi="Times New Roman" w:cs="Times New Roman"/>
          <w:bCs/>
          <w:sz w:val="22"/>
          <w:szCs w:val="22"/>
        </w:rPr>
        <w:t xml:space="preserve">d) </w:t>
      </w:r>
      <w:r w:rsidR="00E76905" w:rsidRPr="00651F91">
        <w:rPr>
          <w:rFonts w:ascii="Times New Roman" w:hAnsi="Times New Roman" w:cs="Times New Roman"/>
          <w:bCs/>
          <w:sz w:val="22"/>
          <w:szCs w:val="22"/>
        </w:rPr>
        <w:t>Odpowiedz, czy doszło do zrealizowania groźby wspomnianej w cytowanym fragmencie proklamacji</w:t>
      </w:r>
      <w:r w:rsidR="00FF4480" w:rsidRPr="00651F91">
        <w:rPr>
          <w:rFonts w:ascii="Times New Roman" w:hAnsi="Times New Roman" w:cs="Times New Roman"/>
          <w:bCs/>
          <w:sz w:val="22"/>
          <w:szCs w:val="22"/>
        </w:rPr>
        <w:t xml:space="preserve"> (tekst</w:t>
      </w:r>
      <w:r w:rsidR="00420B19">
        <w:rPr>
          <w:rFonts w:ascii="Times New Roman" w:hAnsi="Times New Roman" w:cs="Times New Roman"/>
          <w:bCs/>
          <w:sz w:val="22"/>
          <w:szCs w:val="22"/>
        </w:rPr>
        <w:t> </w:t>
      </w:r>
      <w:r w:rsidR="00FF4480" w:rsidRPr="00651F91">
        <w:rPr>
          <w:rFonts w:ascii="Times New Roman" w:hAnsi="Times New Roman" w:cs="Times New Roman"/>
          <w:bCs/>
          <w:sz w:val="22"/>
          <w:szCs w:val="22"/>
        </w:rPr>
        <w:t>2.)</w:t>
      </w:r>
      <w:r w:rsidR="00420B19">
        <w:rPr>
          <w:rFonts w:ascii="Times New Roman" w:hAnsi="Times New Roman" w:cs="Times New Roman"/>
          <w:bCs/>
          <w:sz w:val="22"/>
          <w:szCs w:val="22"/>
        </w:rPr>
        <w:t>, i wyjaśnij dlaczego: ………………………………………………………………………………….</w:t>
      </w:r>
      <w:r w:rsidR="00AD001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9663CE8" w14:textId="27AAA518" w:rsidR="00547667" w:rsidRPr="00651F91" w:rsidRDefault="00547667" w:rsidP="00420B19">
      <w:pPr>
        <w:pStyle w:val="Standard"/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8C1016">
        <w:rPr>
          <w:rFonts w:ascii="Times New Roman" w:hAnsi="Times New Roman" w:cs="Times New Roman"/>
          <w:sz w:val="22"/>
          <w:szCs w:val="22"/>
        </w:rPr>
        <w:t>……</w:t>
      </w:r>
      <w:r w:rsidR="00420B19">
        <w:rPr>
          <w:rFonts w:ascii="Times New Roman" w:hAnsi="Times New Roman" w:cs="Times New Roman"/>
          <w:sz w:val="22"/>
          <w:szCs w:val="22"/>
        </w:rPr>
        <w:t>.…..</w:t>
      </w:r>
    </w:p>
    <w:p w14:paraId="37BEAE3C" w14:textId="16A77D25" w:rsidR="00E76905" w:rsidRPr="00651F91" w:rsidRDefault="00FF4EF4" w:rsidP="00AD001D">
      <w:pPr>
        <w:pStyle w:val="Standard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 xml:space="preserve">e) </w:t>
      </w:r>
      <w:r w:rsidR="00E76905" w:rsidRPr="00651F91">
        <w:rPr>
          <w:rFonts w:ascii="Times New Roman" w:hAnsi="Times New Roman" w:cs="Times New Roman"/>
          <w:sz w:val="22"/>
          <w:szCs w:val="22"/>
        </w:rPr>
        <w:t>Opisz</w:t>
      </w:r>
      <w:r w:rsidR="00420B19">
        <w:rPr>
          <w:rFonts w:ascii="Times New Roman" w:hAnsi="Times New Roman" w:cs="Times New Roman"/>
          <w:sz w:val="22"/>
          <w:szCs w:val="22"/>
        </w:rPr>
        <w:t xml:space="preserve">, jakie były tego konsekwencje: </w:t>
      </w:r>
      <w:r w:rsidR="00420B19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………………………………………………………………………...</w:t>
      </w:r>
    </w:p>
    <w:p w14:paraId="67DF6FE8" w14:textId="5958A083" w:rsidR="00547667" w:rsidRPr="00651F91" w:rsidRDefault="000A33B9" w:rsidP="00420B19">
      <w:pPr>
        <w:pStyle w:val="Standard"/>
        <w:spacing w:after="57"/>
        <w:jc w:val="both"/>
        <w:rPr>
          <w:rFonts w:ascii="Times New Roman" w:hAnsi="Times New Roman" w:cs="Times New Roman"/>
          <w:sz w:val="22"/>
          <w:szCs w:val="22"/>
        </w:rPr>
      </w:pPr>
      <w:r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13529E" w:rsidRPr="00651F91">
        <w:rPr>
          <w:rFonts w:ascii="Times New Roman" w:hAnsi="Times New Roman" w:cs="Times New Roman"/>
          <w:sz w:val="22"/>
          <w:szCs w:val="22"/>
        </w:rPr>
        <w:t>…</w:t>
      </w:r>
      <w:r w:rsidR="00420B19">
        <w:rPr>
          <w:rFonts w:ascii="Times New Roman" w:hAnsi="Times New Roman" w:cs="Times New Roman"/>
          <w:sz w:val="22"/>
          <w:szCs w:val="22"/>
        </w:rPr>
        <w:t>………...</w:t>
      </w:r>
      <w:r w:rsidR="00420B19" w:rsidRPr="00651F9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420B19">
        <w:rPr>
          <w:rFonts w:ascii="Times New Roman" w:hAnsi="Times New Roman" w:cs="Times New Roman"/>
          <w:sz w:val="22"/>
          <w:szCs w:val="22"/>
        </w:rPr>
        <w:t>………...</w:t>
      </w:r>
      <w:r w:rsidR="00547667" w:rsidRPr="00651F91">
        <w:rPr>
          <w:rFonts w:ascii="Times New Roman" w:hAnsi="Times New Roman" w:cs="Times New Roman"/>
          <w:sz w:val="22"/>
          <w:szCs w:val="22"/>
        </w:rPr>
        <w:br w:type="page"/>
      </w:r>
    </w:p>
    <w:p w14:paraId="071062E5" w14:textId="7B6652FD" w:rsidR="003E6C2F" w:rsidRPr="00651F91" w:rsidRDefault="001F6667" w:rsidP="003E6C2F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1F9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lastRenderedPageBreak/>
        <w:t>27. Stan wojenny (1981</w:t>
      </w:r>
      <w:r w:rsidRPr="00651F91">
        <w:rPr>
          <w:rFonts w:ascii="Times New Roman" w:hAnsi="Times New Roman" w:cs="Times New Roman"/>
          <w:sz w:val="22"/>
          <w:szCs w:val="22"/>
        </w:rPr>
        <w:t>–</w:t>
      </w:r>
      <w:r w:rsidRPr="00651F9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1983) </w:t>
      </w:r>
      <w:r w:rsidR="00645001" w:rsidRPr="00651F9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br/>
      </w:r>
      <w:r w:rsidR="003E6C2F" w:rsidRPr="00651F91">
        <w:rPr>
          <w:rFonts w:ascii="Times New Roman" w:hAnsi="Times New Roman" w:cs="Times New Roman"/>
          <w:b/>
          <w:sz w:val="22"/>
          <w:szCs w:val="22"/>
        </w:rPr>
        <w:t xml:space="preserve">Zakres </w:t>
      </w:r>
      <w:r w:rsidR="00395471" w:rsidRPr="00651F91">
        <w:rPr>
          <w:rFonts w:ascii="Times New Roman" w:hAnsi="Times New Roman" w:cs="Times New Roman"/>
          <w:b/>
          <w:sz w:val="22"/>
          <w:szCs w:val="22"/>
        </w:rPr>
        <w:t>rozszerzony</w:t>
      </w:r>
      <w:r w:rsidR="003E6C2F" w:rsidRPr="00651F91">
        <w:rPr>
          <w:rFonts w:ascii="Times New Roman" w:hAnsi="Times New Roman" w:cs="Times New Roman"/>
          <w:b/>
          <w:sz w:val="22"/>
          <w:szCs w:val="22"/>
        </w:rPr>
        <w:t>. Model odpowiedzi*</w:t>
      </w:r>
      <w:r w:rsidR="00044E5A" w:rsidRPr="00651F9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ela-Siatka1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969"/>
        <w:gridCol w:w="1701"/>
      </w:tblGrid>
      <w:tr w:rsidR="003E6C2F" w:rsidRPr="00651F91" w14:paraId="346EAE1C" w14:textId="77777777" w:rsidTr="006F2E43">
        <w:tc>
          <w:tcPr>
            <w:tcW w:w="1134" w:type="dxa"/>
            <w:vAlign w:val="center"/>
          </w:tcPr>
          <w:p w14:paraId="1AAE9D8C" w14:textId="77777777" w:rsidR="003E6C2F" w:rsidRPr="00651F91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969" w:type="dxa"/>
            <w:vAlign w:val="center"/>
          </w:tcPr>
          <w:p w14:paraId="37DEC53C" w14:textId="77777777" w:rsidR="003E6C2F" w:rsidRPr="00651F91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969" w:type="dxa"/>
            <w:vAlign w:val="center"/>
          </w:tcPr>
          <w:p w14:paraId="784167EC" w14:textId="77777777" w:rsidR="003E6C2F" w:rsidRPr="00651F91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701" w:type="dxa"/>
            <w:vAlign w:val="center"/>
          </w:tcPr>
          <w:p w14:paraId="003CB815" w14:textId="77777777" w:rsidR="003E6C2F" w:rsidRPr="00651F91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3E6C2F" w:rsidRPr="00651F91" w14:paraId="168171AD" w14:textId="77777777" w:rsidTr="006F2E43">
        <w:tc>
          <w:tcPr>
            <w:tcW w:w="1134" w:type="dxa"/>
          </w:tcPr>
          <w:p w14:paraId="151A2FA8" w14:textId="77777777" w:rsidR="003E6C2F" w:rsidRPr="00651F91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8A30CD6" w14:textId="4C36D7E5" w:rsidR="003E6C2F" w:rsidRPr="00651F91" w:rsidRDefault="00A86342" w:rsidP="000A33B9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>a)</w:t>
            </w:r>
            <w:r w:rsidR="007C4900"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1984</w:t>
            </w:r>
            <w:r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>, b)</w:t>
            </w:r>
            <w:r w:rsidR="007C4900"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1981</w:t>
            </w:r>
            <w:r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>, c)</w:t>
            </w:r>
            <w:r w:rsidR="007C4900"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1983</w:t>
            </w:r>
            <w:r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, d) </w:t>
            </w:r>
            <w:r w:rsidR="007C4900" w:rsidRPr="00651F91">
              <w:rPr>
                <w:rFonts w:ascii="Times New Roman" w:eastAsiaTheme="minorHAnsi" w:hAnsi="Times New Roman" w:cs="Times New Roman"/>
                <w:sz w:val="22"/>
                <w:szCs w:val="22"/>
              </w:rPr>
              <w:t>1982</w:t>
            </w:r>
          </w:p>
        </w:tc>
        <w:tc>
          <w:tcPr>
            <w:tcW w:w="3969" w:type="dxa"/>
          </w:tcPr>
          <w:p w14:paraId="12302830" w14:textId="588105E9" w:rsidR="003E6C2F" w:rsidRPr="00651F91" w:rsidRDefault="00206376" w:rsidP="000A33B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7C4900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1983</w:t>
            </w:r>
            <w:r w:rsidR="00F4597C" w:rsidRPr="00651F91">
              <w:rPr>
                <w:rFonts w:ascii="Times New Roman" w:hAnsi="Times New Roman" w:cs="Times New Roman"/>
                <w:sz w:val="22"/>
                <w:szCs w:val="22"/>
              </w:rPr>
              <w:t>, b)</w:t>
            </w:r>
            <w:r w:rsidR="007C4900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1984</w:t>
            </w:r>
            <w:r w:rsidR="00F4597C" w:rsidRPr="00651F91">
              <w:rPr>
                <w:rFonts w:ascii="Times New Roman" w:hAnsi="Times New Roman" w:cs="Times New Roman"/>
                <w:sz w:val="22"/>
                <w:szCs w:val="22"/>
              </w:rPr>
              <w:t>, c)</w:t>
            </w:r>
            <w:r w:rsidR="007C4900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1981</w:t>
            </w:r>
            <w:r w:rsidR="00F4597C" w:rsidRPr="00651F91">
              <w:rPr>
                <w:rFonts w:ascii="Times New Roman" w:hAnsi="Times New Roman" w:cs="Times New Roman"/>
                <w:sz w:val="22"/>
                <w:szCs w:val="22"/>
              </w:rPr>
              <w:t>, d)</w:t>
            </w:r>
            <w:r w:rsidR="00A86342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4900" w:rsidRPr="00651F91">
              <w:rPr>
                <w:rFonts w:ascii="Times New Roman" w:hAnsi="Times New Roman" w:cs="Times New Roman"/>
                <w:sz w:val="22"/>
                <w:szCs w:val="22"/>
              </w:rPr>
              <w:t>1982</w:t>
            </w:r>
          </w:p>
        </w:tc>
        <w:tc>
          <w:tcPr>
            <w:tcW w:w="1701" w:type="dxa"/>
          </w:tcPr>
          <w:p w14:paraId="5C8286FD" w14:textId="24E9AAF7" w:rsidR="003E6C2F" w:rsidRPr="00651F91" w:rsidRDefault="00206376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E6C2F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</w:tr>
      <w:tr w:rsidR="003E6C2F" w:rsidRPr="00651F91" w14:paraId="19869953" w14:textId="77777777" w:rsidTr="006F2E43">
        <w:trPr>
          <w:trHeight w:val="582"/>
        </w:trPr>
        <w:tc>
          <w:tcPr>
            <w:tcW w:w="1134" w:type="dxa"/>
          </w:tcPr>
          <w:p w14:paraId="288E63D8" w14:textId="168A8DA2" w:rsidR="003E6C2F" w:rsidRPr="00651F91" w:rsidRDefault="00AB4745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E6C2F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7999153B" w14:textId="40271372" w:rsidR="003E6C2F" w:rsidRPr="00651F91" w:rsidRDefault="007C4900" w:rsidP="009C594A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PRON – Patriotyczny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Ruch Odrodzenia Narodowego;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organizacja społeczna</w:t>
            </w:r>
            <w:r w:rsidR="00FF4480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F514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polityczna powołana do istnienia po wprowadzeniu stanu wojennego w celu zbudowania ponadpartyjnego poparcia dla władz komunistycznych. W 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jej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skład weszły wszystkie partie i ugrupowan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a zasiadające w sejm</w:t>
            </w:r>
            <w:r w:rsidR="00FF4480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ie oraz liczne </w:t>
            </w:r>
            <w:r w:rsidR="00FF4480" w:rsidRPr="00F5140E">
              <w:rPr>
                <w:rFonts w:ascii="Times New Roman" w:hAnsi="Times New Roman" w:cs="Times New Roman"/>
                <w:sz w:val="22"/>
                <w:szCs w:val="22"/>
              </w:rPr>
              <w:t>organizacje</w:t>
            </w:r>
            <w:r w:rsidRPr="00F5140E">
              <w:rPr>
                <w:rFonts w:ascii="Times New Roman" w:hAnsi="Times New Roman" w:cs="Times New Roman"/>
                <w:sz w:val="22"/>
                <w:szCs w:val="22"/>
              </w:rPr>
              <w:t xml:space="preserve"> społeczne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. W szczytowej fazie </w:t>
            </w:r>
            <w:r w:rsidR="001A5503" w:rsidRPr="00651F91">
              <w:rPr>
                <w:rFonts w:ascii="Times New Roman" w:hAnsi="Times New Roman" w:cs="Times New Roman"/>
                <w:sz w:val="22"/>
                <w:szCs w:val="22"/>
              </w:rPr>
              <w:t>liczyła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prawie 500 tys. członków. W</w:t>
            </w:r>
            <w:r w:rsidR="009C59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  <w:r w:rsidR="009C59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r. została rozwiązana.</w:t>
            </w:r>
          </w:p>
        </w:tc>
        <w:tc>
          <w:tcPr>
            <w:tcW w:w="3969" w:type="dxa"/>
          </w:tcPr>
          <w:p w14:paraId="00D06861" w14:textId="2B69F3B0" w:rsidR="00206376" w:rsidRPr="00651F91" w:rsidRDefault="007C4900" w:rsidP="00F5140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WRON – Wojskowa Rada Ocalenia Narodowego</w:t>
            </w:r>
            <w:r w:rsidR="006B5E86" w:rsidRPr="00651F9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instytucja złożona z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osób, która 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po ogłoszeniu wprowadzenia stanu wojennego przejęła formalnie władzę,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niezgodnie z</w:t>
            </w:r>
            <w:r w:rsidR="00F514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istniejącym prawem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. W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jej skład wchodzili wojskowi na czele z</w:t>
            </w:r>
            <w:r w:rsidR="00F514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Wojciechem Jaruzelskim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W rzeczywistości nie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sprawowała ona 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jednak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władzy, 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gdyż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najważniejsze decyzje podejmowała nieformalna grupa zwana dyrektoriatem</w:t>
            </w:r>
            <w:r w:rsidR="00987E79" w:rsidRPr="00651F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676B5D8" w14:textId="60D6E578" w:rsidR="003E6C2F" w:rsidRPr="00651F91" w:rsidRDefault="007C4900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206376" w:rsidRPr="00651F91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za pełną poprawną odpowiedź</w:t>
            </w:r>
          </w:p>
          <w:p w14:paraId="56411319" w14:textId="16A54882" w:rsidR="007C4900" w:rsidRPr="00651F91" w:rsidRDefault="007C4900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1 pkt za niepełną poprawną odpowiedź</w:t>
            </w:r>
          </w:p>
        </w:tc>
      </w:tr>
      <w:tr w:rsidR="00FF4EF4" w:rsidRPr="00651F91" w14:paraId="0A507CC3" w14:textId="77777777" w:rsidTr="006F2E43">
        <w:trPr>
          <w:trHeight w:val="706"/>
        </w:trPr>
        <w:tc>
          <w:tcPr>
            <w:tcW w:w="1134" w:type="dxa"/>
            <w:vMerge w:val="restart"/>
          </w:tcPr>
          <w:p w14:paraId="28AC92E6" w14:textId="1D008D47" w:rsidR="00FF4EF4" w:rsidRPr="00651F91" w:rsidRDefault="00FF4EF4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969" w:type="dxa"/>
          </w:tcPr>
          <w:p w14:paraId="7F8C558C" w14:textId="34076A64" w:rsidR="00FF4EF4" w:rsidRPr="00651F91" w:rsidRDefault="00FF4EF4" w:rsidP="00A735C9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a) wprowadzenie na terenie Polski stanu wojennego</w:t>
            </w:r>
          </w:p>
        </w:tc>
        <w:tc>
          <w:tcPr>
            <w:tcW w:w="3969" w:type="dxa"/>
          </w:tcPr>
          <w:p w14:paraId="45BACD73" w14:textId="4DE0483D" w:rsidR="00FF4EF4" w:rsidRPr="00651F91" w:rsidRDefault="00FF4EF4" w:rsidP="00095E0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a) wprowadzenie na terenie Polski stanu wojennego</w:t>
            </w:r>
          </w:p>
        </w:tc>
        <w:tc>
          <w:tcPr>
            <w:tcW w:w="1701" w:type="dxa"/>
          </w:tcPr>
          <w:p w14:paraId="2A689CB4" w14:textId="32891F53" w:rsidR="00FF4EF4" w:rsidRPr="00651F91" w:rsidRDefault="00FF4EF4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1 pkt </w:t>
            </w:r>
          </w:p>
        </w:tc>
      </w:tr>
      <w:tr w:rsidR="00FF4EF4" w:rsidRPr="00651F91" w14:paraId="404E61BD" w14:textId="77777777" w:rsidTr="006F2E43">
        <w:trPr>
          <w:trHeight w:val="421"/>
        </w:trPr>
        <w:tc>
          <w:tcPr>
            <w:tcW w:w="1134" w:type="dxa"/>
            <w:vMerge/>
          </w:tcPr>
          <w:p w14:paraId="16B82401" w14:textId="77777777" w:rsidR="00FF4EF4" w:rsidRPr="00651F91" w:rsidRDefault="00FF4EF4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49F70E" w14:textId="1FE426BB" w:rsidR="00FF4EF4" w:rsidRPr="00651F91" w:rsidRDefault="00FF4EF4" w:rsidP="0044359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b) Wojciech Jaruzelski </w:t>
            </w:r>
          </w:p>
        </w:tc>
        <w:tc>
          <w:tcPr>
            <w:tcW w:w="3969" w:type="dxa"/>
          </w:tcPr>
          <w:p w14:paraId="7D97B2DE" w14:textId="3C66393C" w:rsidR="00FF4EF4" w:rsidRPr="00651F91" w:rsidRDefault="00FF4EF4" w:rsidP="0044359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b) 13 grudnia 1981 r.</w:t>
            </w:r>
          </w:p>
        </w:tc>
        <w:tc>
          <w:tcPr>
            <w:tcW w:w="1701" w:type="dxa"/>
          </w:tcPr>
          <w:p w14:paraId="3FB5E63C" w14:textId="51837D2E" w:rsidR="00FF4EF4" w:rsidRPr="00651F91" w:rsidRDefault="00FF4EF4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1 pkt</w:t>
            </w:r>
          </w:p>
        </w:tc>
      </w:tr>
      <w:tr w:rsidR="00FF4EF4" w:rsidRPr="00651F91" w14:paraId="5FBA895B" w14:textId="77777777" w:rsidTr="006F2E43">
        <w:trPr>
          <w:trHeight w:val="435"/>
        </w:trPr>
        <w:tc>
          <w:tcPr>
            <w:tcW w:w="1134" w:type="dxa"/>
            <w:vMerge/>
          </w:tcPr>
          <w:p w14:paraId="753C70A4" w14:textId="77777777" w:rsidR="00FF4EF4" w:rsidRPr="00651F91" w:rsidRDefault="00FF4EF4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ABA3266" w14:textId="18D8281A" w:rsidR="00FF4EF4" w:rsidRPr="00651F91" w:rsidRDefault="00FF4EF4" w:rsidP="0044359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c) </w:t>
            </w:r>
            <w:r w:rsidR="001C0038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13 grudnia 1981 r. </w:t>
            </w:r>
          </w:p>
        </w:tc>
        <w:tc>
          <w:tcPr>
            <w:tcW w:w="3969" w:type="dxa"/>
          </w:tcPr>
          <w:p w14:paraId="442C3F68" w14:textId="65D72B1E" w:rsidR="00FF4EF4" w:rsidRPr="00651F91" w:rsidRDefault="00FF4EF4" w:rsidP="0044359E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c) artykuły 8 i 14</w:t>
            </w:r>
          </w:p>
        </w:tc>
        <w:tc>
          <w:tcPr>
            <w:tcW w:w="1701" w:type="dxa"/>
          </w:tcPr>
          <w:p w14:paraId="70895624" w14:textId="38AE7F60" w:rsidR="00FF4EF4" w:rsidRPr="00651F91" w:rsidRDefault="00FF4EF4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1 pkt</w:t>
            </w:r>
          </w:p>
        </w:tc>
      </w:tr>
      <w:tr w:rsidR="00FF4EF4" w:rsidRPr="00651F91" w14:paraId="448B19C8" w14:textId="77777777" w:rsidTr="006F2E43">
        <w:trPr>
          <w:trHeight w:val="1304"/>
        </w:trPr>
        <w:tc>
          <w:tcPr>
            <w:tcW w:w="1134" w:type="dxa"/>
            <w:vMerge/>
          </w:tcPr>
          <w:p w14:paraId="291B2E59" w14:textId="77777777" w:rsidR="00FF4EF4" w:rsidRPr="00651F91" w:rsidRDefault="00FF4EF4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9DFA369" w14:textId="04C16E1E" w:rsidR="00FF4EF4" w:rsidRPr="00651F91" w:rsidRDefault="00FF4EF4" w:rsidP="00FF4EF4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d) </w:t>
            </w:r>
            <w:r w:rsidR="001C0038" w:rsidRPr="00651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np. </w:t>
            </w:r>
            <w:r w:rsidR="00CC08D5" w:rsidRPr="00651F91">
              <w:rPr>
                <w:rFonts w:ascii="Times New Roman" w:hAnsi="Times New Roman" w:cs="Times New Roman"/>
                <w:bCs/>
                <w:sz w:val="22"/>
                <w:szCs w:val="22"/>
              </w:rPr>
              <w:t>S</w:t>
            </w:r>
            <w:r w:rsidR="00CC08D5" w:rsidRPr="00651F91">
              <w:rPr>
                <w:rFonts w:ascii="Times New Roman" w:hAnsi="Times New Roman" w:cs="Times New Roman"/>
                <w:sz w:val="22"/>
                <w:szCs w:val="22"/>
              </w:rPr>
              <w:t>łowa te mijają się z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08D5" w:rsidRPr="00651F91">
              <w:rPr>
                <w:rFonts w:ascii="Times New Roman" w:hAnsi="Times New Roman" w:cs="Times New Roman"/>
                <w:sz w:val="22"/>
                <w:szCs w:val="22"/>
              </w:rPr>
              <w:t>prawdą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, gdyż komunistycznym władzom </w:t>
            </w:r>
            <w:r w:rsidR="00CC08D5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PRL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nigdy nie zależało na zawarciu kompromisu z</w:t>
            </w:r>
            <w:r w:rsidR="000925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„Solidarnością”</w:t>
            </w:r>
            <w:r w:rsidR="00CB61FD" w:rsidRPr="00651F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61FD" w:rsidRPr="00651F9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stnienie niezależnego związku zawodowego godziło w naturę totalitarnej władzy PZPR oraz było nie do zaakceptowania przez ZSRS.</w:t>
            </w:r>
            <w:r w:rsidR="001C0038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CDDFF5" w14:textId="65E5CC43" w:rsidR="00FF4EF4" w:rsidRPr="00651F91" w:rsidRDefault="001C0038" w:rsidP="00FD4F57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51F91">
              <w:rPr>
                <w:rFonts w:ascii="Times New Roman" w:hAnsi="Times New Roman" w:cs="Times New Roman"/>
                <w:i/>
                <w:sz w:val="22"/>
                <w:szCs w:val="22"/>
              </w:rPr>
              <w:t>Lub inna merytorycznie poprawna odpowiedź zawierająca opinię odmienną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3969" w:type="dxa"/>
          </w:tcPr>
          <w:p w14:paraId="7F156263" w14:textId="2EB91171" w:rsidR="00FF4EF4" w:rsidRPr="00651F91" w:rsidRDefault="00FF4EF4" w:rsidP="00CA4657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d) Groźba została zrealizowana, gdyż władze nie </w:t>
            </w:r>
            <w:r w:rsidRPr="00CA4657">
              <w:rPr>
                <w:rFonts w:ascii="Times New Roman" w:hAnsi="Times New Roman" w:cs="Times New Roman"/>
                <w:sz w:val="22"/>
                <w:szCs w:val="22"/>
              </w:rPr>
              <w:t>spełniły postulat</w:t>
            </w:r>
            <w:r w:rsidR="00CA4657" w:rsidRPr="00CA4657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CA4657">
              <w:rPr>
                <w:rFonts w:ascii="Times New Roman" w:hAnsi="Times New Roman" w:cs="Times New Roman"/>
                <w:sz w:val="22"/>
                <w:szCs w:val="22"/>
              </w:rPr>
              <w:t xml:space="preserve"> uwolnienia </w:t>
            </w:r>
            <w:r w:rsidR="00FF4480" w:rsidRPr="00CA4657">
              <w:rPr>
                <w:rFonts w:ascii="Times New Roman" w:hAnsi="Times New Roman" w:cs="Times New Roman"/>
                <w:sz w:val="22"/>
                <w:szCs w:val="22"/>
              </w:rPr>
              <w:t>internowanych związkowców</w:t>
            </w:r>
            <w:r w:rsidRPr="00CA46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B735534" w14:textId="77777777" w:rsidR="00C90063" w:rsidRPr="00651F91" w:rsidRDefault="00C90063" w:rsidP="00C90063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2 pkt za pełną poprawną odpowiedź</w:t>
            </w:r>
          </w:p>
          <w:p w14:paraId="726C6C7E" w14:textId="72988A99" w:rsidR="00FF4EF4" w:rsidRPr="00651F91" w:rsidRDefault="00C90063" w:rsidP="00C90063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1 pkt za niepełną poprawną odpowiedź</w:t>
            </w:r>
          </w:p>
        </w:tc>
      </w:tr>
      <w:tr w:rsidR="00FF4EF4" w:rsidRPr="00651F91" w14:paraId="73DFC5C9" w14:textId="77777777" w:rsidTr="006F2E43">
        <w:trPr>
          <w:trHeight w:val="2117"/>
        </w:trPr>
        <w:tc>
          <w:tcPr>
            <w:tcW w:w="1134" w:type="dxa"/>
            <w:vMerge/>
          </w:tcPr>
          <w:p w14:paraId="65003CF2" w14:textId="77777777" w:rsidR="00FF4EF4" w:rsidRPr="00651F91" w:rsidRDefault="00FF4EF4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2EEA47" w14:textId="48CC8850" w:rsidR="00FF4EF4" w:rsidRPr="00651F91" w:rsidRDefault="00FD4F57" w:rsidP="009C594A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e) Zawarta w tekście decyzja polityczna została podjęta wbrew obowiązującemu wówczas prawu, gdyż wprowadzenie stanu wojennego przez Radę Państwa w sytuacji obrad sejmu było nielegalne, nawet w</w:t>
            </w:r>
            <w:r w:rsidR="009C59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bookmarkStart w:id="0" w:name="_GoBack"/>
            <w:bookmarkEnd w:id="0"/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świetle konstytucji PRL. </w:t>
            </w:r>
          </w:p>
        </w:tc>
        <w:tc>
          <w:tcPr>
            <w:tcW w:w="3969" w:type="dxa"/>
          </w:tcPr>
          <w:p w14:paraId="03DE81E2" w14:textId="0D328F9D" w:rsidR="00FF4EF4" w:rsidRPr="00651F91" w:rsidRDefault="00FF4EF4" w:rsidP="00CA4657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e) W kopalni „Wujek” rozpoczął się strajk okupacyjny, który 16 grudnia 1981 r. został rozbity</w:t>
            </w:r>
            <w:r w:rsidR="00B13BF7"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 xml:space="preserve">przez wojsko, milicję i Służbę Bezpieczeństwa. W trakcie pacyfikacji kopalni zostało zabitych 9 górników. </w:t>
            </w:r>
          </w:p>
        </w:tc>
        <w:tc>
          <w:tcPr>
            <w:tcW w:w="1701" w:type="dxa"/>
          </w:tcPr>
          <w:p w14:paraId="57B67EAA" w14:textId="77777777" w:rsidR="00C90063" w:rsidRPr="00651F91" w:rsidRDefault="00C90063" w:rsidP="00C90063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2 pkt za pełną poprawną odpowiedź</w:t>
            </w:r>
          </w:p>
          <w:p w14:paraId="0A2977A6" w14:textId="0F262D4E" w:rsidR="00FF4EF4" w:rsidRPr="00651F91" w:rsidRDefault="00C90063" w:rsidP="00C90063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sz w:val="22"/>
                <w:szCs w:val="22"/>
              </w:rPr>
              <w:t>1 pkt za niepełną poprawną odpowiedź</w:t>
            </w:r>
          </w:p>
        </w:tc>
      </w:tr>
      <w:tr w:rsidR="003E6C2F" w:rsidRPr="00651F91" w14:paraId="2F659938" w14:textId="77777777" w:rsidTr="000A33B9">
        <w:tc>
          <w:tcPr>
            <w:tcW w:w="9072" w:type="dxa"/>
            <w:gridSpan w:val="3"/>
            <w:vAlign w:val="center"/>
          </w:tcPr>
          <w:p w14:paraId="5BB4D207" w14:textId="2DB66851" w:rsidR="003E6C2F" w:rsidRPr="00651F91" w:rsidRDefault="003E6C2F" w:rsidP="00C7616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</w:tcPr>
          <w:p w14:paraId="42EA3E52" w14:textId="28A22DF1" w:rsidR="003E6C2F" w:rsidRPr="00651F91" w:rsidRDefault="00856C1E" w:rsidP="00FD4F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D4F57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CF3F42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E6C2F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punkt</w:t>
            </w:r>
            <w:r w:rsidR="00206376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>ów</w:t>
            </w:r>
            <w:r w:rsidR="003E6C2F" w:rsidRPr="00651F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7F95F114" w14:textId="77777777" w:rsidR="004F6EC1" w:rsidRPr="00651F91" w:rsidRDefault="004F6EC1" w:rsidP="003E6C2F">
      <w:pPr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5ED29BF2" w14:textId="43C84B6C" w:rsidR="00AF3FAA" w:rsidRPr="00651F91" w:rsidRDefault="003E6C2F" w:rsidP="00645001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651F91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651F91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314C5282" w14:textId="4E40DC32" w:rsidR="00716DA0" w:rsidRPr="00651F91" w:rsidRDefault="00716DA0" w:rsidP="00716DA0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sectPr w:rsidR="00716DA0" w:rsidRPr="00651F91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644"/>
    <w:multiLevelType w:val="hybridMultilevel"/>
    <w:tmpl w:val="4FD61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162D7"/>
    <w:rsid w:val="0004326D"/>
    <w:rsid w:val="00044E5A"/>
    <w:rsid w:val="00061711"/>
    <w:rsid w:val="00076B5F"/>
    <w:rsid w:val="00076CE6"/>
    <w:rsid w:val="00092572"/>
    <w:rsid w:val="00095E0E"/>
    <w:rsid w:val="000A33B9"/>
    <w:rsid w:val="00120B25"/>
    <w:rsid w:val="001347E4"/>
    <w:rsid w:val="0013529E"/>
    <w:rsid w:val="00136C87"/>
    <w:rsid w:val="0014367C"/>
    <w:rsid w:val="00166A0E"/>
    <w:rsid w:val="0017765B"/>
    <w:rsid w:val="0019121C"/>
    <w:rsid w:val="001A5503"/>
    <w:rsid w:val="001B654A"/>
    <w:rsid w:val="001C0038"/>
    <w:rsid w:val="001F6667"/>
    <w:rsid w:val="00202E3A"/>
    <w:rsid w:val="00206376"/>
    <w:rsid w:val="002358A8"/>
    <w:rsid w:val="002478D4"/>
    <w:rsid w:val="002542B8"/>
    <w:rsid w:val="00254D40"/>
    <w:rsid w:val="002B5EBC"/>
    <w:rsid w:val="002E3F58"/>
    <w:rsid w:val="00305B70"/>
    <w:rsid w:val="00313E14"/>
    <w:rsid w:val="00395471"/>
    <w:rsid w:val="003B1C84"/>
    <w:rsid w:val="003E6C2F"/>
    <w:rsid w:val="003F12D4"/>
    <w:rsid w:val="00420B19"/>
    <w:rsid w:val="00424846"/>
    <w:rsid w:val="0044359E"/>
    <w:rsid w:val="004600EF"/>
    <w:rsid w:val="004F6EC1"/>
    <w:rsid w:val="0054662B"/>
    <w:rsid w:val="00547667"/>
    <w:rsid w:val="005F1D27"/>
    <w:rsid w:val="006205DF"/>
    <w:rsid w:val="00626D47"/>
    <w:rsid w:val="006275BF"/>
    <w:rsid w:val="00641DEA"/>
    <w:rsid w:val="00645001"/>
    <w:rsid w:val="00650091"/>
    <w:rsid w:val="00651F91"/>
    <w:rsid w:val="006764F8"/>
    <w:rsid w:val="006B5E86"/>
    <w:rsid w:val="006F2E43"/>
    <w:rsid w:val="006F7465"/>
    <w:rsid w:val="0070703D"/>
    <w:rsid w:val="0071476B"/>
    <w:rsid w:val="00716DA0"/>
    <w:rsid w:val="007607A3"/>
    <w:rsid w:val="0076609F"/>
    <w:rsid w:val="00771068"/>
    <w:rsid w:val="007C2CCB"/>
    <w:rsid w:val="007C4900"/>
    <w:rsid w:val="007C4BB3"/>
    <w:rsid w:val="007F1993"/>
    <w:rsid w:val="00820876"/>
    <w:rsid w:val="00856C1E"/>
    <w:rsid w:val="00867ADD"/>
    <w:rsid w:val="00891D4F"/>
    <w:rsid w:val="008B7651"/>
    <w:rsid w:val="008C1016"/>
    <w:rsid w:val="008F5685"/>
    <w:rsid w:val="00904D7B"/>
    <w:rsid w:val="009101FB"/>
    <w:rsid w:val="00930865"/>
    <w:rsid w:val="00953B38"/>
    <w:rsid w:val="00957ACF"/>
    <w:rsid w:val="00987E79"/>
    <w:rsid w:val="009A2C8D"/>
    <w:rsid w:val="009A6E6A"/>
    <w:rsid w:val="009C594A"/>
    <w:rsid w:val="009D0218"/>
    <w:rsid w:val="00A24E68"/>
    <w:rsid w:val="00A72F63"/>
    <w:rsid w:val="00A735C9"/>
    <w:rsid w:val="00A86342"/>
    <w:rsid w:val="00AB0ECD"/>
    <w:rsid w:val="00AB4745"/>
    <w:rsid w:val="00AC5446"/>
    <w:rsid w:val="00AD001D"/>
    <w:rsid w:val="00AE18F7"/>
    <w:rsid w:val="00AF3D0C"/>
    <w:rsid w:val="00AF3FAA"/>
    <w:rsid w:val="00AF45F0"/>
    <w:rsid w:val="00B02F4C"/>
    <w:rsid w:val="00B13BF7"/>
    <w:rsid w:val="00B35F58"/>
    <w:rsid w:val="00B518A3"/>
    <w:rsid w:val="00B57A61"/>
    <w:rsid w:val="00B87FA9"/>
    <w:rsid w:val="00BD5168"/>
    <w:rsid w:val="00BD5512"/>
    <w:rsid w:val="00C00E9D"/>
    <w:rsid w:val="00C13034"/>
    <w:rsid w:val="00C45B3E"/>
    <w:rsid w:val="00C7616B"/>
    <w:rsid w:val="00C90063"/>
    <w:rsid w:val="00CA4657"/>
    <w:rsid w:val="00CB61FD"/>
    <w:rsid w:val="00CC08D5"/>
    <w:rsid w:val="00CC7BF0"/>
    <w:rsid w:val="00CF3F42"/>
    <w:rsid w:val="00D406BA"/>
    <w:rsid w:val="00D46E5F"/>
    <w:rsid w:val="00D46F7D"/>
    <w:rsid w:val="00D5454B"/>
    <w:rsid w:val="00D77983"/>
    <w:rsid w:val="00DB5B9A"/>
    <w:rsid w:val="00DB7E87"/>
    <w:rsid w:val="00DC1301"/>
    <w:rsid w:val="00DE4F30"/>
    <w:rsid w:val="00DE5D4A"/>
    <w:rsid w:val="00E02F80"/>
    <w:rsid w:val="00E45B7C"/>
    <w:rsid w:val="00E76905"/>
    <w:rsid w:val="00EE5CE6"/>
    <w:rsid w:val="00EE6389"/>
    <w:rsid w:val="00F35436"/>
    <w:rsid w:val="00F4597C"/>
    <w:rsid w:val="00F5140E"/>
    <w:rsid w:val="00F53D15"/>
    <w:rsid w:val="00F632B3"/>
    <w:rsid w:val="00F632FA"/>
    <w:rsid w:val="00F65518"/>
    <w:rsid w:val="00FD4F57"/>
    <w:rsid w:val="00FE4201"/>
    <w:rsid w:val="00FF4480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9547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C2C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32B3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F632B3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0218"/>
    <w:pPr>
      <w:widowControl w:val="0"/>
      <w:suppressLineNumber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29E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11</cp:revision>
  <cp:lastPrinted>2023-10-05T10:30:00Z</cp:lastPrinted>
  <dcterms:created xsi:type="dcterms:W3CDTF">2023-10-04T12:20:00Z</dcterms:created>
  <dcterms:modified xsi:type="dcterms:W3CDTF">2023-10-05T10:30:00Z</dcterms:modified>
</cp:coreProperties>
</file>