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FCBAC" w14:textId="77777777" w:rsidR="00DA072D" w:rsidRPr="00CF129C" w:rsidRDefault="00DA072D" w:rsidP="00CF129C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F129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Fragment </w:t>
      </w:r>
      <w:r w:rsidRPr="00CF129C">
        <w:rPr>
          <w:rFonts w:ascii="Times New Roman" w:hAnsi="Times New Roman" w:cs="Times New Roman"/>
          <w:b/>
          <w:i/>
          <w:color w:val="0070C0"/>
          <w:sz w:val="24"/>
          <w:szCs w:val="24"/>
        </w:rPr>
        <w:t>Historii Dymitra fałszywego</w:t>
      </w:r>
      <w:r w:rsidRPr="00CF129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autorstwa pułkownika armii królewskiej Józefa Budziły, 1603 r. </w:t>
      </w:r>
    </w:p>
    <w:p w14:paraId="21E1C7EE" w14:textId="62422206" w:rsidR="00DA072D" w:rsidRPr="00CF129C" w:rsidRDefault="00DA072D" w:rsidP="00CF129C">
      <w:pPr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129C">
        <w:rPr>
          <w:rFonts w:ascii="Times New Roman" w:hAnsi="Times New Roman" w:cs="Times New Roman"/>
          <w:i/>
          <w:sz w:val="24"/>
          <w:szCs w:val="24"/>
        </w:rPr>
        <w:t>Zjawił się w Polszcze</w:t>
      </w:r>
      <w:r w:rsidR="00CF129C">
        <w:rPr>
          <w:rFonts w:ascii="Times New Roman" w:hAnsi="Times New Roman" w:cs="Times New Roman"/>
          <w:i/>
          <w:sz w:val="24"/>
          <w:szCs w:val="24"/>
        </w:rPr>
        <w:t>*</w:t>
      </w:r>
      <w:r w:rsidRPr="00CF129C">
        <w:rPr>
          <w:rFonts w:ascii="Times New Roman" w:hAnsi="Times New Roman" w:cs="Times New Roman"/>
          <w:i/>
          <w:sz w:val="24"/>
          <w:szCs w:val="24"/>
        </w:rPr>
        <w:t xml:space="preserve"> [człowiek], który się mienił być synem Iwana Wasilijewicza</w:t>
      </w:r>
      <w:r w:rsidR="00CF129C">
        <w:rPr>
          <w:rFonts w:ascii="Times New Roman" w:hAnsi="Times New Roman" w:cs="Times New Roman"/>
          <w:i/>
          <w:sz w:val="24"/>
          <w:szCs w:val="24"/>
        </w:rPr>
        <w:t>*</w:t>
      </w:r>
      <w:r w:rsidRPr="00CF129C">
        <w:rPr>
          <w:rFonts w:ascii="Times New Roman" w:hAnsi="Times New Roman" w:cs="Times New Roman"/>
          <w:i/>
          <w:sz w:val="24"/>
          <w:szCs w:val="24"/>
        </w:rPr>
        <w:t>, imieniem Dymitr Iwanowicz</w:t>
      </w:r>
      <w:r w:rsidR="00CF129C">
        <w:rPr>
          <w:rFonts w:ascii="Times New Roman" w:hAnsi="Times New Roman" w:cs="Times New Roman"/>
          <w:i/>
          <w:sz w:val="24"/>
          <w:szCs w:val="24"/>
        </w:rPr>
        <w:t>*</w:t>
      </w:r>
      <w:r w:rsidRPr="00CF129C">
        <w:rPr>
          <w:rFonts w:ascii="Times New Roman" w:hAnsi="Times New Roman" w:cs="Times New Roman"/>
          <w:i/>
          <w:sz w:val="24"/>
          <w:szCs w:val="24"/>
        </w:rPr>
        <w:t>, który naprzód bawił się w Kijowie, w monastyrze</w:t>
      </w:r>
      <w:r w:rsidR="00CF129C">
        <w:rPr>
          <w:rFonts w:ascii="Times New Roman" w:hAnsi="Times New Roman" w:cs="Times New Roman"/>
          <w:i/>
          <w:sz w:val="24"/>
          <w:szCs w:val="24"/>
        </w:rPr>
        <w:t>*</w:t>
      </w:r>
      <w:r w:rsidRPr="00CF129C">
        <w:rPr>
          <w:rFonts w:ascii="Times New Roman" w:hAnsi="Times New Roman" w:cs="Times New Roman"/>
          <w:i/>
          <w:sz w:val="24"/>
          <w:szCs w:val="24"/>
        </w:rPr>
        <w:t>, w odzieniu czernieckim</w:t>
      </w:r>
      <w:r w:rsidR="00CF129C">
        <w:rPr>
          <w:rFonts w:ascii="Times New Roman" w:hAnsi="Times New Roman" w:cs="Times New Roman"/>
          <w:i/>
          <w:sz w:val="24"/>
          <w:szCs w:val="24"/>
        </w:rPr>
        <w:t>*</w:t>
      </w:r>
      <w:r w:rsidRPr="00CF129C">
        <w:rPr>
          <w:rFonts w:ascii="Times New Roman" w:hAnsi="Times New Roman" w:cs="Times New Roman"/>
          <w:i/>
          <w:sz w:val="24"/>
          <w:szCs w:val="24"/>
        </w:rPr>
        <w:t>, przy tym zaś przy dworze pana wojewody kijowskiego, ks. Konstantyna Ostrogskiego</w:t>
      </w:r>
      <w:r w:rsidR="00CF129C">
        <w:rPr>
          <w:rFonts w:ascii="Times New Roman" w:hAnsi="Times New Roman" w:cs="Times New Roman"/>
          <w:i/>
          <w:sz w:val="24"/>
          <w:szCs w:val="24"/>
        </w:rPr>
        <w:t>*</w:t>
      </w:r>
      <w:r w:rsidRPr="00CF129C">
        <w:rPr>
          <w:rFonts w:ascii="Times New Roman" w:hAnsi="Times New Roman" w:cs="Times New Roman"/>
          <w:i/>
          <w:sz w:val="24"/>
          <w:szCs w:val="24"/>
        </w:rPr>
        <w:t>; tam się opowiedzieć nie chciał, ale się udał do księcia Adama Wiśniowieckiego, powiadając mu i</w:t>
      </w:r>
      <w:r w:rsidR="00CF129C">
        <w:rPr>
          <w:rFonts w:ascii="Times New Roman" w:hAnsi="Times New Roman" w:cs="Times New Roman"/>
          <w:i/>
          <w:sz w:val="24"/>
          <w:szCs w:val="24"/>
        </w:rPr>
        <w:t> </w:t>
      </w:r>
      <w:r w:rsidRPr="00CF129C">
        <w:rPr>
          <w:rFonts w:ascii="Times New Roman" w:hAnsi="Times New Roman" w:cs="Times New Roman"/>
          <w:i/>
          <w:sz w:val="24"/>
          <w:szCs w:val="24"/>
        </w:rPr>
        <w:t>upominając go tym, iż jest własnym potomkiem cara Iwana Wasilijewicza, kniazia moskiewskiego wielkiego, wywodząc</w:t>
      </w:r>
      <w:r w:rsidR="0028000F">
        <w:rPr>
          <w:rFonts w:ascii="Times New Roman" w:hAnsi="Times New Roman" w:cs="Times New Roman"/>
          <w:i/>
          <w:sz w:val="24"/>
          <w:szCs w:val="24"/>
        </w:rPr>
        <w:t>*</w:t>
      </w:r>
      <w:r w:rsidRPr="00CF129C">
        <w:rPr>
          <w:rFonts w:ascii="Times New Roman" w:hAnsi="Times New Roman" w:cs="Times New Roman"/>
          <w:i/>
          <w:sz w:val="24"/>
          <w:szCs w:val="24"/>
        </w:rPr>
        <w:t>, jako Pan Bóg go cudownie za pomocą doktora jego od śmierci wybawił od Borysa Hodunowa</w:t>
      </w:r>
      <w:r w:rsidR="0028000F">
        <w:rPr>
          <w:rFonts w:ascii="Times New Roman" w:hAnsi="Times New Roman" w:cs="Times New Roman"/>
          <w:i/>
          <w:sz w:val="24"/>
          <w:szCs w:val="24"/>
        </w:rPr>
        <w:t>*</w:t>
      </w:r>
      <w:r w:rsidRPr="00CF129C">
        <w:rPr>
          <w:rFonts w:ascii="Times New Roman" w:hAnsi="Times New Roman" w:cs="Times New Roman"/>
          <w:i/>
          <w:sz w:val="24"/>
          <w:szCs w:val="24"/>
        </w:rPr>
        <w:t>, który go rozkazał był udawić</w:t>
      </w:r>
      <w:r w:rsidR="0028000F">
        <w:rPr>
          <w:rFonts w:ascii="Times New Roman" w:hAnsi="Times New Roman" w:cs="Times New Roman"/>
          <w:i/>
          <w:sz w:val="24"/>
          <w:szCs w:val="24"/>
        </w:rPr>
        <w:t>*</w:t>
      </w:r>
      <w:r w:rsidRPr="00CF129C">
        <w:rPr>
          <w:rFonts w:ascii="Times New Roman" w:hAnsi="Times New Roman" w:cs="Times New Roman"/>
          <w:i/>
          <w:sz w:val="24"/>
          <w:szCs w:val="24"/>
        </w:rPr>
        <w:t xml:space="preserve"> […], że na jego miejscu insze chłopię położono, którego zarzezano</w:t>
      </w:r>
      <w:r w:rsidR="00CF129C">
        <w:rPr>
          <w:rFonts w:ascii="Times New Roman" w:hAnsi="Times New Roman" w:cs="Times New Roman"/>
          <w:i/>
          <w:sz w:val="24"/>
          <w:szCs w:val="24"/>
        </w:rPr>
        <w:t>*</w:t>
      </w:r>
      <w:r w:rsidRPr="00CF129C">
        <w:rPr>
          <w:rFonts w:ascii="Times New Roman" w:hAnsi="Times New Roman" w:cs="Times New Roman"/>
          <w:i/>
          <w:sz w:val="24"/>
          <w:szCs w:val="24"/>
        </w:rPr>
        <w:t>, dano go do jednego bojarskiego syna na chowanie, tenże doktor był dał. A potem radził, żeby się między czerńcy</w:t>
      </w:r>
      <w:r w:rsidR="0028000F">
        <w:rPr>
          <w:rFonts w:ascii="Times New Roman" w:hAnsi="Times New Roman" w:cs="Times New Roman"/>
          <w:i/>
          <w:sz w:val="24"/>
          <w:szCs w:val="24"/>
        </w:rPr>
        <w:t>*</w:t>
      </w:r>
      <w:r w:rsidRPr="00CF129C">
        <w:rPr>
          <w:rFonts w:ascii="Times New Roman" w:hAnsi="Times New Roman" w:cs="Times New Roman"/>
          <w:i/>
          <w:sz w:val="24"/>
          <w:szCs w:val="24"/>
        </w:rPr>
        <w:t xml:space="preserve"> zakrył. Książę Adam Wiśniowiecki, wziąwszy od niego taką sprawę, dał o tym znać bratu swemu księciu Konstantemu</w:t>
      </w:r>
      <w:r w:rsidR="0028000F">
        <w:rPr>
          <w:rFonts w:ascii="Times New Roman" w:hAnsi="Times New Roman" w:cs="Times New Roman"/>
          <w:i/>
          <w:sz w:val="24"/>
          <w:szCs w:val="24"/>
        </w:rPr>
        <w:t>*</w:t>
      </w:r>
      <w:r w:rsidRPr="00CF129C">
        <w:rPr>
          <w:rFonts w:ascii="Times New Roman" w:hAnsi="Times New Roman" w:cs="Times New Roman"/>
          <w:i/>
          <w:sz w:val="24"/>
          <w:szCs w:val="24"/>
        </w:rPr>
        <w:t xml:space="preserve"> i do niego go oddał. […] sługa JM pana kanclerza Wielkiego Księstwa Litewskiego Lwa Sapiehy, do tego ks. Konstantego, do Załoziec przyjachał i dał sprawy, że mu w Uhleczu służył; powiadał i</w:t>
      </w:r>
      <w:r w:rsidR="00CF129C">
        <w:rPr>
          <w:rFonts w:ascii="Times New Roman" w:hAnsi="Times New Roman" w:cs="Times New Roman"/>
          <w:i/>
          <w:sz w:val="24"/>
          <w:szCs w:val="24"/>
        </w:rPr>
        <w:t> </w:t>
      </w:r>
      <w:r w:rsidRPr="00CF129C">
        <w:rPr>
          <w:rFonts w:ascii="Times New Roman" w:hAnsi="Times New Roman" w:cs="Times New Roman"/>
          <w:i/>
          <w:sz w:val="24"/>
          <w:szCs w:val="24"/>
        </w:rPr>
        <w:t>o</w:t>
      </w:r>
      <w:r w:rsidR="00CF129C">
        <w:rPr>
          <w:rFonts w:ascii="Times New Roman" w:hAnsi="Times New Roman" w:cs="Times New Roman"/>
          <w:i/>
          <w:sz w:val="24"/>
          <w:szCs w:val="24"/>
        </w:rPr>
        <w:t> </w:t>
      </w:r>
      <w:r w:rsidRPr="00CF129C">
        <w:rPr>
          <w:rFonts w:ascii="Times New Roman" w:hAnsi="Times New Roman" w:cs="Times New Roman"/>
          <w:i/>
          <w:sz w:val="24"/>
          <w:szCs w:val="24"/>
        </w:rPr>
        <w:t>znakach, które miał na ciele, a gdy je ujrzał, poznał go być prawdziwym Dymitrem Iwanowiczem […], za czym książę Konstanty oznajmił królowi JM, kazał go król JM do siebie przywieść. Jadąc z nim przez Sambor, wstąpili do pana wojewody sendomirskiego</w:t>
      </w:r>
      <w:r w:rsidR="0028000F">
        <w:rPr>
          <w:rFonts w:ascii="Times New Roman" w:hAnsi="Times New Roman" w:cs="Times New Roman"/>
          <w:i/>
          <w:sz w:val="24"/>
          <w:szCs w:val="24"/>
        </w:rPr>
        <w:t>*</w:t>
      </w:r>
      <w:r w:rsidRPr="00CF129C">
        <w:rPr>
          <w:rFonts w:ascii="Times New Roman" w:hAnsi="Times New Roman" w:cs="Times New Roman"/>
          <w:i/>
          <w:sz w:val="24"/>
          <w:szCs w:val="24"/>
        </w:rPr>
        <w:t xml:space="preserve"> Jerzego Mniszcha […]. </w:t>
      </w:r>
    </w:p>
    <w:p w14:paraId="6C35106D" w14:textId="02AAA4C4" w:rsidR="00CF129C" w:rsidRDefault="00CF129C" w:rsidP="0028000F">
      <w:pPr>
        <w:spacing w:before="160"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w Polszcze – w Polsce </w:t>
      </w:r>
    </w:p>
    <w:p w14:paraId="501DDB7D" w14:textId="26ACA5E0" w:rsidR="007A4ACA" w:rsidRPr="00CF129C" w:rsidRDefault="00CF129C" w:rsidP="00CF129C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="007A4ACA" w:rsidRPr="00CF129C">
        <w:rPr>
          <w:rFonts w:ascii="Times New Roman" w:hAnsi="Times New Roman" w:cs="Times New Roman"/>
          <w:sz w:val="20"/>
          <w:szCs w:val="20"/>
        </w:rPr>
        <w:t xml:space="preserve">Iwan Wasilijewicz – car Iwan IV Groźny </w:t>
      </w:r>
    </w:p>
    <w:p w14:paraId="2C584D8F" w14:textId="443E576C" w:rsidR="007A4ACA" w:rsidRPr="00CF129C" w:rsidRDefault="00CF129C" w:rsidP="00CF129C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="007A4ACA" w:rsidRPr="00CF129C">
        <w:rPr>
          <w:rFonts w:ascii="Times New Roman" w:hAnsi="Times New Roman" w:cs="Times New Roman"/>
          <w:sz w:val="20"/>
          <w:szCs w:val="20"/>
        </w:rPr>
        <w:t xml:space="preserve">Dymitr Iwanowicz – Dymitr Samozwaniec </w:t>
      </w:r>
    </w:p>
    <w:p w14:paraId="7E17C7F0" w14:textId="765C0BD1" w:rsidR="007A4ACA" w:rsidRPr="00CF129C" w:rsidRDefault="00CF129C" w:rsidP="00CF129C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="007A4ACA" w:rsidRPr="00CF129C">
        <w:rPr>
          <w:rFonts w:ascii="Times New Roman" w:hAnsi="Times New Roman" w:cs="Times New Roman"/>
          <w:sz w:val="20"/>
          <w:szCs w:val="20"/>
        </w:rPr>
        <w:t xml:space="preserve">monastyr – prawosławny klasztor </w:t>
      </w:r>
    </w:p>
    <w:p w14:paraId="45CFE2FA" w14:textId="6F003772" w:rsidR="007A4ACA" w:rsidRPr="00CF129C" w:rsidRDefault="00CF129C" w:rsidP="00CF129C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="007A4ACA" w:rsidRPr="00CF129C">
        <w:rPr>
          <w:rFonts w:ascii="Times New Roman" w:hAnsi="Times New Roman" w:cs="Times New Roman"/>
          <w:sz w:val="20"/>
          <w:szCs w:val="20"/>
        </w:rPr>
        <w:t xml:space="preserve">odzienie czernieckie – strój mnicha właściwy zakonnikowi obrządku wschodniego </w:t>
      </w:r>
    </w:p>
    <w:p w14:paraId="5996C723" w14:textId="78339C4D" w:rsidR="007A4ACA" w:rsidRPr="00CF129C" w:rsidRDefault="00CF129C" w:rsidP="00CF129C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="007A4ACA" w:rsidRPr="00CF129C">
        <w:rPr>
          <w:rFonts w:ascii="Times New Roman" w:hAnsi="Times New Roman" w:cs="Times New Roman"/>
          <w:sz w:val="20"/>
          <w:szCs w:val="20"/>
        </w:rPr>
        <w:t xml:space="preserve">Konstanty Ostrogski – książę, wojewoda kijowski i senator, wpływowy magnat ruski </w:t>
      </w:r>
    </w:p>
    <w:p w14:paraId="452FA69D" w14:textId="484A542B" w:rsidR="007A4ACA" w:rsidRPr="00CF129C" w:rsidRDefault="00CF129C" w:rsidP="00CF129C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="007A4ACA" w:rsidRPr="00CF129C">
        <w:rPr>
          <w:rFonts w:ascii="Times New Roman" w:hAnsi="Times New Roman" w:cs="Times New Roman"/>
          <w:sz w:val="20"/>
          <w:szCs w:val="20"/>
        </w:rPr>
        <w:t xml:space="preserve">wywodzić – wyjaśniać, opisywać </w:t>
      </w:r>
    </w:p>
    <w:p w14:paraId="39E6FEAA" w14:textId="1C3E1811" w:rsidR="007A4ACA" w:rsidRPr="00CF129C" w:rsidRDefault="00CF129C" w:rsidP="00CF129C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="007A4ACA" w:rsidRPr="00CF129C">
        <w:rPr>
          <w:rFonts w:ascii="Times New Roman" w:hAnsi="Times New Roman" w:cs="Times New Roman"/>
          <w:sz w:val="20"/>
          <w:szCs w:val="20"/>
        </w:rPr>
        <w:t xml:space="preserve">Hodunow – Godunow </w:t>
      </w:r>
    </w:p>
    <w:p w14:paraId="2AB28F57" w14:textId="23CF81CF" w:rsidR="007A4ACA" w:rsidRPr="00CF129C" w:rsidRDefault="00CF129C" w:rsidP="00CF129C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="007A4ACA" w:rsidRPr="00CF129C">
        <w:rPr>
          <w:rFonts w:ascii="Times New Roman" w:hAnsi="Times New Roman" w:cs="Times New Roman"/>
          <w:sz w:val="20"/>
          <w:szCs w:val="20"/>
        </w:rPr>
        <w:t xml:space="preserve">udawić – udusić </w:t>
      </w:r>
    </w:p>
    <w:p w14:paraId="5572AB4B" w14:textId="4648F7C7" w:rsidR="007A4ACA" w:rsidRPr="00CF129C" w:rsidRDefault="00CF129C" w:rsidP="00CF129C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="007A4ACA" w:rsidRPr="00CF129C">
        <w:rPr>
          <w:rFonts w:ascii="Times New Roman" w:hAnsi="Times New Roman" w:cs="Times New Roman"/>
          <w:sz w:val="20"/>
          <w:szCs w:val="20"/>
        </w:rPr>
        <w:t xml:space="preserve">zarzezać – zabić </w:t>
      </w:r>
    </w:p>
    <w:p w14:paraId="5B567218" w14:textId="2515BCA8" w:rsidR="007A4ACA" w:rsidRPr="00CF129C" w:rsidRDefault="00CF129C" w:rsidP="00CF129C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="007A4ACA" w:rsidRPr="00CF129C">
        <w:rPr>
          <w:rFonts w:ascii="Times New Roman" w:hAnsi="Times New Roman" w:cs="Times New Roman"/>
          <w:sz w:val="20"/>
          <w:szCs w:val="20"/>
        </w:rPr>
        <w:t xml:space="preserve">czerńcy – mnisi Kościoła wschodniego </w:t>
      </w:r>
    </w:p>
    <w:p w14:paraId="2ED1F694" w14:textId="77777777" w:rsidR="00CF129C" w:rsidRDefault="00CF129C" w:rsidP="00CF129C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="007A4ACA" w:rsidRPr="00CF129C">
        <w:rPr>
          <w:rFonts w:ascii="Times New Roman" w:hAnsi="Times New Roman" w:cs="Times New Roman"/>
          <w:sz w:val="20"/>
          <w:szCs w:val="20"/>
        </w:rPr>
        <w:t xml:space="preserve">książę Konstanty – Konstanty Wiśniowiecki, wojewoda bełski oraz ruski, zamożny magnat ruski </w:t>
      </w:r>
    </w:p>
    <w:p w14:paraId="7C8B1B51" w14:textId="61A389A3" w:rsidR="007A4ACA" w:rsidRPr="00CF129C" w:rsidRDefault="00CF129C" w:rsidP="0028000F">
      <w:pPr>
        <w:spacing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="007A4ACA" w:rsidRPr="00CF129C">
        <w:rPr>
          <w:rFonts w:ascii="Times New Roman" w:hAnsi="Times New Roman" w:cs="Times New Roman"/>
          <w:sz w:val="20"/>
          <w:szCs w:val="20"/>
        </w:rPr>
        <w:t>sendomirski – sandomierski</w:t>
      </w:r>
    </w:p>
    <w:p w14:paraId="20C76C47" w14:textId="77777777" w:rsidR="007A4ACA" w:rsidRPr="00CF129C" w:rsidRDefault="007A4ACA" w:rsidP="00CF129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5A9E841" w14:textId="6DBFBEAA" w:rsidR="00DA072D" w:rsidRPr="0028000F" w:rsidRDefault="00DA072D" w:rsidP="00CF129C">
      <w:pPr>
        <w:spacing w:line="23" w:lineRule="atLeast"/>
        <w:jc w:val="right"/>
        <w:rPr>
          <w:rFonts w:ascii="Times New Roman" w:hAnsi="Times New Roman" w:cs="Times New Roman"/>
        </w:rPr>
      </w:pPr>
      <w:r w:rsidRPr="0028000F">
        <w:rPr>
          <w:rFonts w:ascii="Times New Roman" w:hAnsi="Times New Roman" w:cs="Times New Roman"/>
        </w:rPr>
        <w:t xml:space="preserve">J. Budziło, </w:t>
      </w:r>
      <w:r w:rsidRPr="0028000F">
        <w:rPr>
          <w:rFonts w:ascii="Times New Roman" w:hAnsi="Times New Roman" w:cs="Times New Roman"/>
          <w:i/>
        </w:rPr>
        <w:t>Wojna moskiewska wzniecona i prowadzona z okazji fałszywych Dymitrów od 1603 do 1612 r.</w:t>
      </w:r>
      <w:r w:rsidRPr="0028000F">
        <w:rPr>
          <w:rFonts w:ascii="Times New Roman" w:hAnsi="Times New Roman" w:cs="Times New Roman"/>
        </w:rPr>
        <w:t>, oprac. J. Byliński i J. Długosz, Wrocław: Wyd. UWr, 1995, s. 37–38.</w:t>
      </w:r>
    </w:p>
    <w:p w14:paraId="59E41B0A" w14:textId="77777777" w:rsidR="00CF129C" w:rsidRDefault="00CF129C" w:rsidP="00CF129C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28E3CC01" w14:textId="29D6D9F2" w:rsidR="00CF129C" w:rsidRPr="00CF129C" w:rsidRDefault="00CF129C" w:rsidP="00CF129C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F129C">
        <w:rPr>
          <w:rFonts w:ascii="Times New Roman" w:hAnsi="Times New Roman" w:cs="Times New Roman"/>
          <w:b/>
          <w:color w:val="0070C0"/>
          <w:sz w:val="24"/>
          <w:szCs w:val="24"/>
        </w:rPr>
        <w:t>Praca z materiałem</w:t>
      </w:r>
    </w:p>
    <w:p w14:paraId="70026B5A" w14:textId="4A790326" w:rsidR="00DA072D" w:rsidRPr="00CF129C" w:rsidRDefault="00DA072D" w:rsidP="00F60063">
      <w:pPr>
        <w:spacing w:before="60" w:after="60" w:line="23" w:lineRule="atLeast"/>
        <w:rPr>
          <w:rFonts w:ascii="Times New Roman" w:hAnsi="Times New Roman" w:cs="Times New Roman"/>
          <w:sz w:val="24"/>
          <w:szCs w:val="24"/>
        </w:rPr>
      </w:pPr>
      <w:r w:rsidRPr="00CF129C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CF129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9E3531">
        <w:rPr>
          <w:rFonts w:ascii="Times New Roman" w:hAnsi="Times New Roman" w:cs="Times New Roman"/>
          <w:sz w:val="24"/>
          <w:szCs w:val="24"/>
        </w:rPr>
        <w:t>Streść</w:t>
      </w:r>
      <w:r w:rsidR="0043638B" w:rsidRPr="00CF129C">
        <w:rPr>
          <w:rFonts w:ascii="Times New Roman" w:hAnsi="Times New Roman" w:cs="Times New Roman"/>
          <w:sz w:val="24"/>
          <w:szCs w:val="24"/>
        </w:rPr>
        <w:t xml:space="preserve"> historię Dymitra Samozwańca opisaną w tekście.</w:t>
      </w:r>
      <w:r w:rsidR="002800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C5E097" w14:textId="40B56EFB" w:rsidR="0043638B" w:rsidRPr="009E3531" w:rsidRDefault="0043638B" w:rsidP="00F60063">
      <w:pPr>
        <w:spacing w:before="60" w:after="60" w:line="23" w:lineRule="atLeast"/>
        <w:rPr>
          <w:rFonts w:ascii="Times New Roman" w:hAnsi="Times New Roman" w:cs="Times New Roman"/>
          <w:sz w:val="24"/>
          <w:szCs w:val="24"/>
        </w:rPr>
      </w:pPr>
      <w:r w:rsidRPr="00F60063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F6006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9E3531">
        <w:rPr>
          <w:rFonts w:ascii="Times New Roman" w:hAnsi="Times New Roman" w:cs="Times New Roman"/>
          <w:sz w:val="24"/>
          <w:szCs w:val="24"/>
        </w:rPr>
        <w:t>Korzystając z wiedzy pozaźródłowej</w:t>
      </w:r>
      <w:r w:rsidR="0028000F" w:rsidRPr="009E3531">
        <w:rPr>
          <w:rFonts w:ascii="Times New Roman" w:hAnsi="Times New Roman" w:cs="Times New Roman"/>
          <w:sz w:val="24"/>
          <w:szCs w:val="24"/>
        </w:rPr>
        <w:t>,</w:t>
      </w:r>
      <w:r w:rsidRPr="009E3531">
        <w:rPr>
          <w:rFonts w:ascii="Times New Roman" w:hAnsi="Times New Roman" w:cs="Times New Roman"/>
          <w:sz w:val="24"/>
          <w:szCs w:val="24"/>
        </w:rPr>
        <w:t xml:space="preserve"> </w:t>
      </w:r>
      <w:r w:rsidR="002176BC" w:rsidRPr="009E3531">
        <w:rPr>
          <w:rFonts w:ascii="Times New Roman" w:hAnsi="Times New Roman" w:cs="Times New Roman"/>
          <w:sz w:val="24"/>
          <w:szCs w:val="24"/>
        </w:rPr>
        <w:t>przedstaw</w:t>
      </w:r>
      <w:r w:rsidRPr="009E3531">
        <w:rPr>
          <w:rFonts w:ascii="Times New Roman" w:hAnsi="Times New Roman" w:cs="Times New Roman"/>
          <w:sz w:val="24"/>
          <w:szCs w:val="24"/>
        </w:rPr>
        <w:t xml:space="preserve"> losy Dymitra Samozwańca</w:t>
      </w:r>
      <w:r w:rsidR="0082639B" w:rsidRPr="009E3531">
        <w:rPr>
          <w:rFonts w:ascii="Times New Roman" w:hAnsi="Times New Roman" w:cs="Times New Roman"/>
          <w:sz w:val="24"/>
          <w:szCs w:val="24"/>
        </w:rPr>
        <w:t xml:space="preserve"> podawane w historiografii</w:t>
      </w:r>
      <w:r w:rsidRPr="009E3531">
        <w:rPr>
          <w:rFonts w:ascii="Times New Roman" w:hAnsi="Times New Roman" w:cs="Times New Roman"/>
          <w:sz w:val="24"/>
          <w:szCs w:val="24"/>
        </w:rPr>
        <w:t>.</w:t>
      </w:r>
      <w:r w:rsidR="0028000F" w:rsidRPr="009E35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7FCFFB" w14:textId="6C05912D" w:rsidR="0043638B" w:rsidRPr="009E3531" w:rsidRDefault="0043638B" w:rsidP="00F60063">
      <w:pPr>
        <w:spacing w:before="60" w:after="60" w:line="23" w:lineRule="atLeast"/>
        <w:rPr>
          <w:rFonts w:ascii="Times New Roman" w:hAnsi="Times New Roman" w:cs="Times New Roman"/>
          <w:sz w:val="24"/>
          <w:szCs w:val="24"/>
        </w:rPr>
      </w:pPr>
      <w:r w:rsidRPr="00CF129C"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Pr="009E3531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Pr="009E3531">
        <w:rPr>
          <w:rFonts w:ascii="Times New Roman" w:hAnsi="Times New Roman" w:cs="Times New Roman"/>
          <w:sz w:val="24"/>
          <w:szCs w:val="24"/>
        </w:rPr>
        <w:t xml:space="preserve"> </w:t>
      </w:r>
      <w:r w:rsidR="0028000F" w:rsidRPr="009E3531">
        <w:rPr>
          <w:rFonts w:ascii="Times New Roman" w:hAnsi="Times New Roman" w:cs="Times New Roman"/>
          <w:sz w:val="24"/>
          <w:szCs w:val="24"/>
        </w:rPr>
        <w:t>Na podstawie</w:t>
      </w:r>
      <w:r w:rsidRPr="009E3531">
        <w:rPr>
          <w:rFonts w:ascii="Times New Roman" w:hAnsi="Times New Roman" w:cs="Times New Roman"/>
          <w:sz w:val="24"/>
          <w:szCs w:val="24"/>
        </w:rPr>
        <w:t xml:space="preserve"> wiedzy pozaźródłowej ustal</w:t>
      </w:r>
      <w:r w:rsidR="0028000F" w:rsidRPr="009E3531">
        <w:rPr>
          <w:rFonts w:ascii="Times New Roman" w:hAnsi="Times New Roman" w:cs="Times New Roman"/>
          <w:sz w:val="24"/>
          <w:szCs w:val="24"/>
        </w:rPr>
        <w:t>,</w:t>
      </w:r>
      <w:r w:rsidRPr="009E3531">
        <w:rPr>
          <w:rFonts w:ascii="Times New Roman" w:hAnsi="Times New Roman" w:cs="Times New Roman"/>
          <w:sz w:val="24"/>
          <w:szCs w:val="24"/>
        </w:rPr>
        <w:t xml:space="preserve"> kim był Borys Godunow.</w:t>
      </w:r>
      <w:r w:rsidR="0028000F" w:rsidRPr="009E35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90905" w14:textId="374163A4" w:rsidR="0043638B" w:rsidRPr="00CF129C" w:rsidRDefault="0043638B" w:rsidP="00F60063">
      <w:pPr>
        <w:spacing w:before="60" w:after="60" w:line="23" w:lineRule="atLeast"/>
        <w:rPr>
          <w:rFonts w:ascii="Times New Roman" w:hAnsi="Times New Roman" w:cs="Times New Roman"/>
          <w:sz w:val="24"/>
          <w:szCs w:val="24"/>
        </w:rPr>
      </w:pPr>
      <w:r w:rsidRPr="009E3531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9E3531">
        <w:rPr>
          <w:rFonts w:ascii="Times New Roman" w:hAnsi="Times New Roman" w:cs="Times New Roman"/>
          <w:sz w:val="24"/>
          <w:szCs w:val="24"/>
        </w:rPr>
        <w:t xml:space="preserve"> </w:t>
      </w:r>
      <w:r w:rsidR="0028000F" w:rsidRPr="009E3531">
        <w:rPr>
          <w:rFonts w:ascii="Times New Roman" w:hAnsi="Times New Roman" w:cs="Times New Roman"/>
          <w:sz w:val="24"/>
          <w:szCs w:val="24"/>
        </w:rPr>
        <w:t xml:space="preserve">Podaj, </w:t>
      </w:r>
      <w:r w:rsidRPr="009E3531">
        <w:rPr>
          <w:rFonts w:ascii="Times New Roman" w:hAnsi="Times New Roman" w:cs="Times New Roman"/>
          <w:sz w:val="24"/>
          <w:szCs w:val="24"/>
        </w:rPr>
        <w:t>kim był „król JM”.</w:t>
      </w:r>
      <w:r w:rsidR="0028000F" w:rsidRPr="009E3531">
        <w:rPr>
          <w:rFonts w:ascii="Times New Roman" w:hAnsi="Times New Roman" w:cs="Times New Roman"/>
          <w:sz w:val="24"/>
          <w:szCs w:val="24"/>
        </w:rPr>
        <w:t xml:space="preserve"> Skorzystaj w tym celu z wiedzy pozaźródłowej.</w:t>
      </w:r>
      <w:r w:rsidR="00826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3D5FB" w14:textId="77777777" w:rsidR="00CF129C" w:rsidRDefault="00CF129C" w:rsidP="00CF129C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</w:p>
    <w:p w14:paraId="20E4D973" w14:textId="77777777" w:rsidR="00CF129C" w:rsidRDefault="00CF129C" w:rsidP="00CF129C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</w:p>
    <w:p w14:paraId="1EEE2CE5" w14:textId="77777777" w:rsidR="00CF129C" w:rsidRDefault="00CF129C" w:rsidP="00CF129C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</w:p>
    <w:p w14:paraId="629869CF" w14:textId="77777777" w:rsidR="0082639B" w:rsidRDefault="0082639B" w:rsidP="00CF129C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263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9EC9D" w14:textId="77777777" w:rsidR="00DC6966" w:rsidRDefault="00DC6966" w:rsidP="00DC6966">
      <w:pPr>
        <w:spacing w:after="0" w:line="240" w:lineRule="auto"/>
      </w:pPr>
      <w:r>
        <w:separator/>
      </w:r>
    </w:p>
  </w:endnote>
  <w:endnote w:type="continuationSeparator" w:id="0">
    <w:p w14:paraId="0AAC62BA" w14:textId="77777777" w:rsidR="00DC6966" w:rsidRDefault="00DC6966" w:rsidP="00DC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E1669" w14:textId="77777777" w:rsidR="00DC6966" w:rsidRDefault="00DC696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7E363" w14:textId="41DDAF0A" w:rsidR="00DC6966" w:rsidRDefault="00DC6966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090DBC3" wp14:editId="29D65830">
          <wp:simplePos x="0" y="0"/>
          <wp:positionH relativeFrom="margin">
            <wp:posOffset>923027</wp:posOffset>
          </wp:positionH>
          <wp:positionV relativeFrom="paragraph">
            <wp:posOffset>-43132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23356" w14:textId="77777777" w:rsidR="00DC6966" w:rsidRDefault="00DC69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D1D91" w14:textId="77777777" w:rsidR="00DC6966" w:rsidRDefault="00DC6966" w:rsidP="00DC6966">
      <w:pPr>
        <w:spacing w:after="0" w:line="240" w:lineRule="auto"/>
      </w:pPr>
      <w:r>
        <w:separator/>
      </w:r>
    </w:p>
  </w:footnote>
  <w:footnote w:type="continuationSeparator" w:id="0">
    <w:p w14:paraId="16CEB672" w14:textId="77777777" w:rsidR="00DC6966" w:rsidRDefault="00DC6966" w:rsidP="00DC6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0C11E" w14:textId="77777777" w:rsidR="00DC6966" w:rsidRDefault="00DC696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70D05" w14:textId="77777777" w:rsidR="00DC6966" w:rsidRDefault="00DC696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32675" w14:textId="77777777" w:rsidR="00DC6966" w:rsidRDefault="00DC69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95"/>
    <w:rsid w:val="002176BC"/>
    <w:rsid w:val="0028000F"/>
    <w:rsid w:val="002F4695"/>
    <w:rsid w:val="0043638B"/>
    <w:rsid w:val="00597E5D"/>
    <w:rsid w:val="00696EAF"/>
    <w:rsid w:val="007A4ACA"/>
    <w:rsid w:val="007B641C"/>
    <w:rsid w:val="0082639B"/>
    <w:rsid w:val="009E3531"/>
    <w:rsid w:val="00B55BF1"/>
    <w:rsid w:val="00CE5D59"/>
    <w:rsid w:val="00CF129C"/>
    <w:rsid w:val="00DA072D"/>
    <w:rsid w:val="00DC5AED"/>
    <w:rsid w:val="00DC6966"/>
    <w:rsid w:val="00E618FE"/>
    <w:rsid w:val="00F60063"/>
    <w:rsid w:val="00F9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B060"/>
  <w15:chartTrackingRefBased/>
  <w15:docId w15:val="{AA02D722-FEEA-43A0-925A-5C4A33BF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6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6966"/>
  </w:style>
  <w:style w:type="paragraph" w:styleId="Stopka">
    <w:name w:val="footer"/>
    <w:basedOn w:val="Normalny"/>
    <w:link w:val="StopkaZnak"/>
    <w:uiPriority w:val="99"/>
    <w:unhideWhenUsed/>
    <w:rsid w:val="00DC6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6966"/>
  </w:style>
  <w:style w:type="character" w:styleId="Odwoaniedokomentarza">
    <w:name w:val="annotation reference"/>
    <w:basedOn w:val="Domylnaczcionkaakapitu"/>
    <w:uiPriority w:val="99"/>
    <w:semiHidden/>
    <w:unhideWhenUsed/>
    <w:rsid w:val="008263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63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63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63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639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6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39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263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16</cp:revision>
  <dcterms:created xsi:type="dcterms:W3CDTF">2021-09-10T15:51:00Z</dcterms:created>
  <dcterms:modified xsi:type="dcterms:W3CDTF">2021-11-05T13:32:00Z</dcterms:modified>
</cp:coreProperties>
</file>