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6DFAB" w14:textId="77777777" w:rsidR="005F2674" w:rsidRPr="005F2674" w:rsidRDefault="005F2674" w:rsidP="005F2674">
      <w:pPr>
        <w:autoSpaceDE w:val="0"/>
        <w:autoSpaceDN w:val="0"/>
        <w:adjustRightInd w:val="0"/>
        <w:spacing w:line="36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5F2674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List Karola Wielkiego do papieża Leona III, 796 r.</w:t>
      </w:r>
    </w:p>
    <w:p w14:paraId="7E0C41C1" w14:textId="45DE0AE9" w:rsidR="005F2674" w:rsidRPr="005F2674" w:rsidRDefault="005F2674" w:rsidP="005F267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5F267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Naszym zadaniem jest z pomocą Boga św. Kościół Chrystusa na zewnątrz bronić orężem przeciwko napadowi pogan i spustoszeniu niewiernych, a [od] wewnątrz wzmocnić go przez uznanie katolickiej wiary. Wasze zadanie, Ojcze Święty, polega na wspieraniu </w:t>
      </w:r>
      <w:r w:rsidR="00E343BC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N</w:t>
      </w:r>
      <w:r w:rsidRPr="005F267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aszej służby wojennej ze wzniesionymi do Boga […] rękoma, aby lud chrześcijański, dzięki Waszym modłom, przez Boga prowadzony i wyposażony, zawsze i wszędzie uzyskiwał zwycięstwo nad wrogami w Jego imieniu.</w:t>
      </w:r>
    </w:p>
    <w:p w14:paraId="3E0CE3D6" w14:textId="77777777" w:rsidR="005F2674" w:rsidRPr="00B12978" w:rsidRDefault="005F2674" w:rsidP="005F267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Apolonia-Bold" w:hAnsi="Times New Roman" w:cs="Times New Roman"/>
          <w:i/>
          <w:iCs/>
          <w:sz w:val="20"/>
          <w:szCs w:val="20"/>
        </w:rPr>
      </w:pPr>
      <w:r w:rsidRPr="00B12978">
        <w:rPr>
          <w:rFonts w:ascii="Times New Roman" w:eastAsia="Apolonia-Bold" w:hAnsi="Times New Roman" w:cs="Times New Roman"/>
          <w:i/>
          <w:iCs/>
          <w:sz w:val="20"/>
          <w:szCs w:val="20"/>
        </w:rPr>
        <w:t xml:space="preserve">Wiek V–XV w źródłach. Wybór tekstów źródłowych z propozycjami metodycznymi </w:t>
      </w:r>
    </w:p>
    <w:p w14:paraId="70AC5C9D" w14:textId="0F8D644F" w:rsidR="005F2674" w:rsidRPr="00B12978" w:rsidRDefault="005F2674" w:rsidP="005F267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Apolonia-Bold" w:hAnsi="Times New Roman" w:cs="Times New Roman"/>
          <w:sz w:val="20"/>
          <w:szCs w:val="20"/>
        </w:rPr>
      </w:pPr>
      <w:r w:rsidRPr="00B12978">
        <w:rPr>
          <w:rFonts w:ascii="Times New Roman" w:eastAsia="Apolonia-Bold" w:hAnsi="Times New Roman" w:cs="Times New Roman"/>
          <w:i/>
          <w:iCs/>
          <w:sz w:val="20"/>
          <w:szCs w:val="20"/>
        </w:rPr>
        <w:t>dla nauczycieli historii i studentów</w:t>
      </w:r>
      <w:r w:rsidRPr="00B12978">
        <w:rPr>
          <w:rFonts w:ascii="Times New Roman" w:eastAsia="Apolonia-Bold" w:hAnsi="Times New Roman" w:cs="Times New Roman"/>
          <w:sz w:val="20"/>
          <w:szCs w:val="20"/>
        </w:rPr>
        <w:t xml:space="preserve">, oprac. Melania Sobańska-Bondaruk, </w:t>
      </w:r>
    </w:p>
    <w:p w14:paraId="49EB0649" w14:textId="1F69EF45" w:rsidR="005F2674" w:rsidRPr="00B12978" w:rsidRDefault="005F2674" w:rsidP="005F267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Apolonia-Bold" w:hAnsi="Times New Roman" w:cs="Times New Roman"/>
          <w:sz w:val="20"/>
          <w:szCs w:val="20"/>
        </w:rPr>
      </w:pPr>
      <w:r w:rsidRPr="00B12978">
        <w:rPr>
          <w:rFonts w:ascii="Times New Roman" w:eastAsia="Apolonia-Bold" w:hAnsi="Times New Roman" w:cs="Times New Roman"/>
          <w:sz w:val="20"/>
          <w:szCs w:val="20"/>
        </w:rPr>
        <w:t>Stanisław Bogusław Lenard, Warszawa 1997, s. 69.</w:t>
      </w:r>
    </w:p>
    <w:p w14:paraId="40F0B5FA" w14:textId="77777777" w:rsidR="00FD418B" w:rsidRPr="005F2674" w:rsidRDefault="00FD418B" w:rsidP="005F2674">
      <w:pPr>
        <w:spacing w:line="360" w:lineRule="auto"/>
        <w:rPr>
          <w:rFonts w:ascii="Times New Roman" w:hAnsi="Times New Roman" w:cs="Times New Roman"/>
        </w:rPr>
      </w:pPr>
    </w:p>
    <w:p w14:paraId="6D82031F" w14:textId="77777777" w:rsidR="00FD418B" w:rsidRDefault="00FD418B" w:rsidP="005F2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EE957" w14:textId="77777777" w:rsidR="004432E4" w:rsidRPr="00DC7822" w:rsidRDefault="004432E4" w:rsidP="00B12978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78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2211AA84" w14:textId="7D0E7DB8" w:rsidR="008900CB" w:rsidRDefault="00BE4EC6" w:rsidP="00B12978">
      <w:pPr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FD418B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1. </w:t>
      </w:r>
      <w:r w:rsidR="005F2674" w:rsidRPr="005F2674">
        <w:rPr>
          <w:rFonts w:ascii="Times New Roman" w:eastAsia="Apolonia-Bold" w:hAnsi="Times New Roman" w:cs="Times New Roman"/>
          <w:sz w:val="24"/>
          <w:szCs w:val="24"/>
        </w:rPr>
        <w:t>Określ</w:t>
      </w:r>
      <w:r w:rsidR="005F2674">
        <w:rPr>
          <w:rFonts w:ascii="Times New Roman" w:eastAsia="Apolonia-Bold" w:hAnsi="Times New Roman" w:cs="Times New Roman"/>
          <w:sz w:val="24"/>
          <w:szCs w:val="24"/>
        </w:rPr>
        <w:t xml:space="preserve">, jakie zadania </w:t>
      </w:r>
      <w:r w:rsidR="00E343BC">
        <w:rPr>
          <w:rFonts w:ascii="Times New Roman" w:eastAsia="Apolonia-Bold" w:hAnsi="Times New Roman" w:cs="Times New Roman"/>
          <w:sz w:val="24"/>
          <w:szCs w:val="24"/>
        </w:rPr>
        <w:t xml:space="preserve">narzucił </w:t>
      </w:r>
      <w:r w:rsidR="005F2674">
        <w:rPr>
          <w:rFonts w:ascii="Times New Roman" w:eastAsia="Apolonia-Bold" w:hAnsi="Times New Roman" w:cs="Times New Roman"/>
          <w:sz w:val="24"/>
          <w:szCs w:val="24"/>
        </w:rPr>
        <w:t>sobie Karol Wielki.</w:t>
      </w:r>
      <w:r w:rsidR="008900CB"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p w14:paraId="0A4FAEE4" w14:textId="60EC562A" w:rsidR="005F2674" w:rsidRDefault="00B12978" w:rsidP="00B12978">
      <w:pPr>
        <w:jc w:val="both"/>
        <w:rPr>
          <w:rFonts w:ascii="Times New Roman" w:eastAsia="Apolonia-Bold" w:hAnsi="Times New Roman" w:cs="Times New Roman"/>
          <w:sz w:val="24"/>
          <w:szCs w:val="24"/>
        </w:rPr>
      </w:pPr>
      <w:r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2</w:t>
      </w:r>
      <w:r w:rsidR="005F2674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. </w:t>
      </w:r>
      <w:r w:rsidR="00E343BC">
        <w:rPr>
          <w:rFonts w:ascii="Times New Roman" w:eastAsia="Apolonia-Bold" w:hAnsi="Times New Roman" w:cs="Times New Roman"/>
          <w:sz w:val="24"/>
          <w:szCs w:val="24"/>
        </w:rPr>
        <w:t>Opisz</w:t>
      </w:r>
      <w:r w:rsidR="00E343BC" w:rsidRPr="00E343BC">
        <w:rPr>
          <w:rFonts w:ascii="Times New Roman" w:eastAsia="Apolonia-Bold" w:hAnsi="Times New Roman" w:cs="Times New Roman"/>
          <w:sz w:val="24"/>
          <w:szCs w:val="24"/>
        </w:rPr>
        <w:t xml:space="preserve">, </w:t>
      </w:r>
      <w:r w:rsidR="00E343BC">
        <w:rPr>
          <w:rFonts w:ascii="Times New Roman" w:eastAsia="Apolonia-Bold" w:hAnsi="Times New Roman" w:cs="Times New Roman"/>
          <w:sz w:val="24"/>
          <w:szCs w:val="24"/>
        </w:rPr>
        <w:t>jaką rolę Karol Wielki przypisywał w swych podbojach papieżowi.</w:t>
      </w:r>
      <w:r w:rsidR="003B2A34"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p w14:paraId="1DD888D5" w14:textId="1A6D46E3" w:rsidR="00667695" w:rsidRPr="00B12978" w:rsidRDefault="008900CB" w:rsidP="00B12978">
      <w:pPr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B12978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4</w:t>
      </w:r>
      <w:r w:rsidR="00667695" w:rsidRPr="00B12978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 xml:space="preserve">. </w:t>
      </w:r>
      <w:r w:rsidR="00667695" w:rsidRPr="00B12978">
        <w:rPr>
          <w:rFonts w:ascii="Times New Roman" w:eastAsia="Apolonia-Bold" w:hAnsi="Times New Roman" w:cs="Times New Roman"/>
          <w:sz w:val="24"/>
          <w:szCs w:val="24"/>
        </w:rPr>
        <w:t>Korzystając z wiedzy pozaźródłowej, określ, jak nazywamy formy grzeczn</w:t>
      </w:r>
      <w:bookmarkStart w:id="0" w:name="_GoBack"/>
      <w:bookmarkEnd w:id="0"/>
      <w:r w:rsidR="00667695" w:rsidRPr="00B12978">
        <w:rPr>
          <w:rFonts w:ascii="Times New Roman" w:eastAsia="Apolonia-Bold" w:hAnsi="Times New Roman" w:cs="Times New Roman"/>
          <w:sz w:val="24"/>
          <w:szCs w:val="24"/>
        </w:rPr>
        <w:t>ościowe „Naszym”, „Naszej”, „Wasze”, „Waszym”.</w:t>
      </w:r>
    </w:p>
    <w:p w14:paraId="40E3D5BB" w14:textId="149614A5" w:rsidR="00E343BC" w:rsidRPr="00B12978" w:rsidRDefault="008900CB" w:rsidP="00B12978">
      <w:pPr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B12978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5</w:t>
      </w:r>
      <w:r w:rsidR="00E343BC" w:rsidRPr="00B12978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.</w:t>
      </w:r>
      <w:r w:rsidR="00E343BC" w:rsidRPr="00B12978">
        <w:rPr>
          <w:rFonts w:ascii="Times New Roman" w:eastAsia="Apolonia-Bold" w:hAnsi="Times New Roman" w:cs="Times New Roman"/>
          <w:sz w:val="24"/>
          <w:szCs w:val="24"/>
        </w:rPr>
        <w:t xml:space="preserve"> </w:t>
      </w:r>
      <w:r w:rsidR="003B2A34" w:rsidRPr="00B12978">
        <w:rPr>
          <w:rFonts w:ascii="Times New Roman" w:eastAsia="Apolonia-Bold" w:hAnsi="Times New Roman" w:cs="Times New Roman"/>
          <w:sz w:val="24"/>
          <w:szCs w:val="24"/>
        </w:rPr>
        <w:t>Posiłkując się wiedzą pozaźródłową, w</w:t>
      </w:r>
      <w:r w:rsidR="00E343BC" w:rsidRPr="00B12978">
        <w:rPr>
          <w:rFonts w:ascii="Times New Roman" w:eastAsia="Apolonia-Bold" w:hAnsi="Times New Roman" w:cs="Times New Roman"/>
          <w:sz w:val="24"/>
          <w:szCs w:val="24"/>
        </w:rPr>
        <w:t xml:space="preserve">yjaśnij, </w:t>
      </w:r>
      <w:r w:rsidR="003B2A34" w:rsidRPr="00B12978">
        <w:rPr>
          <w:rFonts w:ascii="Times New Roman" w:eastAsia="Apolonia-Bold" w:hAnsi="Times New Roman" w:cs="Times New Roman"/>
          <w:sz w:val="24"/>
          <w:szCs w:val="24"/>
        </w:rPr>
        <w:t xml:space="preserve">w jakim celu </w:t>
      </w:r>
      <w:r w:rsidR="00667695" w:rsidRPr="00B12978">
        <w:rPr>
          <w:rFonts w:ascii="Times New Roman" w:eastAsia="Apolonia-Bold" w:hAnsi="Times New Roman" w:cs="Times New Roman"/>
          <w:sz w:val="24"/>
          <w:szCs w:val="24"/>
        </w:rPr>
        <w:t>się ich używa</w:t>
      </w:r>
      <w:r w:rsidR="00E343BC" w:rsidRPr="00B12978">
        <w:rPr>
          <w:rFonts w:ascii="Times New Roman" w:eastAsia="Apolonia-Bold" w:hAnsi="Times New Roman" w:cs="Times New Roman"/>
          <w:sz w:val="24"/>
          <w:szCs w:val="24"/>
        </w:rPr>
        <w:t xml:space="preserve">.  </w:t>
      </w:r>
    </w:p>
    <w:p w14:paraId="4BD82A25" w14:textId="6746B582" w:rsidR="003B2A34" w:rsidRPr="00E343BC" w:rsidRDefault="008900CB" w:rsidP="00B12978">
      <w:pPr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B12978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6</w:t>
      </w:r>
      <w:r w:rsidR="003B2A34" w:rsidRPr="00B12978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.</w:t>
      </w:r>
      <w:r w:rsidR="003B2A34" w:rsidRPr="00B12978">
        <w:rPr>
          <w:rFonts w:ascii="Times New Roman" w:eastAsia="Apolonia-Bold" w:hAnsi="Times New Roman" w:cs="Times New Roman"/>
          <w:sz w:val="24"/>
          <w:szCs w:val="24"/>
        </w:rPr>
        <w:t xml:space="preserve"> Podaj przykłady użycia tego typu form współcześnie. Wykorzystaj wiedzę pozaźródłową.</w:t>
      </w:r>
      <w:r w:rsidR="003B2A34"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p w14:paraId="13DEC4BF" w14:textId="175FB302" w:rsidR="00E44ECA" w:rsidRPr="00FD418B" w:rsidRDefault="00E44ECA" w:rsidP="005F2674">
      <w:pPr>
        <w:autoSpaceDE w:val="0"/>
        <w:autoSpaceDN w:val="0"/>
        <w:adjustRightInd w:val="0"/>
        <w:spacing w:afterLines="80" w:after="192" w:line="240" w:lineRule="auto"/>
        <w:rPr>
          <w:rFonts w:ascii="Times New Roman" w:hAnsi="Times New Roman" w:cs="Times New Roman"/>
          <w:sz w:val="24"/>
          <w:szCs w:val="24"/>
        </w:rPr>
      </w:pPr>
    </w:p>
    <w:sectPr w:rsidR="00E44ECA" w:rsidRPr="00FD41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783"/>
    <w:multiLevelType w:val="hybridMultilevel"/>
    <w:tmpl w:val="6A1C3754"/>
    <w:lvl w:ilvl="0" w:tplc="F76C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7F8"/>
    <w:multiLevelType w:val="hybridMultilevel"/>
    <w:tmpl w:val="ED8A8D8A"/>
    <w:lvl w:ilvl="0" w:tplc="09E03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1059"/>
    <w:multiLevelType w:val="hybridMultilevel"/>
    <w:tmpl w:val="BE6854E2"/>
    <w:lvl w:ilvl="0" w:tplc="A086E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208"/>
    <w:multiLevelType w:val="hybridMultilevel"/>
    <w:tmpl w:val="AC76BC24"/>
    <w:lvl w:ilvl="0" w:tplc="BAC0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0A23C4"/>
    <w:rsid w:val="00107627"/>
    <w:rsid w:val="001460EF"/>
    <w:rsid w:val="001722E2"/>
    <w:rsid w:val="0018274B"/>
    <w:rsid w:val="002072FE"/>
    <w:rsid w:val="00245E10"/>
    <w:rsid w:val="00247173"/>
    <w:rsid w:val="00256800"/>
    <w:rsid w:val="00264EE4"/>
    <w:rsid w:val="002713C6"/>
    <w:rsid w:val="0027238B"/>
    <w:rsid w:val="00281289"/>
    <w:rsid w:val="002B3BD6"/>
    <w:rsid w:val="00314AF6"/>
    <w:rsid w:val="003A22F7"/>
    <w:rsid w:val="003B2A34"/>
    <w:rsid w:val="004432E4"/>
    <w:rsid w:val="00443AA4"/>
    <w:rsid w:val="00465E84"/>
    <w:rsid w:val="004A7D5C"/>
    <w:rsid w:val="004C2B3E"/>
    <w:rsid w:val="00523F34"/>
    <w:rsid w:val="00593FBB"/>
    <w:rsid w:val="0059423A"/>
    <w:rsid w:val="005A113F"/>
    <w:rsid w:val="005F1B94"/>
    <w:rsid w:val="005F2674"/>
    <w:rsid w:val="00607CFB"/>
    <w:rsid w:val="00610F5C"/>
    <w:rsid w:val="00612CD8"/>
    <w:rsid w:val="00630418"/>
    <w:rsid w:val="006448CA"/>
    <w:rsid w:val="006665E0"/>
    <w:rsid w:val="00667695"/>
    <w:rsid w:val="006B00BC"/>
    <w:rsid w:val="006E7D26"/>
    <w:rsid w:val="006F6D56"/>
    <w:rsid w:val="00705936"/>
    <w:rsid w:val="007375F6"/>
    <w:rsid w:val="00743F4E"/>
    <w:rsid w:val="00751F12"/>
    <w:rsid w:val="00756AFF"/>
    <w:rsid w:val="007768A9"/>
    <w:rsid w:val="007A21DA"/>
    <w:rsid w:val="007E0BFC"/>
    <w:rsid w:val="0083796F"/>
    <w:rsid w:val="0086767F"/>
    <w:rsid w:val="00882824"/>
    <w:rsid w:val="00884FD6"/>
    <w:rsid w:val="008900CB"/>
    <w:rsid w:val="008B3463"/>
    <w:rsid w:val="008B5275"/>
    <w:rsid w:val="008E2C28"/>
    <w:rsid w:val="009052F0"/>
    <w:rsid w:val="0090709A"/>
    <w:rsid w:val="009D331B"/>
    <w:rsid w:val="009F11D5"/>
    <w:rsid w:val="00A0350B"/>
    <w:rsid w:val="00A158E7"/>
    <w:rsid w:val="00AB2585"/>
    <w:rsid w:val="00AB4F0D"/>
    <w:rsid w:val="00AB7B3C"/>
    <w:rsid w:val="00B12978"/>
    <w:rsid w:val="00B1780E"/>
    <w:rsid w:val="00B30589"/>
    <w:rsid w:val="00BE4EC6"/>
    <w:rsid w:val="00BE65FF"/>
    <w:rsid w:val="00BF2AF1"/>
    <w:rsid w:val="00C20052"/>
    <w:rsid w:val="00C540B0"/>
    <w:rsid w:val="00C546AC"/>
    <w:rsid w:val="00C84D6F"/>
    <w:rsid w:val="00CA63FC"/>
    <w:rsid w:val="00CD7F9B"/>
    <w:rsid w:val="00D51D10"/>
    <w:rsid w:val="00D61CF1"/>
    <w:rsid w:val="00D6239A"/>
    <w:rsid w:val="00D87BC2"/>
    <w:rsid w:val="00D944E9"/>
    <w:rsid w:val="00DA3352"/>
    <w:rsid w:val="00DC5C16"/>
    <w:rsid w:val="00DC7822"/>
    <w:rsid w:val="00DE00F4"/>
    <w:rsid w:val="00E343BC"/>
    <w:rsid w:val="00E41C43"/>
    <w:rsid w:val="00E44ECA"/>
    <w:rsid w:val="00E460AF"/>
    <w:rsid w:val="00EA1901"/>
    <w:rsid w:val="00EC1194"/>
    <w:rsid w:val="00EC27A8"/>
    <w:rsid w:val="00EC46FE"/>
    <w:rsid w:val="00ED1729"/>
    <w:rsid w:val="00F20099"/>
    <w:rsid w:val="00F44AB5"/>
    <w:rsid w:val="00FA76FB"/>
    <w:rsid w:val="00FB15CA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072FE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A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cp:lastPrinted>2023-09-05T07:17:00Z</cp:lastPrinted>
  <dcterms:created xsi:type="dcterms:W3CDTF">2024-02-26T12:13:00Z</dcterms:created>
  <dcterms:modified xsi:type="dcterms:W3CDTF">2024-02-26T12:13:00Z</dcterms:modified>
</cp:coreProperties>
</file>