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56A40" w14:textId="4E1F9E1A" w:rsidR="00B758D3" w:rsidRPr="00B758D3" w:rsidRDefault="00B758D3" w:rsidP="00B758D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758D3">
        <w:rPr>
          <w:rFonts w:ascii="Times New Roman" w:hAnsi="Times New Roman" w:cs="Times New Roman"/>
          <w:b/>
          <w:bCs/>
          <w:color w:val="0070C0"/>
          <w:sz w:val="24"/>
          <w:szCs w:val="24"/>
        </w:rPr>
        <w:t>Burski generał Christian de Wet o brytyjskich met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odach walki z Burami, 1900‒1902</w:t>
      </w:r>
    </w:p>
    <w:p w14:paraId="2E012297" w14:textId="314E4467" w:rsidR="00B758D3" w:rsidRPr="00B758D3" w:rsidRDefault="00B758D3" w:rsidP="00173BE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8D3">
        <w:rPr>
          <w:rFonts w:ascii="Times New Roman" w:hAnsi="Times New Roman" w:cs="Times New Roman"/>
          <w:i/>
          <w:sz w:val="24"/>
          <w:szCs w:val="24"/>
        </w:rPr>
        <w:t xml:space="preserve">Lord </w:t>
      </w:r>
      <w:proofErr w:type="spellStart"/>
      <w:r w:rsidRPr="00B758D3">
        <w:rPr>
          <w:rFonts w:ascii="Times New Roman" w:hAnsi="Times New Roman" w:cs="Times New Roman"/>
          <w:i/>
          <w:sz w:val="24"/>
          <w:szCs w:val="24"/>
        </w:rPr>
        <w:t>Roberts</w:t>
      </w:r>
      <w:proofErr w:type="spellEnd"/>
      <w:r w:rsidRPr="00B758D3">
        <w:rPr>
          <w:rFonts w:ascii="Times New Roman" w:hAnsi="Times New Roman" w:cs="Times New Roman"/>
          <w:i/>
          <w:sz w:val="24"/>
          <w:szCs w:val="24"/>
        </w:rPr>
        <w:t xml:space="preserve"> wydał proklamacje zapowiadające, że spalona będzie każda osada położona w</w:t>
      </w:r>
      <w:r w:rsidR="00173BEB">
        <w:rPr>
          <w:rFonts w:ascii="Times New Roman" w:hAnsi="Times New Roman" w:cs="Times New Roman"/>
          <w:i/>
          <w:sz w:val="24"/>
          <w:szCs w:val="24"/>
        </w:rPr>
        <w:t> </w:t>
      </w:r>
      <w:r w:rsidRPr="00B758D3">
        <w:rPr>
          <w:rFonts w:ascii="Times New Roman" w:hAnsi="Times New Roman" w:cs="Times New Roman"/>
          <w:i/>
          <w:sz w:val="24"/>
          <w:szCs w:val="24"/>
        </w:rPr>
        <w:t xml:space="preserve">promieniu dziesięciomilowym od miejsca, gdzie </w:t>
      </w:r>
      <w:proofErr w:type="spellStart"/>
      <w:r w:rsidRPr="00B758D3">
        <w:rPr>
          <w:rFonts w:ascii="Times New Roman" w:hAnsi="Times New Roman" w:cs="Times New Roman"/>
          <w:i/>
          <w:sz w:val="24"/>
          <w:szCs w:val="24"/>
        </w:rPr>
        <w:t>Boerowie</w:t>
      </w:r>
      <w:proofErr w:type="spellEnd"/>
      <w:r w:rsidR="00173BEB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B758D3">
        <w:rPr>
          <w:rFonts w:ascii="Times New Roman" w:hAnsi="Times New Roman" w:cs="Times New Roman"/>
          <w:i/>
          <w:sz w:val="24"/>
          <w:szCs w:val="24"/>
        </w:rPr>
        <w:t xml:space="preserve"> zburzą linię kolejową. Rozkaz ten był wypełniany wszędzie i nieraz można było widzieć płonące osady, położone dalej niż dziesięć mil od kolei. Jeżeli ich nie palono, to wysadzano dynamitem, a wtedy wszystko przepadało: meble, zapasy zboża były niszczone, zwierzęta pociągowe, konie, woły, muły, stada bydła nawet zabierał nieprzyjaciel. […] </w:t>
      </w:r>
    </w:p>
    <w:p w14:paraId="4029E47A" w14:textId="7C98B7D8" w:rsidR="00B758D3" w:rsidRPr="00B758D3" w:rsidRDefault="00B758D3" w:rsidP="00173BE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8D3">
        <w:rPr>
          <w:rFonts w:ascii="Times New Roman" w:hAnsi="Times New Roman" w:cs="Times New Roman"/>
          <w:i/>
          <w:sz w:val="24"/>
          <w:szCs w:val="24"/>
        </w:rPr>
        <w:t xml:space="preserve">A kobiety </w:t>
      </w:r>
      <w:proofErr w:type="spellStart"/>
      <w:r w:rsidRPr="00B758D3">
        <w:rPr>
          <w:rFonts w:ascii="Times New Roman" w:hAnsi="Times New Roman" w:cs="Times New Roman"/>
          <w:i/>
          <w:sz w:val="24"/>
          <w:szCs w:val="24"/>
        </w:rPr>
        <w:t>boerskie</w:t>
      </w:r>
      <w:proofErr w:type="spellEnd"/>
      <w:r w:rsidRPr="00B758D3">
        <w:rPr>
          <w:rFonts w:ascii="Times New Roman" w:hAnsi="Times New Roman" w:cs="Times New Roman"/>
          <w:i/>
          <w:sz w:val="24"/>
          <w:szCs w:val="24"/>
        </w:rPr>
        <w:t xml:space="preserve">? Czy straciły odwagę wobec tego? Bynajmniej. Gdy tylko zaczęła się wojna z nimi, a raczej wojna przeciwko nim i mieniu ich mężów – nie zawahały się przed ucieczką, byleby nie wpaść w ręce Anglików. Chcąc ocalić trochę żywności dla siebie i dzieci, pakowały zboże i najniezbędniejsze przedmioty na wozy. Potem, kiedy w nocy zbliżał się oddział nieprzyjacielski, córka prowadziła woły za uzdę, a matka poganiała je z tyłu biczem – ażeby uciec przed nieprzyjacielem i nie zostać uprowadzonymi do obozów koncentracyjnych, które Anglicy nazywali miejscem schronienia. Co za hipokryzja. </w:t>
      </w:r>
    </w:p>
    <w:p w14:paraId="57894704" w14:textId="460A60A3" w:rsidR="00B758D3" w:rsidRPr="00B758D3" w:rsidRDefault="00173BEB" w:rsidP="00B758D3">
      <w:pPr>
        <w:rPr>
          <w:rFonts w:ascii="Times New Roman" w:hAnsi="Times New Roman" w:cs="Times New Roman"/>
          <w:sz w:val="20"/>
          <w:szCs w:val="20"/>
        </w:rPr>
      </w:pPr>
      <w:r w:rsidRPr="00173BE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17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8D3" w:rsidRPr="00173BEB">
        <w:rPr>
          <w:rFonts w:ascii="Times New Roman" w:hAnsi="Times New Roman" w:cs="Times New Roman"/>
          <w:sz w:val="20"/>
          <w:szCs w:val="20"/>
        </w:rPr>
        <w:t>Bo</w:t>
      </w:r>
      <w:r w:rsidR="00B758D3" w:rsidRPr="00B758D3">
        <w:rPr>
          <w:rFonts w:ascii="Times New Roman" w:hAnsi="Times New Roman" w:cs="Times New Roman"/>
          <w:sz w:val="20"/>
          <w:szCs w:val="20"/>
        </w:rPr>
        <w:t>erowie</w:t>
      </w:r>
      <w:proofErr w:type="spellEnd"/>
      <w:r w:rsidR="00B758D3" w:rsidRPr="00B758D3">
        <w:rPr>
          <w:rFonts w:ascii="Times New Roman" w:hAnsi="Times New Roman" w:cs="Times New Roman"/>
          <w:sz w:val="20"/>
          <w:szCs w:val="20"/>
        </w:rPr>
        <w:t xml:space="preserve"> – Burowie</w:t>
      </w:r>
    </w:p>
    <w:p w14:paraId="222F043F" w14:textId="00C2BC42" w:rsidR="00B758D3" w:rsidRDefault="00B758D3" w:rsidP="00B758D3">
      <w:pPr>
        <w:jc w:val="right"/>
        <w:rPr>
          <w:rFonts w:ascii="Times New Roman" w:hAnsi="Times New Roman" w:cs="Times New Roman"/>
        </w:rPr>
      </w:pPr>
      <w:r w:rsidRPr="00B758D3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B06D1C">
        <w:rPr>
          <w:rFonts w:ascii="Times New Roman" w:hAnsi="Times New Roman" w:cs="Times New Roman"/>
        </w:rPr>
        <w:t>, oprac. M. Sobańska-</w:t>
      </w:r>
      <w:proofErr w:type="spellStart"/>
      <w:r w:rsidRPr="00B06D1C">
        <w:rPr>
          <w:rFonts w:ascii="Times New Roman" w:hAnsi="Times New Roman" w:cs="Times New Roman"/>
        </w:rPr>
        <w:t>Bondaruk</w:t>
      </w:r>
      <w:proofErr w:type="spellEnd"/>
      <w:r w:rsidRPr="00B06D1C">
        <w:rPr>
          <w:rFonts w:ascii="Times New Roman" w:hAnsi="Times New Roman" w:cs="Times New Roman"/>
        </w:rPr>
        <w:t xml:space="preserve">, S.B. </w:t>
      </w:r>
      <w:proofErr w:type="spellStart"/>
      <w:r w:rsidRPr="00B06D1C">
        <w:rPr>
          <w:rFonts w:ascii="Times New Roman" w:hAnsi="Times New Roman" w:cs="Times New Roman"/>
        </w:rPr>
        <w:t>Lenard</w:t>
      </w:r>
      <w:proofErr w:type="spellEnd"/>
      <w:r w:rsidRPr="00B06D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B06D1C">
        <w:rPr>
          <w:rFonts w:ascii="Times New Roman" w:hAnsi="Times New Roman" w:cs="Times New Roman"/>
        </w:rPr>
        <w:t>Warszawa: WN PWN, 1998, s. 365–366.</w:t>
      </w:r>
    </w:p>
    <w:p w14:paraId="7745B246" w14:textId="0C6209D5" w:rsidR="001A041E" w:rsidRPr="00B758D3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758D3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B758D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7D6E4651" w14:textId="4DB01FC0" w:rsidR="00173BEB" w:rsidRPr="00173BEB" w:rsidRDefault="00173BEB" w:rsidP="00173BEB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173BE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73BEB">
        <w:rPr>
          <w:rFonts w:ascii="Times New Roman" w:hAnsi="Times New Roman" w:cs="Times New Roman"/>
          <w:sz w:val="24"/>
          <w:szCs w:val="24"/>
        </w:rPr>
        <w:t>Wyjaśnij pojęcia: „mila”, „proklamacja”, „hipokryzja”.</w:t>
      </w:r>
    </w:p>
    <w:p w14:paraId="4CA438CF" w14:textId="517A04D3" w:rsidR="00B758D3" w:rsidRPr="00173BEB" w:rsidRDefault="00173BEB" w:rsidP="00B758D3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19228B" w:rsidRPr="00173BE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19228B" w:rsidRPr="00173BE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758D3" w:rsidRPr="00173BEB">
        <w:rPr>
          <w:rFonts w:ascii="Times New Roman" w:hAnsi="Times New Roman" w:cs="Times New Roman"/>
          <w:sz w:val="24"/>
          <w:szCs w:val="24"/>
        </w:rPr>
        <w:t xml:space="preserve">Zbierz w innych źródłach wiedzy informacje o Burach i ich sytuacji w Afryce. </w:t>
      </w:r>
    </w:p>
    <w:p w14:paraId="53243610" w14:textId="1DE9AEAC" w:rsidR="00B758D3" w:rsidRPr="00173BEB" w:rsidRDefault="00173BEB" w:rsidP="00B758D3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B758D3" w:rsidRPr="00173BE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B758D3" w:rsidRPr="00173BEB">
        <w:rPr>
          <w:rFonts w:ascii="Times New Roman" w:hAnsi="Times New Roman" w:cs="Times New Roman"/>
          <w:sz w:val="24"/>
          <w:szCs w:val="24"/>
        </w:rPr>
        <w:t xml:space="preserve"> Omów politykę brytyjską względem ludności cywilnej w czasie drugiej wojny burskiej.</w:t>
      </w:r>
    </w:p>
    <w:p w14:paraId="02C8C527" w14:textId="62279A32" w:rsidR="00B758D3" w:rsidRPr="00173BEB" w:rsidRDefault="00B758D3" w:rsidP="00B758D3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173BEB">
        <w:rPr>
          <w:rFonts w:ascii="Times New Roman" w:hAnsi="Times New Roman" w:cs="Times New Roman"/>
          <w:sz w:val="24"/>
          <w:szCs w:val="24"/>
        </w:rPr>
        <w:t xml:space="preserve"> Omów postawę kobiet burskich w czasie trwającego konfliktu. </w:t>
      </w:r>
    </w:p>
    <w:p w14:paraId="6B400C28" w14:textId="7037FF17" w:rsidR="00B758D3" w:rsidRPr="00173BEB" w:rsidRDefault="00B758D3" w:rsidP="00B758D3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173BEB">
        <w:rPr>
          <w:rFonts w:ascii="Times New Roman" w:hAnsi="Times New Roman" w:cs="Times New Roman"/>
          <w:sz w:val="24"/>
          <w:szCs w:val="24"/>
        </w:rPr>
        <w:t xml:space="preserve"> Korzystając z tekstu i wiedzy </w:t>
      </w:r>
      <w:proofErr w:type="spellStart"/>
      <w:r w:rsidRPr="00173BEB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173BEB">
        <w:rPr>
          <w:rFonts w:ascii="Times New Roman" w:hAnsi="Times New Roman" w:cs="Times New Roman"/>
          <w:sz w:val="24"/>
          <w:szCs w:val="24"/>
        </w:rPr>
        <w:t>, wyjaśnij, czy określenie „obóz koncentracyjny” z przełomu XIX i XX w. oraz z połowy XX w. m</w:t>
      </w:r>
      <w:r w:rsidR="00173BEB" w:rsidRPr="00173BEB">
        <w:rPr>
          <w:rFonts w:ascii="Times New Roman" w:hAnsi="Times New Roman" w:cs="Times New Roman"/>
          <w:sz w:val="24"/>
          <w:szCs w:val="24"/>
        </w:rPr>
        <w:t>iało</w:t>
      </w:r>
      <w:r w:rsidRPr="00173BEB">
        <w:rPr>
          <w:rFonts w:ascii="Times New Roman" w:hAnsi="Times New Roman" w:cs="Times New Roman"/>
          <w:sz w:val="24"/>
          <w:szCs w:val="24"/>
        </w:rPr>
        <w:t xml:space="preserve"> to samo znaczenie. </w:t>
      </w:r>
    </w:p>
    <w:p w14:paraId="131F5412" w14:textId="25FBDC7B" w:rsidR="00B758D3" w:rsidRPr="00173BEB" w:rsidRDefault="00B758D3" w:rsidP="00B758D3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6.</w:t>
      </w:r>
      <w:r w:rsidRPr="00173BE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73BEB">
        <w:rPr>
          <w:rFonts w:ascii="Times New Roman" w:hAnsi="Times New Roman" w:cs="Times New Roman"/>
          <w:sz w:val="24"/>
          <w:szCs w:val="24"/>
        </w:rPr>
        <w:t xml:space="preserve">Ustal, sięgając do innych źródeł wiedzy, jak zakończyły się wojny burskie. </w:t>
      </w:r>
    </w:p>
    <w:p w14:paraId="33E8F28F" w14:textId="43EF6DE6" w:rsidR="00B758D3" w:rsidRPr="00B758D3" w:rsidRDefault="00B758D3" w:rsidP="00B758D3">
      <w:pPr>
        <w:rPr>
          <w:rFonts w:ascii="Times New Roman" w:hAnsi="Times New Roman" w:cs="Times New Roman"/>
          <w:sz w:val="24"/>
          <w:szCs w:val="24"/>
        </w:rPr>
      </w:pPr>
      <w:r w:rsidRPr="00173BEB">
        <w:rPr>
          <w:rFonts w:ascii="Times New Roman" w:hAnsi="Times New Roman" w:cs="Times New Roman"/>
          <w:b/>
          <w:color w:val="0070C0"/>
          <w:sz w:val="24"/>
          <w:szCs w:val="24"/>
        </w:rPr>
        <w:t>7.</w:t>
      </w:r>
      <w:r w:rsidRPr="00173BEB">
        <w:rPr>
          <w:rFonts w:ascii="Times New Roman" w:hAnsi="Times New Roman" w:cs="Times New Roman"/>
          <w:sz w:val="24"/>
          <w:szCs w:val="24"/>
        </w:rPr>
        <w:t xml:space="preserve"> Oceń pod względem etycznym politykę mocarstw kolonialnych.</w:t>
      </w:r>
      <w:bookmarkStart w:id="0" w:name="_GoBack"/>
      <w:bookmarkEnd w:id="0"/>
      <w:r w:rsidRPr="00B75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ED203" w14:textId="49BCDB82" w:rsidR="0019228B" w:rsidRPr="00B758D3" w:rsidRDefault="0019228B" w:rsidP="00B758D3">
      <w:pPr>
        <w:rPr>
          <w:rFonts w:ascii="Times New Roman" w:hAnsi="Times New Roman" w:cs="Times New Roman"/>
          <w:sz w:val="24"/>
          <w:szCs w:val="24"/>
        </w:rPr>
      </w:pPr>
    </w:p>
    <w:p w14:paraId="13F8CFDD" w14:textId="3792B8C6" w:rsidR="00473DBF" w:rsidRPr="00CC360C" w:rsidRDefault="00473DBF" w:rsidP="0019228B">
      <w:pPr>
        <w:rPr>
          <w:rFonts w:ascii="Times New Roman" w:hAnsi="Times New Roman" w:cs="Times New Roman"/>
          <w:sz w:val="24"/>
          <w:szCs w:val="24"/>
        </w:rPr>
      </w:pPr>
    </w:p>
    <w:sectPr w:rsidR="00473DBF" w:rsidRPr="00CC36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73BEB"/>
    <w:rsid w:val="0017552F"/>
    <w:rsid w:val="0019228B"/>
    <w:rsid w:val="001A041E"/>
    <w:rsid w:val="001A576D"/>
    <w:rsid w:val="001B146C"/>
    <w:rsid w:val="001C3D14"/>
    <w:rsid w:val="001D19A1"/>
    <w:rsid w:val="00270811"/>
    <w:rsid w:val="00270D83"/>
    <w:rsid w:val="00290B89"/>
    <w:rsid w:val="002A468A"/>
    <w:rsid w:val="002D0E38"/>
    <w:rsid w:val="002D4D11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35F1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B76BE"/>
    <w:rsid w:val="008C4D66"/>
    <w:rsid w:val="008D59E1"/>
    <w:rsid w:val="00973755"/>
    <w:rsid w:val="009A78D7"/>
    <w:rsid w:val="009B6914"/>
    <w:rsid w:val="009F5830"/>
    <w:rsid w:val="00A21D6F"/>
    <w:rsid w:val="00A22FE4"/>
    <w:rsid w:val="00A233D4"/>
    <w:rsid w:val="00A41FFC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741D5"/>
    <w:rsid w:val="00B758D3"/>
    <w:rsid w:val="00B81753"/>
    <w:rsid w:val="00C00781"/>
    <w:rsid w:val="00C42393"/>
    <w:rsid w:val="00C954CC"/>
    <w:rsid w:val="00CA160A"/>
    <w:rsid w:val="00CC360C"/>
    <w:rsid w:val="00CD1658"/>
    <w:rsid w:val="00CD1B42"/>
    <w:rsid w:val="00D13DA8"/>
    <w:rsid w:val="00D57C90"/>
    <w:rsid w:val="00DA02B4"/>
    <w:rsid w:val="00DC541D"/>
    <w:rsid w:val="00DD71E8"/>
    <w:rsid w:val="00DE5CFA"/>
    <w:rsid w:val="00E10F6D"/>
    <w:rsid w:val="00E2253B"/>
    <w:rsid w:val="00E24EC1"/>
    <w:rsid w:val="00E30989"/>
    <w:rsid w:val="00E96BDB"/>
    <w:rsid w:val="00EC5AA9"/>
    <w:rsid w:val="00EF6D08"/>
    <w:rsid w:val="00F07899"/>
    <w:rsid w:val="00F11637"/>
    <w:rsid w:val="00F45F2F"/>
    <w:rsid w:val="00F51F09"/>
    <w:rsid w:val="00F85D9F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12</cp:revision>
  <cp:lastPrinted>2022-10-19T12:42:00Z</cp:lastPrinted>
  <dcterms:created xsi:type="dcterms:W3CDTF">2022-01-26T11:38:00Z</dcterms:created>
  <dcterms:modified xsi:type="dcterms:W3CDTF">2022-10-19T12:42:00Z</dcterms:modified>
</cp:coreProperties>
</file>