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C24E" w14:textId="77777777" w:rsidR="00DD2AEC" w:rsidRDefault="00DD2AEC" w:rsidP="00DD2AEC">
      <w:pPr>
        <w:spacing w:after="0" w:line="360" w:lineRule="auto"/>
        <w:ind w:left="3180" w:firstLine="708"/>
        <w:rPr>
          <w:rFonts w:ascii="Times New Roman" w:hAnsi="Times New Roman" w:cs="Times New Roman"/>
          <w:b/>
          <w:color w:val="0070C0"/>
        </w:rPr>
      </w:pPr>
    </w:p>
    <w:p w14:paraId="399CF4DA" w14:textId="388EDCAE" w:rsidR="005610ED" w:rsidRPr="007141F5" w:rsidRDefault="005610ED" w:rsidP="00AD1E12">
      <w:pPr>
        <w:spacing w:after="0" w:line="360" w:lineRule="auto"/>
        <w:ind w:left="3180" w:firstLine="708"/>
        <w:rPr>
          <w:rFonts w:ascii="Times New Roman" w:hAnsi="Times New Roman" w:cs="Times New Roman"/>
        </w:rPr>
      </w:pPr>
      <w:r w:rsidRPr="007141F5">
        <w:rPr>
          <w:rFonts w:ascii="Times New Roman" w:hAnsi="Times New Roman" w:cs="Times New Roman"/>
          <w:b/>
          <w:color w:val="0070C0"/>
        </w:rPr>
        <w:t xml:space="preserve">Praca z mapą </w:t>
      </w:r>
    </w:p>
    <w:p w14:paraId="7B752F42" w14:textId="31CC7D0A" w:rsidR="00DD2AEC" w:rsidRPr="00AD1E12" w:rsidRDefault="00AD1E12" w:rsidP="00325C63">
      <w:pPr>
        <w:spacing w:before="80"/>
        <w:ind w:left="3888"/>
        <w:rPr>
          <w:rFonts w:ascii="Times New Roman" w:hAnsi="Times New Roman"/>
          <w:bCs/>
        </w:rPr>
      </w:pPr>
      <w:r w:rsidRPr="00AD1E12">
        <w:rPr>
          <w:rFonts w:ascii="Times New Roman" w:hAnsi="Times New Roman"/>
          <w:b/>
          <w:bCs/>
          <w:color w:val="0070C0"/>
        </w:rPr>
        <w:t>1.</w:t>
      </w:r>
      <w:r w:rsidRPr="00AD1E12">
        <w:rPr>
          <w:rFonts w:ascii="Times New Roman" w:hAnsi="Times New Roman"/>
          <w:bCs/>
          <w:color w:val="0070C0"/>
        </w:rPr>
        <w:t xml:space="preserve"> </w:t>
      </w:r>
      <w:r w:rsidR="00DD2AEC" w:rsidRPr="00AD1E12">
        <w:rPr>
          <w:rFonts w:ascii="Times New Roman" w:hAnsi="Times New Roman"/>
          <w:bCs/>
        </w:rPr>
        <w:t>Wskaż na mapie państwa</w:t>
      </w:r>
      <w:r w:rsidR="00325C63">
        <w:rPr>
          <w:rFonts w:ascii="Times New Roman" w:hAnsi="Times New Roman"/>
          <w:bCs/>
        </w:rPr>
        <w:t xml:space="preserve"> </w:t>
      </w:r>
      <w:r w:rsidR="00DD2AEC" w:rsidRPr="00AD1E12">
        <w:rPr>
          <w:rFonts w:ascii="Times New Roman" w:hAnsi="Times New Roman"/>
          <w:bCs/>
        </w:rPr>
        <w:t xml:space="preserve">obozu protestanckiego oraz </w:t>
      </w:r>
      <w:r w:rsidR="00325C63">
        <w:rPr>
          <w:rFonts w:ascii="Times New Roman" w:hAnsi="Times New Roman"/>
          <w:bCs/>
        </w:rPr>
        <w:t>ich</w:t>
      </w:r>
      <w:r w:rsidR="00DD2AEC" w:rsidRPr="00AD1E12">
        <w:rPr>
          <w:rFonts w:ascii="Times New Roman" w:hAnsi="Times New Roman"/>
          <w:bCs/>
        </w:rPr>
        <w:t xml:space="preserve"> sojuszników</w:t>
      </w:r>
      <w:r w:rsidR="00325C63">
        <w:rPr>
          <w:rFonts w:ascii="Times New Roman" w:hAnsi="Times New Roman"/>
          <w:bCs/>
        </w:rPr>
        <w:t>.</w:t>
      </w:r>
    </w:p>
    <w:p w14:paraId="59A30424" w14:textId="618E39BA" w:rsidR="00DD2AEC" w:rsidRDefault="00AD1E12" w:rsidP="00325C63">
      <w:pPr>
        <w:ind w:left="3888"/>
        <w:rPr>
          <w:rFonts w:ascii="Times New Roman" w:hAnsi="Times New Roman"/>
          <w:bCs/>
        </w:rPr>
      </w:pPr>
      <w:bookmarkStart w:id="0" w:name="_GoBack"/>
      <w:r w:rsidRPr="00DD2AEC">
        <w:rPr>
          <w:rFonts w:ascii="Times New Roman" w:hAnsi="Times New Roman"/>
          <w:b/>
          <w:bCs/>
          <w:noProof/>
          <w:color w:val="0070C0"/>
          <w:lang w:eastAsia="pl-PL"/>
        </w:rPr>
        <w:drawing>
          <wp:anchor distT="0" distB="0" distL="114300" distR="114300" simplePos="0" relativeHeight="251658240" behindDoc="1" locked="0" layoutInCell="1" allowOverlap="1" wp14:anchorId="4D01EBD9" wp14:editId="5B9F7CD0">
            <wp:simplePos x="0" y="0"/>
            <wp:positionH relativeFrom="margin">
              <wp:posOffset>-177165</wp:posOffset>
            </wp:positionH>
            <wp:positionV relativeFrom="paragraph">
              <wp:posOffset>109855</wp:posOffset>
            </wp:positionV>
            <wp:extent cx="6710045" cy="819281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8192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25C63">
        <w:rPr>
          <w:rFonts w:ascii="Times New Roman" w:hAnsi="Times New Roman"/>
          <w:b/>
          <w:bCs/>
          <w:noProof/>
          <w:color w:val="0070C0"/>
          <w:lang w:eastAsia="pl-PL"/>
        </w:rPr>
        <w:t xml:space="preserve">2. </w:t>
      </w:r>
      <w:r w:rsidR="00DD2AEC" w:rsidRPr="00E37C5B">
        <w:rPr>
          <w:rFonts w:ascii="Times New Roman" w:hAnsi="Times New Roman"/>
          <w:bCs/>
        </w:rPr>
        <w:t xml:space="preserve"> </w:t>
      </w:r>
      <w:r w:rsidR="00325C63" w:rsidRPr="00AD1E12">
        <w:rPr>
          <w:rFonts w:ascii="Times New Roman" w:hAnsi="Times New Roman"/>
          <w:bCs/>
        </w:rPr>
        <w:t>Wskaż na mapie państwa</w:t>
      </w:r>
      <w:r w:rsidR="00325C63">
        <w:rPr>
          <w:rFonts w:ascii="Times New Roman" w:hAnsi="Times New Roman"/>
          <w:bCs/>
        </w:rPr>
        <w:t xml:space="preserve"> </w:t>
      </w:r>
      <w:r w:rsidR="00DD2AEC" w:rsidRPr="00E37C5B">
        <w:rPr>
          <w:rFonts w:ascii="Times New Roman" w:hAnsi="Times New Roman"/>
          <w:bCs/>
        </w:rPr>
        <w:t xml:space="preserve">obozu </w:t>
      </w:r>
      <w:r w:rsidR="00DD2AEC">
        <w:rPr>
          <w:rFonts w:ascii="Times New Roman" w:hAnsi="Times New Roman"/>
          <w:bCs/>
        </w:rPr>
        <w:t>katolickiego</w:t>
      </w:r>
      <w:r w:rsidR="00DD2AEC" w:rsidRPr="00E37C5B">
        <w:rPr>
          <w:rFonts w:ascii="Times New Roman" w:hAnsi="Times New Roman"/>
          <w:bCs/>
        </w:rPr>
        <w:t xml:space="preserve"> oraz </w:t>
      </w:r>
      <w:r w:rsidR="00325C63">
        <w:rPr>
          <w:rFonts w:ascii="Times New Roman" w:hAnsi="Times New Roman"/>
          <w:bCs/>
        </w:rPr>
        <w:t>ich</w:t>
      </w:r>
      <w:r w:rsidR="00DD2AEC" w:rsidRPr="00E37C5B">
        <w:rPr>
          <w:rFonts w:ascii="Times New Roman" w:hAnsi="Times New Roman"/>
          <w:bCs/>
        </w:rPr>
        <w:t xml:space="preserve"> sojuszników</w:t>
      </w:r>
      <w:r w:rsidR="00DD2AEC">
        <w:rPr>
          <w:rFonts w:ascii="Times New Roman" w:hAnsi="Times New Roman"/>
          <w:bCs/>
        </w:rPr>
        <w:t>.</w:t>
      </w:r>
      <w:r w:rsidR="00BE78C6">
        <w:rPr>
          <w:rFonts w:ascii="Times New Roman" w:hAnsi="Times New Roman"/>
          <w:bCs/>
        </w:rPr>
        <w:t xml:space="preserve"> </w:t>
      </w:r>
    </w:p>
    <w:p w14:paraId="5DE2BB02" w14:textId="5B0A7B21" w:rsidR="00DD2AEC" w:rsidRPr="00901AFA" w:rsidRDefault="00B01C01" w:rsidP="00AD1E12">
      <w:pPr>
        <w:ind w:left="3888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color w:val="0070C0"/>
        </w:rPr>
        <w:t>3</w:t>
      </w:r>
      <w:r w:rsidR="00DD2AEC" w:rsidRPr="00AD1E12">
        <w:rPr>
          <w:rFonts w:ascii="Times New Roman" w:hAnsi="Times New Roman"/>
          <w:b/>
          <w:bCs/>
          <w:color w:val="0070C0"/>
        </w:rPr>
        <w:t>.</w:t>
      </w:r>
      <w:r w:rsidR="00DD2AEC" w:rsidRPr="00AD1E12">
        <w:rPr>
          <w:rFonts w:ascii="Times New Roman" w:hAnsi="Times New Roman"/>
          <w:bCs/>
        </w:rPr>
        <w:t xml:space="preserve"> </w:t>
      </w:r>
      <w:r w:rsidR="00901AFA" w:rsidRPr="00AD1E12">
        <w:rPr>
          <w:rFonts w:ascii="Times New Roman" w:hAnsi="Times New Roman"/>
          <w:bCs/>
        </w:rPr>
        <w:t>Wskaż na mapie miasta, w których trwały rokowania pokojowe po wojnie trzydziestoletniej.</w:t>
      </w:r>
      <w:r w:rsidR="00BE78C6" w:rsidRPr="00901AFA">
        <w:rPr>
          <w:rFonts w:ascii="Times New Roman" w:hAnsi="Times New Roman"/>
          <w:bCs/>
        </w:rPr>
        <w:t xml:space="preserve"> </w:t>
      </w:r>
    </w:p>
    <w:p w14:paraId="5E2D2513" w14:textId="150AC372" w:rsidR="00DD2AEC" w:rsidRDefault="00B01C01" w:rsidP="00DD2AEC">
      <w:pPr>
        <w:ind w:left="3888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color w:val="0070C0"/>
        </w:rPr>
        <w:t>4</w:t>
      </w:r>
      <w:r w:rsidR="00DD2AEC" w:rsidRPr="00DD2AEC">
        <w:rPr>
          <w:rFonts w:ascii="Times New Roman" w:hAnsi="Times New Roman"/>
          <w:b/>
          <w:bCs/>
          <w:color w:val="0070C0"/>
        </w:rPr>
        <w:t>.</w:t>
      </w:r>
      <w:r w:rsidR="00DD2AEC" w:rsidRPr="00DD2AEC">
        <w:rPr>
          <w:rFonts w:ascii="Times New Roman" w:hAnsi="Times New Roman"/>
          <w:bCs/>
          <w:color w:val="0070C0"/>
        </w:rPr>
        <w:t xml:space="preserve"> </w:t>
      </w:r>
      <w:r w:rsidR="00DD2AEC">
        <w:rPr>
          <w:rFonts w:ascii="Times New Roman" w:hAnsi="Times New Roman"/>
          <w:bCs/>
        </w:rPr>
        <w:t xml:space="preserve">Wskaż na mapie miejsca ważnych wydarzeń i bitew wojny </w:t>
      </w:r>
      <w:r w:rsidR="00DD2AEC" w:rsidRPr="00AD1E12">
        <w:rPr>
          <w:rFonts w:ascii="Times New Roman" w:hAnsi="Times New Roman"/>
          <w:bCs/>
        </w:rPr>
        <w:t>trzydziestoletniej: Praga, Biała Góra, Palatynat,</w:t>
      </w:r>
      <w:r w:rsidR="00325C63">
        <w:rPr>
          <w:rFonts w:ascii="Times New Roman" w:hAnsi="Times New Roman"/>
          <w:bCs/>
        </w:rPr>
        <w:t xml:space="preserve"> </w:t>
      </w:r>
      <w:r w:rsidR="00325C63" w:rsidRPr="00AD1E12">
        <w:rPr>
          <w:rFonts w:ascii="Times New Roman" w:hAnsi="Times New Roman"/>
          <w:bCs/>
        </w:rPr>
        <w:t>L</w:t>
      </w:r>
      <w:r w:rsidR="00325C63" w:rsidRPr="00AD1E12">
        <w:rPr>
          <w:rFonts w:ascii="Times New Roman" w:hAnsi="Times New Roman" w:cs="Times New Roman"/>
          <w:bCs/>
        </w:rPr>
        <w:t>ü</w:t>
      </w:r>
      <w:r w:rsidR="00325C63" w:rsidRPr="00AD1E12">
        <w:rPr>
          <w:rFonts w:ascii="Times New Roman" w:hAnsi="Times New Roman"/>
          <w:bCs/>
        </w:rPr>
        <w:t xml:space="preserve">tzen, Rocroi, </w:t>
      </w:r>
      <w:r w:rsidR="00DD2AEC" w:rsidRPr="00AD1E12">
        <w:rPr>
          <w:rFonts w:ascii="Times New Roman" w:hAnsi="Times New Roman"/>
          <w:bCs/>
        </w:rPr>
        <w:t>Lutter</w:t>
      </w:r>
      <w:r w:rsidR="00D0284F" w:rsidRPr="00AD1E12">
        <w:rPr>
          <w:rFonts w:ascii="Times New Roman" w:hAnsi="Times New Roman"/>
          <w:bCs/>
        </w:rPr>
        <w:t xml:space="preserve"> am</w:t>
      </w:r>
      <w:r w:rsidR="00325C63">
        <w:rPr>
          <w:rFonts w:ascii="Times New Roman" w:hAnsi="Times New Roman"/>
          <w:bCs/>
        </w:rPr>
        <w:t> </w:t>
      </w:r>
      <w:r w:rsidR="00D0284F" w:rsidRPr="00AD1E12">
        <w:rPr>
          <w:rFonts w:ascii="Times New Roman" w:hAnsi="Times New Roman"/>
          <w:bCs/>
        </w:rPr>
        <w:t>Barenberge</w:t>
      </w:r>
      <w:r w:rsidR="00DD2AEC" w:rsidRPr="00AD1E12">
        <w:rPr>
          <w:rFonts w:ascii="Times New Roman" w:hAnsi="Times New Roman"/>
          <w:bCs/>
        </w:rPr>
        <w:t>, Magdeburg, Metz, Toul, Verdun, Rugia, Brema, Pomorze</w:t>
      </w:r>
      <w:r w:rsidR="00DD2AEC">
        <w:rPr>
          <w:rFonts w:ascii="Times New Roman" w:hAnsi="Times New Roman"/>
          <w:bCs/>
        </w:rPr>
        <w:t xml:space="preserve"> Przednie.</w:t>
      </w:r>
      <w:r w:rsidR="00BE78C6">
        <w:rPr>
          <w:rFonts w:ascii="Times New Roman" w:hAnsi="Times New Roman"/>
          <w:bCs/>
        </w:rPr>
        <w:t xml:space="preserve"> </w:t>
      </w:r>
    </w:p>
    <w:p w14:paraId="04F43295" w14:textId="55657C23" w:rsidR="00DD2AEC" w:rsidRDefault="00B01C01" w:rsidP="00DD2AEC">
      <w:pPr>
        <w:ind w:left="3888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color w:val="0070C0"/>
        </w:rPr>
        <w:t>5</w:t>
      </w:r>
      <w:r w:rsidR="00DD2AEC" w:rsidRPr="00DD2AEC">
        <w:rPr>
          <w:rFonts w:ascii="Times New Roman" w:hAnsi="Times New Roman"/>
          <w:b/>
          <w:bCs/>
          <w:color w:val="0070C0"/>
        </w:rPr>
        <w:t>.</w:t>
      </w:r>
      <w:r w:rsidR="00DD2AEC">
        <w:rPr>
          <w:rFonts w:ascii="Times New Roman" w:hAnsi="Times New Roman"/>
          <w:bCs/>
        </w:rPr>
        <w:t xml:space="preserve"> Na podstawie mapy omów zmianę układu sił w Europie jako następstwo wojny trzydziestoletniej.</w:t>
      </w:r>
      <w:r w:rsidR="00BE78C6">
        <w:rPr>
          <w:rFonts w:ascii="Times New Roman" w:hAnsi="Times New Roman"/>
          <w:bCs/>
        </w:rPr>
        <w:t xml:space="preserve"> </w:t>
      </w:r>
    </w:p>
    <w:p w14:paraId="6047BB76" w14:textId="1E9EA054" w:rsidR="00B86D37" w:rsidRPr="00AD1E12" w:rsidRDefault="00B01C01" w:rsidP="00DD2AEC">
      <w:pPr>
        <w:ind w:left="3888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color w:val="0070C0"/>
        </w:rPr>
        <w:t>6</w:t>
      </w:r>
      <w:r w:rsidR="00B86D37" w:rsidRPr="00AD1E12">
        <w:rPr>
          <w:rFonts w:ascii="Times New Roman" w:hAnsi="Times New Roman"/>
          <w:b/>
          <w:bCs/>
          <w:color w:val="0070C0"/>
        </w:rPr>
        <w:t>.</w:t>
      </w:r>
      <w:r w:rsidR="00B86D37" w:rsidRPr="00AD1E12">
        <w:rPr>
          <w:rFonts w:ascii="Times New Roman" w:hAnsi="Times New Roman"/>
          <w:bCs/>
        </w:rPr>
        <w:t xml:space="preserve"> Korzystając z mapy, ustal przebieg granic cesarstwa. </w:t>
      </w:r>
      <w:r w:rsidR="00AD1E12">
        <w:rPr>
          <w:rFonts w:ascii="Times New Roman" w:hAnsi="Times New Roman"/>
          <w:bCs/>
        </w:rPr>
        <w:t xml:space="preserve">Wymień </w:t>
      </w:r>
      <w:r w:rsidR="00B86D37" w:rsidRPr="00AD1E12">
        <w:rPr>
          <w:rFonts w:ascii="Times New Roman" w:hAnsi="Times New Roman"/>
          <w:bCs/>
        </w:rPr>
        <w:t>państwa</w:t>
      </w:r>
      <w:r w:rsidR="00AD1E12">
        <w:rPr>
          <w:rFonts w:ascii="Times New Roman" w:hAnsi="Times New Roman"/>
          <w:bCs/>
        </w:rPr>
        <w:t>, które</w:t>
      </w:r>
      <w:r w:rsidR="00B86D37" w:rsidRPr="00AD1E12">
        <w:rPr>
          <w:rFonts w:ascii="Times New Roman" w:hAnsi="Times New Roman"/>
          <w:bCs/>
        </w:rPr>
        <w:t xml:space="preserve"> zyskały niepodległość</w:t>
      </w:r>
      <w:r w:rsidR="00AD1E12">
        <w:rPr>
          <w:rFonts w:ascii="Times New Roman" w:hAnsi="Times New Roman"/>
          <w:bCs/>
        </w:rPr>
        <w:t>.</w:t>
      </w:r>
      <w:r w:rsidR="00B86D37" w:rsidRPr="00AD1E12">
        <w:rPr>
          <w:rFonts w:ascii="Times New Roman" w:hAnsi="Times New Roman"/>
          <w:bCs/>
        </w:rPr>
        <w:t xml:space="preserve"> </w:t>
      </w:r>
    </w:p>
    <w:p w14:paraId="3B89E8BA" w14:textId="3D787014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4B1FBB7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2B1274A6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7E11BD9F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09A47B3F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0618C461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7F328252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4FBE6FC3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57D25BF0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C1DE6B2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622812B4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6626DA4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7914F5C8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3425E541" w14:textId="77777777" w:rsidR="003E12A4" w:rsidRDefault="003E12A4" w:rsidP="00434532">
      <w:pPr>
        <w:spacing w:before="60" w:after="80"/>
        <w:rPr>
          <w:rFonts w:ascii="Times New Roman" w:hAnsi="Times New Roman"/>
          <w:bCs/>
        </w:rPr>
      </w:pPr>
    </w:p>
    <w:p w14:paraId="610225AF" w14:textId="77777777" w:rsidR="003E12A4" w:rsidRPr="00427978" w:rsidRDefault="003E12A4" w:rsidP="00434532">
      <w:pPr>
        <w:spacing w:before="60" w:after="80"/>
        <w:rPr>
          <w:rFonts w:ascii="Times New Roman" w:hAnsi="Times New Roman"/>
          <w:bCs/>
        </w:rPr>
      </w:pPr>
    </w:p>
    <w:sectPr w:rsidR="003E12A4" w:rsidRPr="00427978" w:rsidSect="00D16A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68F4B" w14:textId="77777777" w:rsidR="00D16A60" w:rsidRDefault="00D16A60" w:rsidP="00D16A60">
      <w:pPr>
        <w:spacing w:after="0" w:line="240" w:lineRule="auto"/>
      </w:pPr>
      <w:r>
        <w:separator/>
      </w:r>
    </w:p>
  </w:endnote>
  <w:endnote w:type="continuationSeparator" w:id="0">
    <w:p w14:paraId="24606991" w14:textId="77777777" w:rsidR="00D16A60" w:rsidRDefault="00D16A60" w:rsidP="00D1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CB4F5" w14:textId="77777777" w:rsidR="007141F5" w:rsidRDefault="007141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5E788" w14:textId="77777777" w:rsidR="00D16A60" w:rsidRDefault="00D16A60" w:rsidP="00D16A60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062544" wp14:editId="6269E385">
          <wp:simplePos x="0" y="0"/>
          <wp:positionH relativeFrom="column">
            <wp:posOffset>4600575</wp:posOffset>
          </wp:positionH>
          <wp:positionV relativeFrom="paragraph">
            <wp:posOffset>157176</wp:posOffset>
          </wp:positionV>
          <wp:extent cx="901700" cy="38989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C02C63" w14:textId="5F3EEFF0" w:rsidR="00D16A60" w:rsidRPr="00D16A60" w:rsidRDefault="00D16A60" w:rsidP="00EB292A">
    <w:pPr>
      <w:pStyle w:val="Stopka"/>
      <w:tabs>
        <w:tab w:val="left" w:pos="1372"/>
      </w:tabs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="00EB292A"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 w:rsidR="00EF12AA"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0BFD1" w14:textId="77777777" w:rsidR="007141F5" w:rsidRDefault="007141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00E8E" w14:textId="77777777" w:rsidR="00D16A60" w:rsidRDefault="00D16A60" w:rsidP="00D16A60">
      <w:pPr>
        <w:spacing w:after="0" w:line="240" w:lineRule="auto"/>
      </w:pPr>
      <w:r>
        <w:separator/>
      </w:r>
    </w:p>
  </w:footnote>
  <w:footnote w:type="continuationSeparator" w:id="0">
    <w:p w14:paraId="45136585" w14:textId="77777777" w:rsidR="00D16A60" w:rsidRDefault="00D16A60" w:rsidP="00D16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0F62" w14:textId="77777777" w:rsidR="007141F5" w:rsidRDefault="007141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DDBD" w14:textId="77777777" w:rsidR="007141F5" w:rsidRDefault="007141F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9814" w14:textId="77777777" w:rsidR="007141F5" w:rsidRDefault="007141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83040D"/>
    <w:multiLevelType w:val="hybridMultilevel"/>
    <w:tmpl w:val="A874E196"/>
    <w:lvl w:ilvl="0" w:tplc="A8928494">
      <w:start w:val="1"/>
      <w:numFmt w:val="decimal"/>
      <w:lvlText w:val="%1."/>
      <w:lvlJc w:val="left"/>
      <w:pPr>
        <w:ind w:left="4248" w:hanging="360"/>
      </w:pPr>
      <w:rPr>
        <w:rFonts w:cs="Times New Roman"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4968" w:hanging="360"/>
      </w:pPr>
    </w:lvl>
    <w:lvl w:ilvl="2" w:tplc="0415001B" w:tentative="1">
      <w:start w:val="1"/>
      <w:numFmt w:val="lowerRoman"/>
      <w:lvlText w:val="%3."/>
      <w:lvlJc w:val="right"/>
      <w:pPr>
        <w:ind w:left="5688" w:hanging="180"/>
      </w:pPr>
    </w:lvl>
    <w:lvl w:ilvl="3" w:tplc="0415000F" w:tentative="1">
      <w:start w:val="1"/>
      <w:numFmt w:val="decimal"/>
      <w:lvlText w:val="%4."/>
      <w:lvlJc w:val="left"/>
      <w:pPr>
        <w:ind w:left="6408" w:hanging="360"/>
      </w:pPr>
    </w:lvl>
    <w:lvl w:ilvl="4" w:tplc="04150019" w:tentative="1">
      <w:start w:val="1"/>
      <w:numFmt w:val="lowerLetter"/>
      <w:lvlText w:val="%5."/>
      <w:lvlJc w:val="left"/>
      <w:pPr>
        <w:ind w:left="7128" w:hanging="360"/>
      </w:pPr>
    </w:lvl>
    <w:lvl w:ilvl="5" w:tplc="0415001B" w:tentative="1">
      <w:start w:val="1"/>
      <w:numFmt w:val="lowerRoman"/>
      <w:lvlText w:val="%6."/>
      <w:lvlJc w:val="right"/>
      <w:pPr>
        <w:ind w:left="7848" w:hanging="180"/>
      </w:pPr>
    </w:lvl>
    <w:lvl w:ilvl="6" w:tplc="0415000F" w:tentative="1">
      <w:start w:val="1"/>
      <w:numFmt w:val="decimal"/>
      <w:lvlText w:val="%7."/>
      <w:lvlJc w:val="left"/>
      <w:pPr>
        <w:ind w:left="8568" w:hanging="360"/>
      </w:pPr>
    </w:lvl>
    <w:lvl w:ilvl="7" w:tplc="04150019" w:tentative="1">
      <w:start w:val="1"/>
      <w:numFmt w:val="lowerLetter"/>
      <w:lvlText w:val="%8."/>
      <w:lvlJc w:val="left"/>
      <w:pPr>
        <w:ind w:left="9288" w:hanging="360"/>
      </w:pPr>
    </w:lvl>
    <w:lvl w:ilvl="8" w:tplc="0415001B" w:tentative="1">
      <w:start w:val="1"/>
      <w:numFmt w:val="lowerRoman"/>
      <w:lvlText w:val="%9."/>
      <w:lvlJc w:val="right"/>
      <w:pPr>
        <w:ind w:left="100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60"/>
    <w:rsid w:val="000037DD"/>
    <w:rsid w:val="0003399E"/>
    <w:rsid w:val="00055362"/>
    <w:rsid w:val="000716E6"/>
    <w:rsid w:val="00072C91"/>
    <w:rsid w:val="00097802"/>
    <w:rsid w:val="00103846"/>
    <w:rsid w:val="0020730C"/>
    <w:rsid w:val="00255A4E"/>
    <w:rsid w:val="0029207D"/>
    <w:rsid w:val="00295CDE"/>
    <w:rsid w:val="002B7D77"/>
    <w:rsid w:val="002F0EFA"/>
    <w:rsid w:val="00324B02"/>
    <w:rsid w:val="00325C63"/>
    <w:rsid w:val="0033106B"/>
    <w:rsid w:val="003E12A4"/>
    <w:rsid w:val="0040321E"/>
    <w:rsid w:val="004038CD"/>
    <w:rsid w:val="00427978"/>
    <w:rsid w:val="00434532"/>
    <w:rsid w:val="005610ED"/>
    <w:rsid w:val="00561C30"/>
    <w:rsid w:val="0061618A"/>
    <w:rsid w:val="0062249E"/>
    <w:rsid w:val="006900B2"/>
    <w:rsid w:val="006C22F1"/>
    <w:rsid w:val="006F3869"/>
    <w:rsid w:val="007141F5"/>
    <w:rsid w:val="00745A81"/>
    <w:rsid w:val="00750032"/>
    <w:rsid w:val="007902F0"/>
    <w:rsid w:val="007F3A08"/>
    <w:rsid w:val="008C61E0"/>
    <w:rsid w:val="00901AFA"/>
    <w:rsid w:val="009753DF"/>
    <w:rsid w:val="00A746A4"/>
    <w:rsid w:val="00A85D03"/>
    <w:rsid w:val="00AD1E12"/>
    <w:rsid w:val="00B01C01"/>
    <w:rsid w:val="00B47181"/>
    <w:rsid w:val="00B86CB5"/>
    <w:rsid w:val="00B86D37"/>
    <w:rsid w:val="00BE78C6"/>
    <w:rsid w:val="00C10F48"/>
    <w:rsid w:val="00C22772"/>
    <w:rsid w:val="00C533B7"/>
    <w:rsid w:val="00CB3179"/>
    <w:rsid w:val="00D0284F"/>
    <w:rsid w:val="00D148D3"/>
    <w:rsid w:val="00D16A60"/>
    <w:rsid w:val="00DD2AEC"/>
    <w:rsid w:val="00DD696A"/>
    <w:rsid w:val="00E035DB"/>
    <w:rsid w:val="00E4358A"/>
    <w:rsid w:val="00E77B3B"/>
    <w:rsid w:val="00E84026"/>
    <w:rsid w:val="00E8640B"/>
    <w:rsid w:val="00E90550"/>
    <w:rsid w:val="00EB292A"/>
    <w:rsid w:val="00EC518B"/>
    <w:rsid w:val="00EE674F"/>
    <w:rsid w:val="00EF12AA"/>
    <w:rsid w:val="00FA0317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CD7E0E"/>
  <w15:chartTrackingRefBased/>
  <w15:docId w15:val="{4CEB423C-9023-48BA-8C95-02B14D99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A60"/>
  </w:style>
  <w:style w:type="paragraph" w:styleId="Stopka">
    <w:name w:val="footer"/>
    <w:basedOn w:val="Normalny"/>
    <w:link w:val="Stopka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A60"/>
  </w:style>
  <w:style w:type="paragraph" w:styleId="Tekstdymka">
    <w:name w:val="Balloon Text"/>
    <w:basedOn w:val="Normalny"/>
    <w:link w:val="TekstdymkaZnak"/>
    <w:uiPriority w:val="99"/>
    <w:semiHidden/>
    <w:unhideWhenUsed/>
    <w:rsid w:val="00EF1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C22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C22F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533B7"/>
    <w:pPr>
      <w:spacing w:after="0" w:line="360" w:lineRule="auto"/>
      <w:contextualSpacing/>
    </w:pPr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3B7"/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D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D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85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4C25-7C62-46C1-B230-731211E8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23</cp:revision>
  <cp:lastPrinted>2021-09-02T12:34:00Z</cp:lastPrinted>
  <dcterms:created xsi:type="dcterms:W3CDTF">2021-08-31T11:30:00Z</dcterms:created>
  <dcterms:modified xsi:type="dcterms:W3CDTF">2021-11-04T11:19:00Z</dcterms:modified>
</cp:coreProperties>
</file>