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F615" w14:textId="70FE0676" w:rsidR="00DE5CFA" w:rsidRPr="00CC360C" w:rsidRDefault="00DE5CFA" w:rsidP="00DE5CFA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360C">
        <w:rPr>
          <w:rFonts w:ascii="Times New Roman" w:hAnsi="Times New Roman" w:cs="Times New Roman"/>
          <w:b/>
          <w:bCs/>
          <w:color w:val="0070C0"/>
          <w:sz w:val="24"/>
          <w:szCs w:val="24"/>
        </w:rPr>
        <w:t>Tekst depeszy emskiej zmieniony przez Ottona von Bismarcka</w:t>
      </w:r>
      <w:r w:rsidR="00CC360C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CC360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 podany do prasy, 1870 r. </w:t>
      </w:r>
    </w:p>
    <w:p w14:paraId="76FD2305" w14:textId="77777777" w:rsidR="00DE5CFA" w:rsidRPr="00CC360C" w:rsidRDefault="00DE5CFA" w:rsidP="00CC360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60C">
        <w:rPr>
          <w:rFonts w:ascii="Times New Roman" w:hAnsi="Times New Roman" w:cs="Times New Roman"/>
          <w:i/>
          <w:sz w:val="24"/>
          <w:szCs w:val="24"/>
        </w:rPr>
        <w:t xml:space="preserve">Jak tylko wiadomość o zrzeczeniu się księcia Hohenzollern została przez królewsko-hiszpański rząd oficjalnie zakomunikowana cesarsko-francuskiemu gabinetowi, zażądał był ambasador francuski w Ems od JKM upoważnienia do depeszowania do Paryża, że JKM król zobowiązuje się po wsze czasy nie dać nigdy swego przyzwolenia w wypadku, jeżeli Hohenzollernowie zechcą powrócić do wysuwania swej kandydatury. JKM na to odmówił przyjęcia jeszcze raz ambasadora francuskiego i przez adiutanta urzędowo go zawiadomić polecił, że JKM nie ma nic więcej do zakomunikowania ambasadorowi. </w:t>
      </w:r>
    </w:p>
    <w:p w14:paraId="68357B24" w14:textId="540F85B1" w:rsidR="00DE5CFA" w:rsidRDefault="00DE5CFA" w:rsidP="00CC360C">
      <w:pPr>
        <w:jc w:val="right"/>
        <w:rPr>
          <w:rFonts w:ascii="Times New Roman" w:hAnsi="Times New Roman" w:cs="Times New Roman"/>
        </w:rPr>
      </w:pPr>
      <w:r w:rsidRPr="00CC360C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417293">
        <w:rPr>
          <w:rFonts w:ascii="Times New Roman" w:hAnsi="Times New Roman" w:cs="Times New Roman"/>
        </w:rPr>
        <w:t>, oprac. M. Sobańska-</w:t>
      </w:r>
      <w:proofErr w:type="spellStart"/>
      <w:r w:rsidRPr="00417293">
        <w:rPr>
          <w:rFonts w:ascii="Times New Roman" w:hAnsi="Times New Roman" w:cs="Times New Roman"/>
        </w:rPr>
        <w:t>Bondaruk</w:t>
      </w:r>
      <w:proofErr w:type="spellEnd"/>
      <w:r w:rsidRPr="00417293">
        <w:rPr>
          <w:rFonts w:ascii="Times New Roman" w:hAnsi="Times New Roman" w:cs="Times New Roman"/>
        </w:rPr>
        <w:t xml:space="preserve">, S.B. </w:t>
      </w:r>
      <w:proofErr w:type="spellStart"/>
      <w:r w:rsidRPr="00417293">
        <w:rPr>
          <w:rFonts w:ascii="Times New Roman" w:hAnsi="Times New Roman" w:cs="Times New Roman"/>
        </w:rPr>
        <w:t>Lenard</w:t>
      </w:r>
      <w:proofErr w:type="spellEnd"/>
      <w:r w:rsidRPr="00417293">
        <w:rPr>
          <w:rFonts w:ascii="Times New Roman" w:hAnsi="Times New Roman" w:cs="Times New Roman"/>
        </w:rPr>
        <w:t xml:space="preserve">, </w:t>
      </w:r>
      <w:r w:rsidR="00CC360C">
        <w:rPr>
          <w:rFonts w:ascii="Times New Roman" w:hAnsi="Times New Roman" w:cs="Times New Roman"/>
        </w:rPr>
        <w:br/>
      </w:r>
      <w:r w:rsidRPr="00417293">
        <w:rPr>
          <w:rFonts w:ascii="Times New Roman" w:hAnsi="Times New Roman" w:cs="Times New Roman"/>
        </w:rPr>
        <w:t>Warszawa: WN PWN, 1998, s. 268</w:t>
      </w:r>
      <w:r>
        <w:rPr>
          <w:rFonts w:ascii="Times New Roman" w:hAnsi="Times New Roman" w:cs="Times New Roman"/>
        </w:rPr>
        <w:t>.</w:t>
      </w:r>
    </w:p>
    <w:p w14:paraId="1E2D943B" w14:textId="77777777" w:rsidR="00AC54AC" w:rsidRDefault="00AC54AC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59C6B3B" w14:textId="77777777" w:rsidR="00AC54AC" w:rsidRDefault="00AC54AC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B741D5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741D5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B741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AE5B207" w14:textId="4333EA36" w:rsidR="00DE5CFA" w:rsidRPr="00AC54AC" w:rsidRDefault="00290B89" w:rsidP="00DE5CFA">
      <w:pPr>
        <w:rPr>
          <w:rFonts w:ascii="Times New Roman" w:hAnsi="Times New Roman" w:cs="Times New Roman"/>
          <w:sz w:val="24"/>
          <w:szCs w:val="24"/>
        </w:rPr>
      </w:pPr>
      <w:r w:rsidRPr="00AC54AC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B741D5" w:rsidRPr="00AC54A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41D5" w:rsidRPr="00AC54AC">
        <w:rPr>
          <w:rFonts w:ascii="Times New Roman" w:hAnsi="Times New Roman" w:cs="Times New Roman"/>
          <w:sz w:val="24"/>
          <w:szCs w:val="24"/>
        </w:rPr>
        <w:t xml:space="preserve"> </w:t>
      </w:r>
      <w:r w:rsidR="00CC360C" w:rsidRPr="00AC54AC">
        <w:rPr>
          <w:rFonts w:ascii="Times New Roman" w:hAnsi="Times New Roman" w:cs="Times New Roman"/>
          <w:sz w:val="24"/>
          <w:szCs w:val="24"/>
        </w:rPr>
        <w:t>Z</w:t>
      </w:r>
      <w:r w:rsidR="00DE5CFA" w:rsidRPr="00AC54AC">
        <w:rPr>
          <w:rFonts w:ascii="Times New Roman" w:hAnsi="Times New Roman" w:cs="Times New Roman"/>
          <w:sz w:val="24"/>
          <w:szCs w:val="24"/>
        </w:rPr>
        <w:t xml:space="preserve">bierz </w:t>
      </w:r>
      <w:r w:rsidR="00CC360C" w:rsidRPr="00AC54AC">
        <w:rPr>
          <w:rFonts w:ascii="Times New Roman" w:hAnsi="Times New Roman" w:cs="Times New Roman"/>
          <w:sz w:val="24"/>
          <w:szCs w:val="24"/>
        </w:rPr>
        <w:t xml:space="preserve">w innych źródłach wiedzy </w:t>
      </w:r>
      <w:r w:rsidR="00DE5CFA" w:rsidRPr="00AC54AC">
        <w:rPr>
          <w:rFonts w:ascii="Times New Roman" w:hAnsi="Times New Roman" w:cs="Times New Roman"/>
          <w:sz w:val="24"/>
          <w:szCs w:val="24"/>
        </w:rPr>
        <w:t>informacje o</w:t>
      </w:r>
      <w:r w:rsidR="002D4D11" w:rsidRPr="00AC54AC">
        <w:rPr>
          <w:rFonts w:ascii="Times New Roman" w:hAnsi="Times New Roman" w:cs="Times New Roman"/>
          <w:sz w:val="24"/>
          <w:szCs w:val="24"/>
        </w:rPr>
        <w:t xml:space="preserve"> </w:t>
      </w:r>
      <w:r w:rsidR="00DE5CFA" w:rsidRPr="00AC54AC">
        <w:rPr>
          <w:rFonts w:ascii="Times New Roman" w:hAnsi="Times New Roman" w:cs="Times New Roman"/>
          <w:sz w:val="24"/>
          <w:szCs w:val="24"/>
        </w:rPr>
        <w:t>Otto</w:t>
      </w:r>
      <w:r w:rsidR="009A78D7" w:rsidRPr="00AC54AC">
        <w:rPr>
          <w:rFonts w:ascii="Times New Roman" w:hAnsi="Times New Roman" w:cs="Times New Roman"/>
          <w:sz w:val="24"/>
          <w:szCs w:val="24"/>
        </w:rPr>
        <w:t>nie</w:t>
      </w:r>
      <w:r w:rsidR="00DE5CFA" w:rsidRPr="00AC54AC">
        <w:rPr>
          <w:rFonts w:ascii="Times New Roman" w:hAnsi="Times New Roman" w:cs="Times New Roman"/>
          <w:sz w:val="24"/>
          <w:szCs w:val="24"/>
        </w:rPr>
        <w:t xml:space="preserve"> von Bismarck</w:t>
      </w:r>
      <w:r w:rsidR="009A78D7" w:rsidRPr="00AC54AC">
        <w:rPr>
          <w:rFonts w:ascii="Times New Roman" w:hAnsi="Times New Roman" w:cs="Times New Roman"/>
          <w:sz w:val="24"/>
          <w:szCs w:val="24"/>
        </w:rPr>
        <w:t>u</w:t>
      </w:r>
      <w:r w:rsidR="00DE5CFA" w:rsidRPr="00AC54AC">
        <w:rPr>
          <w:rFonts w:ascii="Times New Roman" w:hAnsi="Times New Roman" w:cs="Times New Roman"/>
          <w:sz w:val="24"/>
          <w:szCs w:val="24"/>
        </w:rPr>
        <w:t>.</w:t>
      </w:r>
      <w:r w:rsidR="00CC360C" w:rsidRPr="00AC5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0B3E4" w14:textId="48F70220" w:rsidR="00DE5CFA" w:rsidRPr="00CC360C" w:rsidRDefault="002D4D11" w:rsidP="00DE5CFA">
      <w:pPr>
        <w:rPr>
          <w:rFonts w:ascii="Times New Roman" w:hAnsi="Times New Roman" w:cs="Times New Roman"/>
          <w:sz w:val="24"/>
          <w:szCs w:val="24"/>
        </w:rPr>
      </w:pPr>
      <w:r w:rsidRPr="00AC54AC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E5CFA" w:rsidRPr="00AC54A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E5CFA" w:rsidRPr="00AC54A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E5CFA" w:rsidRPr="00AC54AC">
        <w:rPr>
          <w:rFonts w:ascii="Times New Roman" w:hAnsi="Times New Roman" w:cs="Times New Roman"/>
          <w:sz w:val="24"/>
          <w:szCs w:val="24"/>
        </w:rPr>
        <w:t>Wymień fragmenty zmienionej depeszy emskiej, które mogły spowodować reakcję strony francuskiej.</w:t>
      </w:r>
      <w:r w:rsidR="00CC3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21136" w14:textId="6CCAA16E" w:rsidR="00DE5CFA" w:rsidRPr="00CC360C" w:rsidRDefault="002D4D11" w:rsidP="00DE5CFA">
      <w:pPr>
        <w:rPr>
          <w:rFonts w:ascii="Times New Roman" w:hAnsi="Times New Roman" w:cs="Times New Roman"/>
          <w:sz w:val="24"/>
          <w:szCs w:val="24"/>
        </w:rPr>
      </w:pPr>
      <w:r w:rsidRPr="00AC54AC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DE5CFA" w:rsidRPr="00AC54A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E5CFA" w:rsidRPr="00AC54A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C54AC">
        <w:rPr>
          <w:rFonts w:ascii="Times New Roman" w:hAnsi="Times New Roman" w:cs="Times New Roman"/>
          <w:sz w:val="24"/>
          <w:szCs w:val="24"/>
        </w:rPr>
        <w:t>Wyjaśnij, co znaczyły słowa, że Hohenzollernowie mieli „powrócić do wysuwania swej kandydatury”.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FDD" w14:textId="27D67F7D" w:rsidR="00473DBF" w:rsidRPr="00CC360C" w:rsidRDefault="00473DBF" w:rsidP="00DE5C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3DBF" w:rsidRPr="00CC36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A041E"/>
    <w:rsid w:val="001A576D"/>
    <w:rsid w:val="001B146C"/>
    <w:rsid w:val="001C3D14"/>
    <w:rsid w:val="001D19A1"/>
    <w:rsid w:val="00270811"/>
    <w:rsid w:val="00270D83"/>
    <w:rsid w:val="00290B89"/>
    <w:rsid w:val="002A468A"/>
    <w:rsid w:val="002D0E38"/>
    <w:rsid w:val="002D4D1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76BE"/>
    <w:rsid w:val="008C4D66"/>
    <w:rsid w:val="008D59E1"/>
    <w:rsid w:val="00973755"/>
    <w:rsid w:val="009A78D7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4AC"/>
    <w:rsid w:val="00AC596F"/>
    <w:rsid w:val="00B07761"/>
    <w:rsid w:val="00B45C96"/>
    <w:rsid w:val="00B47005"/>
    <w:rsid w:val="00B70BC6"/>
    <w:rsid w:val="00B741D5"/>
    <w:rsid w:val="00B81753"/>
    <w:rsid w:val="00C00781"/>
    <w:rsid w:val="00C42393"/>
    <w:rsid w:val="00C954CC"/>
    <w:rsid w:val="00CA160A"/>
    <w:rsid w:val="00CC360C"/>
    <w:rsid w:val="00CD1658"/>
    <w:rsid w:val="00CD1B42"/>
    <w:rsid w:val="00D13DA8"/>
    <w:rsid w:val="00D57C90"/>
    <w:rsid w:val="00DA02B4"/>
    <w:rsid w:val="00DD71E8"/>
    <w:rsid w:val="00DE5CFA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45F2F"/>
    <w:rsid w:val="00F51F09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10</cp:revision>
  <dcterms:created xsi:type="dcterms:W3CDTF">2022-01-26T11:38:00Z</dcterms:created>
  <dcterms:modified xsi:type="dcterms:W3CDTF">2022-10-19T12:38:00Z</dcterms:modified>
</cp:coreProperties>
</file>