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A1C7D" w14:textId="77777777" w:rsidR="00B741D5" w:rsidRPr="00B741D5" w:rsidRDefault="00B741D5" w:rsidP="00B741D5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741D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Tekst depeszy emskiej wysłanej przez tajnego radcę Heinricha </w:t>
      </w:r>
      <w:proofErr w:type="spellStart"/>
      <w:r w:rsidRPr="00B741D5">
        <w:rPr>
          <w:rFonts w:ascii="Times New Roman" w:hAnsi="Times New Roman" w:cs="Times New Roman"/>
          <w:b/>
          <w:bCs/>
          <w:color w:val="0070C0"/>
          <w:sz w:val="24"/>
          <w:szCs w:val="24"/>
        </w:rPr>
        <w:t>Abekena</w:t>
      </w:r>
      <w:proofErr w:type="spellEnd"/>
      <w:r w:rsidRPr="00B741D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do Ottona Bismarcka, 1870 r.</w:t>
      </w:r>
    </w:p>
    <w:p w14:paraId="0CF351BA" w14:textId="5D2552C2" w:rsidR="00290B89" w:rsidRDefault="00B741D5" w:rsidP="001A576D">
      <w:pPr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89">
        <w:rPr>
          <w:rFonts w:ascii="Times New Roman" w:hAnsi="Times New Roman" w:cs="Times New Roman"/>
          <w:i/>
          <w:sz w:val="24"/>
          <w:szCs w:val="24"/>
        </w:rPr>
        <w:t>JKM</w:t>
      </w:r>
      <w:r w:rsidR="00290B89" w:rsidRPr="00290B8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290B89">
        <w:rPr>
          <w:rFonts w:ascii="Times New Roman" w:hAnsi="Times New Roman" w:cs="Times New Roman"/>
          <w:i/>
          <w:sz w:val="24"/>
          <w:szCs w:val="24"/>
        </w:rPr>
        <w:t xml:space="preserve"> Król pisze mi: </w:t>
      </w:r>
    </w:p>
    <w:p w14:paraId="6F4C4999" w14:textId="7BE4BBEF" w:rsidR="00290B89" w:rsidRDefault="00B741D5" w:rsidP="001A576D">
      <w:pPr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89">
        <w:rPr>
          <w:rFonts w:ascii="Times New Roman" w:hAnsi="Times New Roman" w:cs="Times New Roman"/>
          <w:i/>
          <w:sz w:val="24"/>
          <w:szCs w:val="24"/>
        </w:rPr>
        <w:t>„Hr. Benedetti</w:t>
      </w:r>
      <w:r w:rsidR="00290B89" w:rsidRPr="00290B8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90B89">
        <w:rPr>
          <w:rFonts w:ascii="Times New Roman" w:hAnsi="Times New Roman" w:cs="Times New Roman"/>
          <w:i/>
          <w:sz w:val="24"/>
          <w:szCs w:val="24"/>
        </w:rPr>
        <w:t xml:space="preserve"> złapał mnie w ogrodzie spacerowym, aby w sposób, w końcu natarczywy, zażądać od mnie, bym go upoważnił do natychmiastowego depeszowania [do Paryża], że zobowiązuję się po wsze czasy nie dać nigdy mego przyzwolenia, w wypadku jeżeli Hohenzollernowie znowu powrócą do wysuwania swojej kandydatury. Odmówiłem mu, w</w:t>
      </w:r>
      <w:r w:rsidR="00290B89">
        <w:rPr>
          <w:rFonts w:ascii="Times New Roman" w:hAnsi="Times New Roman" w:cs="Times New Roman"/>
          <w:i/>
          <w:sz w:val="24"/>
          <w:szCs w:val="24"/>
        </w:rPr>
        <w:t> </w:t>
      </w:r>
      <w:r w:rsidRPr="00290B89">
        <w:rPr>
          <w:rFonts w:ascii="Times New Roman" w:hAnsi="Times New Roman" w:cs="Times New Roman"/>
          <w:i/>
          <w:sz w:val="24"/>
          <w:szCs w:val="24"/>
        </w:rPr>
        <w:t xml:space="preserve">końcu w sposób nieco surowy, albowiem tego rodzaju zobowiązania na zawsze dawać nie można i nie należy. Powiedziałem mu przy tym, rzecz zrozumiała, że jeszcze nie otrzymałem żadnej wieści i że ponieważ on przez Paryż i Madryt wcześniej od mnie jest poinformowany, wiedzieć może, że rząd mój znajduje się poza obrębem całej sprawy”. </w:t>
      </w:r>
    </w:p>
    <w:p w14:paraId="780DDC51" w14:textId="61118558" w:rsidR="00290B89" w:rsidRDefault="00B741D5" w:rsidP="001A576D">
      <w:pPr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89">
        <w:rPr>
          <w:rFonts w:ascii="Times New Roman" w:hAnsi="Times New Roman" w:cs="Times New Roman"/>
          <w:i/>
          <w:sz w:val="24"/>
          <w:szCs w:val="24"/>
        </w:rPr>
        <w:t>JKM otrzymał tymczasem pismo księcia</w:t>
      </w:r>
      <w:r w:rsidR="00290B89" w:rsidRPr="00290B8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290B89">
        <w:rPr>
          <w:rFonts w:ascii="Times New Roman" w:hAnsi="Times New Roman" w:cs="Times New Roman"/>
          <w:i/>
          <w:sz w:val="24"/>
          <w:szCs w:val="24"/>
        </w:rPr>
        <w:t xml:space="preserve"> […]. Że zaś JKM powiedział był hr. Benedettiemu, że oczekuje wiadomości od księcia, Najjaśniejszy Pan, ze względu na podane wyżej żądanie na przedstawienie hr. Eulenburga</w:t>
      </w:r>
      <w:r w:rsidR="00290B89" w:rsidRPr="00290B8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290B89">
        <w:rPr>
          <w:rFonts w:ascii="Times New Roman" w:hAnsi="Times New Roman" w:cs="Times New Roman"/>
          <w:i/>
          <w:sz w:val="24"/>
          <w:szCs w:val="24"/>
        </w:rPr>
        <w:t xml:space="preserve"> i moje, zdecydował się nie przyjmować więcej hr. Benedettiego, a tylko przez adiutanta polecić mu powiedzieć, że JKM otrzymał obecnie od księcia potwierdzenie wiadomości, jaką Benedetti już miał był z Paryża, i że nie ma nic więcej do powiedzenia ambasadorowi. </w:t>
      </w:r>
    </w:p>
    <w:p w14:paraId="27C3DE66" w14:textId="46C9FADF" w:rsidR="00B741D5" w:rsidRDefault="00B741D5" w:rsidP="001A576D">
      <w:pPr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89">
        <w:rPr>
          <w:rFonts w:ascii="Times New Roman" w:hAnsi="Times New Roman" w:cs="Times New Roman"/>
          <w:i/>
          <w:sz w:val="24"/>
          <w:szCs w:val="24"/>
        </w:rPr>
        <w:t xml:space="preserve">JKM pozostawia do uznania Waszej Ekscelencji, czy nie należałoby podać do wiadomości naszych posłów, jak również zamieścić w prasie wiadomości o nowym żądaniu Benedettiego oraz o odrzuceniu tegoż żądania. </w:t>
      </w:r>
    </w:p>
    <w:p w14:paraId="30433BAC" w14:textId="050C5961" w:rsidR="00290B89" w:rsidRPr="00290B89" w:rsidRDefault="00290B89" w:rsidP="00290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0B89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290B89">
        <w:rPr>
          <w:rFonts w:ascii="Times New Roman" w:hAnsi="Times New Roman" w:cs="Times New Roman"/>
          <w:bCs/>
          <w:sz w:val="20"/>
          <w:szCs w:val="20"/>
        </w:rPr>
        <w:t xml:space="preserve"> JKM </w:t>
      </w:r>
      <w:r w:rsidRPr="00290B89">
        <w:rPr>
          <w:rFonts w:ascii="Times New Roman" w:hAnsi="Times New Roman" w:cs="Times New Roman"/>
          <w:sz w:val="20"/>
          <w:szCs w:val="20"/>
        </w:rPr>
        <w:t>– jego królewska mość</w:t>
      </w:r>
    </w:p>
    <w:p w14:paraId="1E54EFA2" w14:textId="45CD8B6C" w:rsidR="00290B89" w:rsidRPr="00290B89" w:rsidRDefault="00290B89" w:rsidP="00290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0B89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2 </w:t>
      </w:r>
      <w:r w:rsidRPr="00290B89">
        <w:rPr>
          <w:rFonts w:ascii="Times New Roman" w:hAnsi="Times New Roman" w:cs="Times New Roman"/>
          <w:bCs/>
          <w:sz w:val="20"/>
          <w:szCs w:val="20"/>
        </w:rPr>
        <w:t xml:space="preserve">hr. Benedetti </w:t>
      </w:r>
      <w:r w:rsidRPr="00290B89">
        <w:rPr>
          <w:rFonts w:ascii="Times New Roman" w:hAnsi="Times New Roman" w:cs="Times New Roman"/>
          <w:sz w:val="20"/>
          <w:szCs w:val="20"/>
        </w:rPr>
        <w:t>– hrabia, ambasador francuski w Berlinie</w:t>
      </w:r>
    </w:p>
    <w:p w14:paraId="3B79CB88" w14:textId="796A7603" w:rsidR="00290B89" w:rsidRPr="00290B89" w:rsidRDefault="00290B89" w:rsidP="00290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0B89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290B89">
        <w:rPr>
          <w:rFonts w:ascii="Times New Roman" w:hAnsi="Times New Roman" w:cs="Times New Roman"/>
          <w:bCs/>
          <w:sz w:val="20"/>
          <w:szCs w:val="20"/>
        </w:rPr>
        <w:t xml:space="preserve"> książę </w:t>
      </w:r>
      <w:r w:rsidRPr="00290B89">
        <w:rPr>
          <w:rFonts w:ascii="Times New Roman" w:hAnsi="Times New Roman" w:cs="Times New Roman"/>
          <w:sz w:val="20"/>
          <w:szCs w:val="20"/>
        </w:rPr>
        <w:t>– mowa o księciu Leopoldzie Hohenzollernie, kandydacie na tron Hiszpanii</w:t>
      </w:r>
    </w:p>
    <w:p w14:paraId="5B0C6918" w14:textId="356D4065" w:rsidR="00290B89" w:rsidRDefault="00290B89" w:rsidP="00290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0B89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290B89">
        <w:rPr>
          <w:rFonts w:ascii="Times New Roman" w:hAnsi="Times New Roman" w:cs="Times New Roman"/>
          <w:bCs/>
          <w:sz w:val="20"/>
          <w:szCs w:val="20"/>
        </w:rPr>
        <w:t xml:space="preserve"> hr. </w:t>
      </w:r>
      <w:proofErr w:type="spellStart"/>
      <w:r w:rsidRPr="00290B89">
        <w:rPr>
          <w:rFonts w:ascii="Times New Roman" w:hAnsi="Times New Roman" w:cs="Times New Roman"/>
          <w:bCs/>
          <w:sz w:val="20"/>
          <w:szCs w:val="20"/>
        </w:rPr>
        <w:t>Eulenburg</w:t>
      </w:r>
      <w:proofErr w:type="spellEnd"/>
      <w:r w:rsidRPr="00290B8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90B89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290B89">
        <w:rPr>
          <w:rFonts w:ascii="Times New Roman" w:hAnsi="Times New Roman" w:cs="Times New Roman"/>
          <w:sz w:val="20"/>
          <w:szCs w:val="20"/>
        </w:rPr>
        <w:t>ojlenburg</w:t>
      </w:r>
      <w:proofErr w:type="spellEnd"/>
      <w:r w:rsidRPr="00290B89">
        <w:rPr>
          <w:rFonts w:ascii="Times New Roman" w:hAnsi="Times New Roman" w:cs="Times New Roman"/>
          <w:sz w:val="20"/>
          <w:szCs w:val="20"/>
        </w:rPr>
        <w:t>) – hrabia blisko związany z otoczeniem króla Prus, od 1871 r. poseł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90B89">
        <w:rPr>
          <w:rFonts w:ascii="Times New Roman" w:hAnsi="Times New Roman" w:cs="Times New Roman"/>
          <w:sz w:val="20"/>
          <w:szCs w:val="20"/>
        </w:rPr>
        <w:t>do parlamentu Rzeszy</w:t>
      </w:r>
    </w:p>
    <w:p w14:paraId="3B4C2441" w14:textId="77777777" w:rsidR="00290B89" w:rsidRPr="00290B89" w:rsidRDefault="00290B89" w:rsidP="00290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037BF28" w14:textId="15AD1BAE" w:rsidR="00B741D5" w:rsidRPr="00290B89" w:rsidRDefault="00B741D5" w:rsidP="00B741D5">
      <w:pPr>
        <w:jc w:val="right"/>
        <w:rPr>
          <w:rFonts w:ascii="Times New Roman" w:hAnsi="Times New Roman" w:cs="Times New Roman"/>
        </w:rPr>
      </w:pPr>
      <w:r w:rsidRPr="00290B89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290B89">
        <w:rPr>
          <w:rFonts w:ascii="Times New Roman" w:hAnsi="Times New Roman" w:cs="Times New Roman"/>
        </w:rPr>
        <w:t>, oprac. M. Sobańska-</w:t>
      </w:r>
      <w:proofErr w:type="spellStart"/>
      <w:r w:rsidRPr="00290B89">
        <w:rPr>
          <w:rFonts w:ascii="Times New Roman" w:hAnsi="Times New Roman" w:cs="Times New Roman"/>
        </w:rPr>
        <w:t>Bondaruk</w:t>
      </w:r>
      <w:proofErr w:type="spellEnd"/>
      <w:r w:rsidRPr="00290B89">
        <w:rPr>
          <w:rFonts w:ascii="Times New Roman" w:hAnsi="Times New Roman" w:cs="Times New Roman"/>
        </w:rPr>
        <w:t xml:space="preserve">, S.B. </w:t>
      </w:r>
      <w:proofErr w:type="spellStart"/>
      <w:r w:rsidRPr="00290B89">
        <w:rPr>
          <w:rFonts w:ascii="Times New Roman" w:hAnsi="Times New Roman" w:cs="Times New Roman"/>
        </w:rPr>
        <w:t>Lenard</w:t>
      </w:r>
      <w:proofErr w:type="spellEnd"/>
      <w:r w:rsidRPr="00290B89">
        <w:rPr>
          <w:rFonts w:ascii="Times New Roman" w:hAnsi="Times New Roman" w:cs="Times New Roman"/>
        </w:rPr>
        <w:t xml:space="preserve">, </w:t>
      </w:r>
      <w:r w:rsidRPr="00290B89">
        <w:rPr>
          <w:rFonts w:ascii="Times New Roman" w:hAnsi="Times New Roman" w:cs="Times New Roman"/>
        </w:rPr>
        <w:br/>
        <w:t>Warszawa: WN PWN, 1998, s. 268–269.</w:t>
      </w:r>
    </w:p>
    <w:p w14:paraId="0FA1321A" w14:textId="77777777" w:rsidR="00934245" w:rsidRDefault="00934245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B741D5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741D5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B741D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A0F1881" w14:textId="5108175E" w:rsidR="00B741D5" w:rsidRPr="00934245" w:rsidRDefault="00290B89" w:rsidP="00B741D5">
      <w:pPr>
        <w:rPr>
          <w:rFonts w:ascii="Times New Roman" w:hAnsi="Times New Roman" w:cs="Times New Roman"/>
          <w:sz w:val="24"/>
          <w:szCs w:val="24"/>
        </w:rPr>
      </w:pPr>
      <w:r w:rsidRPr="00290B8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B741D5" w:rsidRPr="0093424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B741D5" w:rsidRPr="0093424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934245">
        <w:rPr>
          <w:rFonts w:ascii="Times New Roman" w:hAnsi="Times New Roman" w:cs="Times New Roman"/>
          <w:sz w:val="24"/>
          <w:szCs w:val="24"/>
        </w:rPr>
        <w:t>,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wyjaśnij cel wysłania depeszy.</w:t>
      </w:r>
    </w:p>
    <w:p w14:paraId="102BFCE2" w14:textId="61F6FDFE" w:rsidR="00B741D5" w:rsidRPr="00934245" w:rsidRDefault="00290B89" w:rsidP="00B741D5">
      <w:pPr>
        <w:rPr>
          <w:rFonts w:ascii="Times New Roman" w:hAnsi="Times New Roman" w:cs="Times New Roman"/>
          <w:sz w:val="24"/>
          <w:szCs w:val="24"/>
        </w:rPr>
      </w:pPr>
      <w:r w:rsidRPr="00934245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B741D5" w:rsidRPr="0093424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815499"/>
      <w:r w:rsidR="00934245">
        <w:rPr>
          <w:rFonts w:ascii="Times New Roman" w:hAnsi="Times New Roman" w:cs="Times New Roman"/>
          <w:sz w:val="24"/>
          <w:szCs w:val="24"/>
        </w:rPr>
        <w:t>Odpowiedz</w:t>
      </w:r>
      <w:bookmarkStart w:id="1" w:name="_GoBack"/>
      <w:bookmarkEnd w:id="1"/>
      <w:r w:rsidRPr="00934245">
        <w:rPr>
          <w:rFonts w:ascii="Times New Roman" w:hAnsi="Times New Roman" w:cs="Times New Roman"/>
          <w:sz w:val="24"/>
          <w:szCs w:val="24"/>
        </w:rPr>
        <w:t xml:space="preserve">, dlaczego depeszę nazwano </w:t>
      </w:r>
      <w:r w:rsidR="00B741D5" w:rsidRPr="00934245">
        <w:rPr>
          <w:rFonts w:ascii="Times New Roman" w:hAnsi="Times New Roman" w:cs="Times New Roman"/>
          <w:sz w:val="24"/>
          <w:szCs w:val="24"/>
        </w:rPr>
        <w:t>„emsk</w:t>
      </w:r>
      <w:r w:rsidRPr="00934245">
        <w:rPr>
          <w:rFonts w:ascii="Times New Roman" w:hAnsi="Times New Roman" w:cs="Times New Roman"/>
          <w:sz w:val="24"/>
          <w:szCs w:val="24"/>
        </w:rPr>
        <w:t>ą</w:t>
      </w:r>
      <w:r w:rsidR="00B741D5" w:rsidRPr="00934245">
        <w:rPr>
          <w:rFonts w:ascii="Times New Roman" w:hAnsi="Times New Roman" w:cs="Times New Roman"/>
          <w:sz w:val="24"/>
          <w:szCs w:val="24"/>
        </w:rPr>
        <w:t>”.</w:t>
      </w:r>
      <w:r w:rsidRPr="00934245">
        <w:rPr>
          <w:rFonts w:ascii="Times New Roman" w:hAnsi="Times New Roman" w:cs="Times New Roman"/>
          <w:sz w:val="24"/>
          <w:szCs w:val="24"/>
        </w:rPr>
        <w:t xml:space="preserve"> Skorzystaj z innych źródeł wiedzy.</w:t>
      </w:r>
    </w:p>
    <w:bookmarkEnd w:id="0"/>
    <w:p w14:paraId="029132C9" w14:textId="30CE6F13" w:rsidR="00B741D5" w:rsidRPr="00934245" w:rsidRDefault="00290B89" w:rsidP="00B741D5">
      <w:pPr>
        <w:rPr>
          <w:rFonts w:ascii="Times New Roman" w:hAnsi="Times New Roman" w:cs="Times New Roman"/>
          <w:sz w:val="24"/>
          <w:szCs w:val="24"/>
        </w:rPr>
      </w:pPr>
      <w:r w:rsidRPr="00934245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B741D5" w:rsidRPr="0093424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</w:t>
      </w:r>
      <w:r w:rsidRPr="00934245">
        <w:rPr>
          <w:rFonts w:ascii="Times New Roman" w:hAnsi="Times New Roman" w:cs="Times New Roman"/>
          <w:sz w:val="24"/>
          <w:szCs w:val="24"/>
        </w:rPr>
        <w:t xml:space="preserve">Określ, jakie </w:t>
      </w:r>
      <w:r w:rsidR="00B741D5" w:rsidRPr="00934245">
        <w:rPr>
          <w:rFonts w:ascii="Times New Roman" w:hAnsi="Times New Roman" w:cs="Times New Roman"/>
          <w:sz w:val="24"/>
          <w:szCs w:val="24"/>
        </w:rPr>
        <w:t>stanowisko zajął JKM w rozmowie z hr. Benedettim.</w:t>
      </w:r>
    </w:p>
    <w:p w14:paraId="175603D7" w14:textId="301691C8" w:rsidR="00B741D5" w:rsidRPr="00934245" w:rsidRDefault="00290B89" w:rsidP="00B741D5">
      <w:pPr>
        <w:rPr>
          <w:rFonts w:ascii="Times New Roman" w:hAnsi="Times New Roman" w:cs="Times New Roman"/>
          <w:sz w:val="24"/>
          <w:szCs w:val="24"/>
        </w:rPr>
      </w:pPr>
      <w:r w:rsidRPr="00934245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B741D5" w:rsidRPr="0093424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Wyjaśnij</w:t>
      </w:r>
      <w:r w:rsidRPr="00934245">
        <w:rPr>
          <w:rFonts w:ascii="Times New Roman" w:hAnsi="Times New Roman" w:cs="Times New Roman"/>
          <w:sz w:val="24"/>
          <w:szCs w:val="24"/>
        </w:rPr>
        <w:t>,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dlaczego </w:t>
      </w:r>
      <w:r w:rsidRPr="00934245">
        <w:rPr>
          <w:rFonts w:ascii="Times New Roman" w:hAnsi="Times New Roman" w:cs="Times New Roman"/>
          <w:sz w:val="24"/>
          <w:szCs w:val="24"/>
        </w:rPr>
        <w:t>korespondencja</w:t>
      </w:r>
      <w:r w:rsidR="008B76BE" w:rsidRPr="00934245">
        <w:rPr>
          <w:rFonts w:ascii="Times New Roman" w:hAnsi="Times New Roman" w:cs="Times New Roman"/>
          <w:sz w:val="24"/>
          <w:szCs w:val="24"/>
        </w:rPr>
        <w:t xml:space="preserve"> ta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</w:t>
      </w:r>
      <w:r w:rsidR="008B76BE" w:rsidRPr="00934245">
        <w:rPr>
          <w:rFonts w:ascii="Times New Roman" w:hAnsi="Times New Roman" w:cs="Times New Roman"/>
          <w:sz w:val="24"/>
          <w:szCs w:val="24"/>
        </w:rPr>
        <w:t xml:space="preserve">była adresowana </w:t>
      </w:r>
      <w:r w:rsidR="00B741D5" w:rsidRPr="00934245">
        <w:rPr>
          <w:rFonts w:ascii="Times New Roman" w:hAnsi="Times New Roman" w:cs="Times New Roman"/>
          <w:sz w:val="24"/>
          <w:szCs w:val="24"/>
        </w:rPr>
        <w:t>do Ottona von Bismarcka.</w:t>
      </w:r>
    </w:p>
    <w:p w14:paraId="13F8CFDD" w14:textId="7C3EC890" w:rsidR="00473DBF" w:rsidRPr="00B741D5" w:rsidRDefault="00290B89" w:rsidP="00B741D5">
      <w:pPr>
        <w:rPr>
          <w:rFonts w:ascii="Times New Roman" w:hAnsi="Times New Roman" w:cs="Times New Roman"/>
          <w:sz w:val="24"/>
          <w:szCs w:val="24"/>
        </w:rPr>
      </w:pPr>
      <w:r w:rsidRPr="00934245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B741D5" w:rsidRPr="0093424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</w:t>
      </w:r>
      <w:r w:rsidR="00934245" w:rsidRPr="00934245">
        <w:rPr>
          <w:rFonts w:ascii="Times New Roman" w:hAnsi="Times New Roman" w:cs="Times New Roman"/>
          <w:sz w:val="24"/>
          <w:szCs w:val="24"/>
        </w:rPr>
        <w:t xml:space="preserve">Posiłkując się wiedzą </w:t>
      </w:r>
      <w:proofErr w:type="spellStart"/>
      <w:r w:rsidR="00934245" w:rsidRPr="00934245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Pr="00934245">
        <w:rPr>
          <w:rFonts w:ascii="Times New Roman" w:hAnsi="Times New Roman" w:cs="Times New Roman"/>
          <w:sz w:val="24"/>
          <w:szCs w:val="24"/>
        </w:rPr>
        <w:t>,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ustal</w:t>
      </w:r>
      <w:r w:rsidRPr="00934245">
        <w:rPr>
          <w:rFonts w:ascii="Times New Roman" w:hAnsi="Times New Roman" w:cs="Times New Roman"/>
          <w:sz w:val="24"/>
          <w:szCs w:val="24"/>
        </w:rPr>
        <w:t>,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co zrobi</w:t>
      </w:r>
      <w:r w:rsidR="008B76BE" w:rsidRPr="00934245">
        <w:rPr>
          <w:rFonts w:ascii="Times New Roman" w:hAnsi="Times New Roman" w:cs="Times New Roman"/>
          <w:sz w:val="24"/>
          <w:szCs w:val="24"/>
        </w:rPr>
        <w:t>ł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Otto von Bismarck z uzyskan</w:t>
      </w:r>
      <w:r w:rsidRPr="00934245">
        <w:rPr>
          <w:rFonts w:ascii="Times New Roman" w:hAnsi="Times New Roman" w:cs="Times New Roman"/>
          <w:sz w:val="24"/>
          <w:szCs w:val="24"/>
        </w:rPr>
        <w:t>ą</w:t>
      </w:r>
      <w:r w:rsidR="00B741D5" w:rsidRPr="00934245">
        <w:rPr>
          <w:rFonts w:ascii="Times New Roman" w:hAnsi="Times New Roman" w:cs="Times New Roman"/>
          <w:sz w:val="24"/>
          <w:szCs w:val="24"/>
        </w:rPr>
        <w:t xml:space="preserve"> informacją.</w:t>
      </w:r>
    </w:p>
    <w:sectPr w:rsidR="00473DBF" w:rsidRPr="00B74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A041E"/>
    <w:rsid w:val="001A576D"/>
    <w:rsid w:val="001B146C"/>
    <w:rsid w:val="001C3D14"/>
    <w:rsid w:val="001D19A1"/>
    <w:rsid w:val="00270811"/>
    <w:rsid w:val="00270D83"/>
    <w:rsid w:val="00290B89"/>
    <w:rsid w:val="002A468A"/>
    <w:rsid w:val="002D0E38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76BE"/>
    <w:rsid w:val="008C4D66"/>
    <w:rsid w:val="008D59E1"/>
    <w:rsid w:val="00934245"/>
    <w:rsid w:val="00973755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81753"/>
    <w:rsid w:val="00C00781"/>
    <w:rsid w:val="00C42393"/>
    <w:rsid w:val="00C954CC"/>
    <w:rsid w:val="00CA160A"/>
    <w:rsid w:val="00CD1658"/>
    <w:rsid w:val="00CD1B42"/>
    <w:rsid w:val="00D13DA8"/>
    <w:rsid w:val="00D57C90"/>
    <w:rsid w:val="00DA02B4"/>
    <w:rsid w:val="00DD71E8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7</cp:revision>
  <dcterms:created xsi:type="dcterms:W3CDTF">2022-01-26T11:38:00Z</dcterms:created>
  <dcterms:modified xsi:type="dcterms:W3CDTF">2022-10-19T12:36:00Z</dcterms:modified>
</cp:coreProperties>
</file>