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99197" w14:textId="77777777" w:rsidR="00270811" w:rsidRPr="00270811" w:rsidRDefault="00270811" w:rsidP="00270811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270811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Wyprawa tysiąca czerwonych koszul we wspomnieniach Giuseppe Garibaldiego, 1860 r. </w:t>
      </w:r>
    </w:p>
    <w:p w14:paraId="25448E49" w14:textId="77777777" w:rsidR="00E30989" w:rsidRDefault="00270811" w:rsidP="00E30989">
      <w:pPr>
        <w:spacing w:after="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811">
        <w:rPr>
          <w:rFonts w:ascii="Times New Roman" w:hAnsi="Times New Roman" w:cs="Times New Roman"/>
          <w:i/>
          <w:sz w:val="24"/>
          <w:szCs w:val="24"/>
        </w:rPr>
        <w:t xml:space="preserve">Ludzie wysłani do Mediolanu po odbiór broni znaleźli przy wejściu do magazynów królewskich karabinierów, którzy przeszkodzili zabraniu choćby jednej strzelby! Taki rozkaz wydał </w:t>
      </w:r>
      <w:proofErr w:type="spellStart"/>
      <w:r w:rsidRPr="00270811">
        <w:rPr>
          <w:rFonts w:ascii="Times New Roman" w:hAnsi="Times New Roman" w:cs="Times New Roman"/>
          <w:i/>
          <w:sz w:val="24"/>
          <w:szCs w:val="24"/>
        </w:rPr>
        <w:t>Cavour</w:t>
      </w:r>
      <w:proofErr w:type="spellEnd"/>
      <w:r w:rsidRPr="00270811">
        <w:rPr>
          <w:rFonts w:ascii="Times New Roman" w:hAnsi="Times New Roman" w:cs="Times New Roman"/>
          <w:i/>
          <w:sz w:val="24"/>
          <w:szCs w:val="24"/>
        </w:rPr>
        <w:t xml:space="preserve">. Ta przeszkoda pokrzyżowała nam plany i bardzo nas rozgniewała, nie na tyle jednak, abyśmy odstąpili od naszych zamiarów. […] </w:t>
      </w:r>
    </w:p>
    <w:p w14:paraId="4A1455BC" w14:textId="77777777" w:rsidR="00E30989" w:rsidRDefault="00270811" w:rsidP="00E30989">
      <w:pPr>
        <w:spacing w:after="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811">
        <w:rPr>
          <w:rFonts w:ascii="Times New Roman" w:hAnsi="Times New Roman" w:cs="Times New Roman"/>
          <w:i/>
          <w:sz w:val="24"/>
          <w:szCs w:val="24"/>
        </w:rPr>
        <w:t xml:space="preserve">Zdecydowana chęć nieopuszczenia naszych braci na Sycylii przezwyciężyła wszelkie przeszkody, zwołano znów chętnych, którzy zjawili się natychmiast, najliczniej z Lombardii. […] </w:t>
      </w:r>
    </w:p>
    <w:p w14:paraId="284173A1" w14:textId="77777777" w:rsidR="00E30989" w:rsidRDefault="00270811" w:rsidP="00E30989">
      <w:pPr>
        <w:spacing w:after="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811">
        <w:rPr>
          <w:rFonts w:ascii="Times New Roman" w:hAnsi="Times New Roman" w:cs="Times New Roman"/>
          <w:i/>
          <w:sz w:val="24"/>
          <w:szCs w:val="24"/>
        </w:rPr>
        <w:t xml:space="preserve">Czternastego maja zajęliśmy San Vito, piętnastego spostrzegliśmy wroga, który […] umieścił większość swoich sił na wzgórzu zwanym „Płacz Rzymian” […]. […] </w:t>
      </w:r>
    </w:p>
    <w:p w14:paraId="2C4DE374" w14:textId="77777777" w:rsidR="00E30989" w:rsidRDefault="00270811" w:rsidP="00E30989">
      <w:pPr>
        <w:spacing w:after="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811">
        <w:rPr>
          <w:rFonts w:ascii="Times New Roman" w:hAnsi="Times New Roman" w:cs="Times New Roman"/>
          <w:i/>
          <w:sz w:val="24"/>
          <w:szCs w:val="24"/>
        </w:rPr>
        <w:t xml:space="preserve">Bitwę rozpoczęła moja ulubiona pobudka, która poderwała na nogi wroga, niespodziewającego się trębaczy w naszym oddziale „rozbójników” (nazwa, którą zaszczycali nas nasi wrogowie). […] Atak udał się ponad wszelkie przewidywania […]. Zwycięstwo pod </w:t>
      </w:r>
      <w:proofErr w:type="spellStart"/>
      <w:r w:rsidRPr="00270811">
        <w:rPr>
          <w:rFonts w:ascii="Times New Roman" w:hAnsi="Times New Roman" w:cs="Times New Roman"/>
          <w:i/>
          <w:sz w:val="24"/>
          <w:szCs w:val="24"/>
        </w:rPr>
        <w:t>Calatafimi</w:t>
      </w:r>
      <w:proofErr w:type="spellEnd"/>
      <w:r w:rsidRPr="00270811">
        <w:rPr>
          <w:rFonts w:ascii="Times New Roman" w:hAnsi="Times New Roman" w:cs="Times New Roman"/>
          <w:i/>
          <w:sz w:val="24"/>
          <w:szCs w:val="24"/>
        </w:rPr>
        <w:t xml:space="preserve">, chociaż bez ważniejszego znaczenia, jeśli chodzi o zdobycz […], miało olbrzymie znaczenie moralne, dodając odwagi ludności i wzbudzając popłoch we wrogiej armii. </w:t>
      </w:r>
    </w:p>
    <w:p w14:paraId="62034836" w14:textId="431B9169" w:rsidR="00270811" w:rsidRPr="00270811" w:rsidRDefault="00270811" w:rsidP="00E30989">
      <w:pPr>
        <w:spacing w:after="8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811">
        <w:rPr>
          <w:rFonts w:ascii="Times New Roman" w:hAnsi="Times New Roman" w:cs="Times New Roman"/>
          <w:i/>
          <w:sz w:val="24"/>
          <w:szCs w:val="24"/>
        </w:rPr>
        <w:t xml:space="preserve">Pierwszym ważnym skutkiem było powstanie ludności przeciwko cofającemu się wrogowi. Wszędzie powstawały uzbrojone oddziały, które łączyły się z nami. </w:t>
      </w:r>
    </w:p>
    <w:p w14:paraId="32F63149" w14:textId="29CD860D" w:rsidR="00270811" w:rsidRDefault="00270811" w:rsidP="00270811">
      <w:pPr>
        <w:jc w:val="right"/>
        <w:rPr>
          <w:rFonts w:ascii="Times New Roman" w:hAnsi="Times New Roman" w:cs="Times New Roman"/>
        </w:rPr>
      </w:pPr>
      <w:r w:rsidRPr="00270811">
        <w:rPr>
          <w:rFonts w:ascii="Times New Roman" w:hAnsi="Times New Roman" w:cs="Times New Roman"/>
          <w:i/>
        </w:rPr>
        <w:t>Historia powszechna. Czasy nowożytne 1640–1870. Wybór tekstów źródłowych</w:t>
      </w:r>
      <w:r w:rsidRPr="00922B2B">
        <w:rPr>
          <w:rFonts w:ascii="Times New Roman" w:hAnsi="Times New Roman" w:cs="Times New Roman"/>
        </w:rPr>
        <w:t xml:space="preserve">, cz. 4, </w:t>
      </w:r>
      <w:r>
        <w:rPr>
          <w:rFonts w:ascii="Times New Roman" w:hAnsi="Times New Roman" w:cs="Times New Roman"/>
        </w:rPr>
        <w:br/>
      </w:r>
      <w:r w:rsidRPr="00922B2B">
        <w:rPr>
          <w:rFonts w:ascii="Times New Roman" w:hAnsi="Times New Roman" w:cs="Times New Roman"/>
        </w:rPr>
        <w:t>pod red. B. Krauzego, Warszawa: PZWS, 1955, s. 100–102.</w:t>
      </w:r>
    </w:p>
    <w:p w14:paraId="078ABD1A" w14:textId="77777777" w:rsidR="00434B96" w:rsidRDefault="00434B96" w:rsidP="001A041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2EE2150F" w14:textId="77777777" w:rsidR="00A41FFC" w:rsidRPr="00A41FFC" w:rsidRDefault="00A41FFC" w:rsidP="001A041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7745B246" w14:textId="0C6209D5" w:rsidR="001A041E" w:rsidRPr="006443AC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43AC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6443A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773AF9B9" w14:textId="5E73FA73" w:rsidR="00270811" w:rsidRPr="00F31B27" w:rsidRDefault="003C4A01" w:rsidP="00270811">
      <w:pPr>
        <w:rPr>
          <w:rFonts w:ascii="Times New Roman" w:hAnsi="Times New Roman" w:cs="Times New Roman"/>
          <w:sz w:val="24"/>
          <w:szCs w:val="24"/>
        </w:rPr>
      </w:pPr>
      <w:bookmarkStart w:id="0" w:name="_Hlk106449626"/>
      <w:r w:rsidRPr="00F31B27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F31B2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bookmarkEnd w:id="0"/>
      <w:r w:rsidR="008D59E1" w:rsidRPr="00F31B27">
        <w:rPr>
          <w:rFonts w:ascii="Times New Roman" w:hAnsi="Times New Roman" w:cs="Times New Roman"/>
          <w:sz w:val="24"/>
          <w:szCs w:val="24"/>
        </w:rPr>
        <w:t>Z</w:t>
      </w:r>
      <w:r w:rsidR="00270811" w:rsidRPr="00F31B27">
        <w:rPr>
          <w:rFonts w:ascii="Times New Roman" w:hAnsi="Times New Roman" w:cs="Times New Roman"/>
          <w:sz w:val="24"/>
          <w:szCs w:val="24"/>
        </w:rPr>
        <w:t xml:space="preserve">bierz </w:t>
      </w:r>
      <w:r w:rsidR="008D59E1" w:rsidRPr="00F31B27">
        <w:rPr>
          <w:rFonts w:ascii="Times New Roman" w:hAnsi="Times New Roman" w:cs="Times New Roman"/>
          <w:sz w:val="24"/>
          <w:szCs w:val="24"/>
        </w:rPr>
        <w:t xml:space="preserve">w innych źródłach wiedzy </w:t>
      </w:r>
      <w:r w:rsidR="00270811" w:rsidRPr="00F31B27">
        <w:rPr>
          <w:rFonts w:ascii="Times New Roman" w:hAnsi="Times New Roman" w:cs="Times New Roman"/>
          <w:sz w:val="24"/>
          <w:szCs w:val="24"/>
        </w:rPr>
        <w:t xml:space="preserve">informacje o Giuseppe Garibaldim. </w:t>
      </w:r>
    </w:p>
    <w:p w14:paraId="2C8B2E90" w14:textId="1AAEA8D3" w:rsidR="00270811" w:rsidRPr="00F31B27" w:rsidRDefault="00270811" w:rsidP="00270811">
      <w:pPr>
        <w:rPr>
          <w:rFonts w:ascii="Times New Roman" w:hAnsi="Times New Roman" w:cs="Times New Roman"/>
          <w:sz w:val="24"/>
          <w:szCs w:val="24"/>
        </w:rPr>
      </w:pPr>
      <w:r w:rsidRPr="00F31B27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F31B27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F31B27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8D59E1" w:rsidRPr="00F31B27">
        <w:rPr>
          <w:rFonts w:ascii="Times New Roman" w:hAnsi="Times New Roman" w:cs="Times New Roman"/>
          <w:sz w:val="24"/>
          <w:szCs w:val="24"/>
        </w:rPr>
        <w:t>,</w:t>
      </w:r>
      <w:r w:rsidRPr="00F31B27">
        <w:rPr>
          <w:rFonts w:ascii="Times New Roman" w:hAnsi="Times New Roman" w:cs="Times New Roman"/>
          <w:sz w:val="24"/>
          <w:szCs w:val="24"/>
        </w:rPr>
        <w:t xml:space="preserve"> przedstaw wzajemne </w:t>
      </w:r>
      <w:r w:rsidR="008D59E1" w:rsidRPr="00F31B27">
        <w:rPr>
          <w:rFonts w:ascii="Times New Roman" w:hAnsi="Times New Roman" w:cs="Times New Roman"/>
          <w:sz w:val="24"/>
          <w:szCs w:val="24"/>
        </w:rPr>
        <w:t xml:space="preserve">stosunki </w:t>
      </w:r>
      <w:r w:rsidRPr="00F31B27">
        <w:rPr>
          <w:rFonts w:ascii="Times New Roman" w:hAnsi="Times New Roman" w:cs="Times New Roman"/>
          <w:sz w:val="24"/>
          <w:szCs w:val="24"/>
        </w:rPr>
        <w:t xml:space="preserve">pomiędzy Garibaldim a </w:t>
      </w:r>
      <w:proofErr w:type="spellStart"/>
      <w:r w:rsidRPr="00F31B27">
        <w:rPr>
          <w:rFonts w:ascii="Times New Roman" w:hAnsi="Times New Roman" w:cs="Times New Roman"/>
          <w:sz w:val="24"/>
          <w:szCs w:val="24"/>
        </w:rPr>
        <w:t>Cavourem</w:t>
      </w:r>
      <w:proofErr w:type="spellEnd"/>
      <w:r w:rsidRPr="00F31B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8603A1" w14:textId="12E0EAB3" w:rsidR="00270811" w:rsidRPr="00F31B27" w:rsidRDefault="00270811" w:rsidP="00270811">
      <w:pPr>
        <w:rPr>
          <w:rFonts w:ascii="Times New Roman" w:hAnsi="Times New Roman" w:cs="Times New Roman"/>
          <w:sz w:val="24"/>
          <w:szCs w:val="24"/>
        </w:rPr>
      </w:pPr>
      <w:r w:rsidRPr="00F31B27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F31B2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31B27">
        <w:rPr>
          <w:rFonts w:ascii="Times New Roman" w:hAnsi="Times New Roman" w:cs="Times New Roman"/>
          <w:sz w:val="24"/>
          <w:szCs w:val="24"/>
        </w:rPr>
        <w:t xml:space="preserve">Omów stosunek Sycylijczyków do działań Garibaldiego. </w:t>
      </w:r>
    </w:p>
    <w:p w14:paraId="1A4635F8" w14:textId="0BF1F913" w:rsidR="00270811" w:rsidRPr="00F31B27" w:rsidRDefault="00270811" w:rsidP="00270811">
      <w:pPr>
        <w:rPr>
          <w:rFonts w:ascii="Times New Roman" w:hAnsi="Times New Roman" w:cs="Times New Roman"/>
          <w:sz w:val="24"/>
          <w:szCs w:val="24"/>
        </w:rPr>
      </w:pPr>
      <w:r w:rsidRPr="00F31B27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F31B27">
        <w:rPr>
          <w:rFonts w:ascii="Times New Roman" w:hAnsi="Times New Roman" w:cs="Times New Roman"/>
          <w:sz w:val="24"/>
          <w:szCs w:val="24"/>
        </w:rPr>
        <w:t xml:space="preserve"> </w:t>
      </w:r>
      <w:r w:rsidR="008D59E1" w:rsidRPr="00F31B27">
        <w:rPr>
          <w:rFonts w:ascii="Times New Roman" w:hAnsi="Times New Roman" w:cs="Times New Roman"/>
          <w:sz w:val="24"/>
          <w:szCs w:val="24"/>
        </w:rPr>
        <w:t xml:space="preserve">Przedstaw </w:t>
      </w:r>
      <w:r w:rsidRPr="00F31B27">
        <w:rPr>
          <w:rFonts w:ascii="Times New Roman" w:hAnsi="Times New Roman" w:cs="Times New Roman"/>
          <w:sz w:val="24"/>
          <w:szCs w:val="24"/>
        </w:rPr>
        <w:t xml:space="preserve">znaczenie wyprawy tysiąca czerwonych koszul dla procesu zjednoczenia Włoch. </w:t>
      </w:r>
      <w:r w:rsidR="00A41FFC" w:rsidRPr="00F31B27">
        <w:rPr>
          <w:rFonts w:ascii="Times New Roman" w:hAnsi="Times New Roman" w:cs="Times New Roman"/>
          <w:sz w:val="24"/>
          <w:szCs w:val="24"/>
        </w:rPr>
        <w:t xml:space="preserve">Formułując odpowiedź, wykorzystaj </w:t>
      </w:r>
      <w:r w:rsidR="008D59E1" w:rsidRPr="00F31B27">
        <w:rPr>
          <w:rFonts w:ascii="Times New Roman" w:hAnsi="Times New Roman" w:cs="Times New Roman"/>
          <w:sz w:val="24"/>
          <w:szCs w:val="24"/>
        </w:rPr>
        <w:t>inne źródła wiedzy.</w:t>
      </w:r>
      <w:r w:rsidR="00A41FFC" w:rsidRPr="00F31B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135F3" w14:textId="4B05DB39" w:rsidR="00270811" w:rsidRPr="00F31B27" w:rsidRDefault="00270811" w:rsidP="00270811">
      <w:pPr>
        <w:rPr>
          <w:rFonts w:ascii="Times New Roman" w:hAnsi="Times New Roman" w:cs="Times New Roman"/>
          <w:sz w:val="24"/>
          <w:szCs w:val="24"/>
        </w:rPr>
      </w:pPr>
      <w:r w:rsidRPr="00F31B27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F31B27">
        <w:rPr>
          <w:rFonts w:ascii="Times New Roman" w:hAnsi="Times New Roman" w:cs="Times New Roman"/>
          <w:sz w:val="24"/>
          <w:szCs w:val="24"/>
        </w:rPr>
        <w:t xml:space="preserve"> Wyjaśnij</w:t>
      </w:r>
      <w:r w:rsidR="008D59E1" w:rsidRPr="00F31B27">
        <w:rPr>
          <w:rFonts w:ascii="Times New Roman" w:hAnsi="Times New Roman" w:cs="Times New Roman"/>
          <w:sz w:val="24"/>
          <w:szCs w:val="24"/>
        </w:rPr>
        <w:t>,</w:t>
      </w:r>
      <w:r w:rsidRPr="00F31B27">
        <w:rPr>
          <w:rFonts w:ascii="Times New Roman" w:hAnsi="Times New Roman" w:cs="Times New Roman"/>
          <w:sz w:val="24"/>
          <w:szCs w:val="24"/>
        </w:rPr>
        <w:t xml:space="preserve"> z kim walczyli Lombardczycy na Sycylii. </w:t>
      </w:r>
    </w:p>
    <w:p w14:paraId="67CF705C" w14:textId="5CED0B31" w:rsidR="00270811" w:rsidRPr="00270811" w:rsidRDefault="00270811" w:rsidP="00270811">
      <w:pPr>
        <w:rPr>
          <w:rFonts w:ascii="Times New Roman" w:hAnsi="Times New Roman" w:cs="Times New Roman"/>
          <w:sz w:val="24"/>
          <w:szCs w:val="24"/>
        </w:rPr>
      </w:pPr>
      <w:r w:rsidRPr="00F31B27">
        <w:rPr>
          <w:rFonts w:ascii="Times New Roman" w:hAnsi="Times New Roman" w:cs="Times New Roman"/>
          <w:b/>
          <w:color w:val="0070C0"/>
          <w:sz w:val="24"/>
          <w:szCs w:val="24"/>
        </w:rPr>
        <w:t>6.</w:t>
      </w:r>
      <w:r w:rsidRPr="00F31B2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31B27">
        <w:rPr>
          <w:rFonts w:ascii="Times New Roman" w:hAnsi="Times New Roman" w:cs="Times New Roman"/>
          <w:sz w:val="24"/>
          <w:szCs w:val="24"/>
        </w:rPr>
        <w:t>Wskaż na mapie Lombardię, Mediolan, Sycylię.</w:t>
      </w:r>
      <w:bookmarkStart w:id="1" w:name="_GoBack"/>
      <w:bookmarkEnd w:id="1"/>
      <w:r w:rsidRPr="002708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8CFDD" w14:textId="685DF2DD" w:rsidR="00473DBF" w:rsidRPr="00270811" w:rsidRDefault="00473DBF" w:rsidP="00270811">
      <w:pPr>
        <w:rPr>
          <w:rFonts w:ascii="Times New Roman" w:hAnsi="Times New Roman" w:cs="Times New Roman"/>
          <w:sz w:val="24"/>
          <w:szCs w:val="24"/>
        </w:rPr>
      </w:pPr>
    </w:p>
    <w:sectPr w:rsidR="00473DBF" w:rsidRPr="002708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57541"/>
    <w:rsid w:val="000623E4"/>
    <w:rsid w:val="000663C4"/>
    <w:rsid w:val="00080897"/>
    <w:rsid w:val="00083036"/>
    <w:rsid w:val="00087BDB"/>
    <w:rsid w:val="000A236E"/>
    <w:rsid w:val="000B4661"/>
    <w:rsid w:val="000C0993"/>
    <w:rsid w:val="001169B0"/>
    <w:rsid w:val="00147D24"/>
    <w:rsid w:val="00150084"/>
    <w:rsid w:val="001638BE"/>
    <w:rsid w:val="0016457C"/>
    <w:rsid w:val="0017552F"/>
    <w:rsid w:val="001A041E"/>
    <w:rsid w:val="001B146C"/>
    <w:rsid w:val="001C3D14"/>
    <w:rsid w:val="001D19A1"/>
    <w:rsid w:val="00270811"/>
    <w:rsid w:val="00270D83"/>
    <w:rsid w:val="002A468A"/>
    <w:rsid w:val="002D0E38"/>
    <w:rsid w:val="002F2466"/>
    <w:rsid w:val="00342075"/>
    <w:rsid w:val="003C05B0"/>
    <w:rsid w:val="003C3A21"/>
    <w:rsid w:val="003C4A01"/>
    <w:rsid w:val="003C781D"/>
    <w:rsid w:val="00402101"/>
    <w:rsid w:val="00434B96"/>
    <w:rsid w:val="00435113"/>
    <w:rsid w:val="00463593"/>
    <w:rsid w:val="00473DBF"/>
    <w:rsid w:val="004818DC"/>
    <w:rsid w:val="004B68EB"/>
    <w:rsid w:val="00540445"/>
    <w:rsid w:val="00576E6B"/>
    <w:rsid w:val="005B6F22"/>
    <w:rsid w:val="005C1B64"/>
    <w:rsid w:val="005F1071"/>
    <w:rsid w:val="006017E7"/>
    <w:rsid w:val="006054F6"/>
    <w:rsid w:val="00612A13"/>
    <w:rsid w:val="00637A16"/>
    <w:rsid w:val="00642238"/>
    <w:rsid w:val="006443AC"/>
    <w:rsid w:val="0068351D"/>
    <w:rsid w:val="00694C1D"/>
    <w:rsid w:val="006A411B"/>
    <w:rsid w:val="006E1BD7"/>
    <w:rsid w:val="006E7855"/>
    <w:rsid w:val="006F2D74"/>
    <w:rsid w:val="00722FBE"/>
    <w:rsid w:val="00752681"/>
    <w:rsid w:val="007A5A41"/>
    <w:rsid w:val="007B2A99"/>
    <w:rsid w:val="007B6138"/>
    <w:rsid w:val="00811918"/>
    <w:rsid w:val="00822F3C"/>
    <w:rsid w:val="0083253C"/>
    <w:rsid w:val="00843F32"/>
    <w:rsid w:val="00865B92"/>
    <w:rsid w:val="0089203E"/>
    <w:rsid w:val="008C4D66"/>
    <w:rsid w:val="008D59E1"/>
    <w:rsid w:val="00973755"/>
    <w:rsid w:val="009B6914"/>
    <w:rsid w:val="009F5830"/>
    <w:rsid w:val="00A21D6F"/>
    <w:rsid w:val="00A22FE4"/>
    <w:rsid w:val="00A233D4"/>
    <w:rsid w:val="00A41FFC"/>
    <w:rsid w:val="00A54727"/>
    <w:rsid w:val="00A73531"/>
    <w:rsid w:val="00A91F31"/>
    <w:rsid w:val="00AA33F7"/>
    <w:rsid w:val="00AA41F4"/>
    <w:rsid w:val="00AC596F"/>
    <w:rsid w:val="00B07761"/>
    <w:rsid w:val="00B45C96"/>
    <w:rsid w:val="00B47005"/>
    <w:rsid w:val="00B70BC6"/>
    <w:rsid w:val="00B81753"/>
    <w:rsid w:val="00B85A74"/>
    <w:rsid w:val="00C00781"/>
    <w:rsid w:val="00C42393"/>
    <w:rsid w:val="00C954CC"/>
    <w:rsid w:val="00CA160A"/>
    <w:rsid w:val="00CD1658"/>
    <w:rsid w:val="00CD1B42"/>
    <w:rsid w:val="00D13DA8"/>
    <w:rsid w:val="00D57C90"/>
    <w:rsid w:val="00DA02B4"/>
    <w:rsid w:val="00DD71E8"/>
    <w:rsid w:val="00E10F6D"/>
    <w:rsid w:val="00E2253B"/>
    <w:rsid w:val="00E24EC1"/>
    <w:rsid w:val="00E30989"/>
    <w:rsid w:val="00E96BDB"/>
    <w:rsid w:val="00EC5AA9"/>
    <w:rsid w:val="00EF6D08"/>
    <w:rsid w:val="00F07899"/>
    <w:rsid w:val="00F11637"/>
    <w:rsid w:val="00F31B27"/>
    <w:rsid w:val="00F51F09"/>
    <w:rsid w:val="00F976CB"/>
    <w:rsid w:val="00FB21A3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5</cp:revision>
  <cp:lastPrinted>2022-10-19T12:31:00Z</cp:lastPrinted>
  <dcterms:created xsi:type="dcterms:W3CDTF">2022-01-26T11:38:00Z</dcterms:created>
  <dcterms:modified xsi:type="dcterms:W3CDTF">2022-10-19T12:31:00Z</dcterms:modified>
</cp:coreProperties>
</file>