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6D49E" w14:textId="31408E9B" w:rsidR="001F66DD" w:rsidRPr="001F66DD" w:rsidRDefault="001F66DD" w:rsidP="001F66DD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1F66D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Relacja Witolda Sikorskiego „Boruty” z powstania warszawskiego, 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1F66DD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koniec sierpnia 1944 r.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5CA795A7" w14:textId="14ABA5A8" w:rsidR="001F66DD" w:rsidRPr="001F66DD" w:rsidRDefault="001F66DD" w:rsidP="00CF1DC9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Wyszliśmy na podwórze, gdzie odbyła się krótka zbiorka plutonu, i po odliczeniu zapuściliśmy się do piwnic. Wszędzie tłumy ludzi. Ktoś od przodu zawołał: </w:t>
      </w:r>
    </w:p>
    <w:p w14:paraId="242502DC" w14:textId="77777777" w:rsidR="001F66DD" w:rsidRPr="001F66DD" w:rsidRDefault="001F66DD" w:rsidP="00C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Dać przejście dla wojska!</w:t>
      </w:r>
    </w:p>
    <w:p w14:paraId="3AEB6792" w14:textId="77777777" w:rsidR="001F66DD" w:rsidRPr="001F66DD" w:rsidRDefault="001F66DD" w:rsidP="00C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odpowiedzi z dalekiego, ciemnego kąta piwnic dobiegły naszych uszu głośne szepty:</w:t>
      </w:r>
    </w:p>
    <w:p w14:paraId="059776CB" w14:textId="25146146" w:rsidR="001F66DD" w:rsidRPr="001F66DD" w:rsidRDefault="001F66DD" w:rsidP="00C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– Macie ich, wojsko… Wojny im się zachciało. Całe miasto zniszczyli… Ludzki dobytek, szczeniaki, spalili!…</w:t>
      </w:r>
    </w:p>
    <w:p w14:paraId="204C466A" w14:textId="6518B3CC" w:rsidR="001F66DD" w:rsidRPr="001F66DD" w:rsidRDefault="001F66DD" w:rsidP="00C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Ludzie stali wzdłuż ścian z pospuszczanymi głowami, nie patrząc na przechodzących żołnierzy. Odprowadził nas tylko pełen gorzkiej nienawiści wzrok tych, którzy przed chwilą rzucili nam tragiczne oskarżenie. […] </w:t>
      </w:r>
    </w:p>
    <w:p w14:paraId="29362481" w14:textId="77777777" w:rsidR="001F66DD" w:rsidRPr="001F66DD" w:rsidRDefault="001F66DD" w:rsidP="00CF1D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F66DD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Trudno nam było uwierzyć, że to ci sami ludzie, którzy jeszcze niedawno, w pierwszych dniach Powstania, witali nas ze łzami w oczach na ulicach Warszawy, karmili nas i poili, troszczyli się o nas jak najbliżsi. Jeszcześmy mieli w pamięci łzy radości i entuzjazmu ulicy na widok naszych mundurów i biało-czerwonych sztandarów. Wtedy nikt nie nazywał nas niszczycielami miasta, barbarzyńcami, bandytami…</w:t>
      </w:r>
    </w:p>
    <w:p w14:paraId="6A923E47" w14:textId="012C6DB5" w:rsidR="001F66DD" w:rsidRPr="001F66DD" w:rsidRDefault="001F66DD" w:rsidP="001F66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1F66DD">
        <w:rPr>
          <w:rFonts w:ascii="Times New Roman" w:eastAsia="ApoloniaNovaLekkaOT-Italic" w:hAnsi="Times New Roman" w:cs="Times New Roman"/>
          <w:i/>
          <w:iCs/>
        </w:rPr>
        <w:t>Pamiętniki żołnierzy baonu „Zośka”. Powstanie warszawskie</w:t>
      </w:r>
      <w:r w:rsidRPr="001F66DD">
        <w:rPr>
          <w:rFonts w:ascii="Times New Roman" w:eastAsia="Apolonia-Bold" w:hAnsi="Times New Roman" w:cs="Times New Roman"/>
        </w:rPr>
        <w:t xml:space="preserve">, </w:t>
      </w:r>
      <w:r w:rsidRPr="001F66DD">
        <w:rPr>
          <w:rFonts w:ascii="Times New Roman" w:eastAsia="Apolonia-Bold" w:hAnsi="Times New Roman" w:cs="Times New Roman"/>
        </w:rPr>
        <w:br/>
        <w:t>oprac. T. Sumiński, Warszawa: Nasza Księgarnia, 1986, s. 327.</w:t>
      </w:r>
    </w:p>
    <w:p w14:paraId="16C77A98" w14:textId="565332F5" w:rsidR="00B95179" w:rsidRPr="001F66DD" w:rsidRDefault="00B95179" w:rsidP="00B951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</w:p>
    <w:p w14:paraId="4DA91C2D" w14:textId="77777777" w:rsidR="003450B7" w:rsidRPr="001F66DD" w:rsidRDefault="003450B7" w:rsidP="00B95179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5F2D7AD1" w14:textId="25A21E6B" w:rsidR="001823FD" w:rsidRPr="001F66DD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F66DD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1F66D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3865241D" w14:textId="7FB67CD6" w:rsidR="00B91940" w:rsidRPr="001F66DD" w:rsidRDefault="009B44E9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sz w:val="24"/>
          <w:szCs w:val="24"/>
        </w:rPr>
      </w:pPr>
      <w:r w:rsidRPr="001F66DD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1F66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1F66DD" w:rsidRPr="001F66DD">
        <w:rPr>
          <w:rFonts w:ascii="Times New Roman" w:eastAsia="ApoloniaNovaOT-Bold" w:hAnsi="Times New Roman" w:cs="Times New Roman"/>
          <w:bCs/>
          <w:sz w:val="24"/>
          <w:szCs w:val="24"/>
        </w:rPr>
        <w:t>Podaj oskarżenie</w:t>
      </w:r>
      <w:r w:rsidR="001F66DD">
        <w:rPr>
          <w:rFonts w:ascii="Times New Roman" w:eastAsia="ApoloniaNovaOT-Bold" w:hAnsi="Times New Roman" w:cs="Times New Roman"/>
          <w:bCs/>
          <w:sz w:val="24"/>
          <w:szCs w:val="24"/>
        </w:rPr>
        <w:t>,</w:t>
      </w:r>
      <w:r w:rsidR="001F66DD" w:rsidRPr="001F66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jakie ludność cywilna sformułowała pod adresem powstańców pod koniec sierpnia 1944 r. </w:t>
      </w:r>
    </w:p>
    <w:p w14:paraId="1B272C3A" w14:textId="34336CDB" w:rsidR="00B91940" w:rsidRPr="001F66DD" w:rsidRDefault="00B91940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1F66DD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2.</w:t>
      </w:r>
      <w:r w:rsidRPr="001F66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1F66DD" w:rsidRPr="001F66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Wyjaśnij, czy było to zasadne oskarżenie. </w:t>
      </w:r>
    </w:p>
    <w:p w14:paraId="48D86FAE" w14:textId="3419321F" w:rsidR="00B91940" w:rsidRPr="001F66DD" w:rsidRDefault="00B91940" w:rsidP="00B95179">
      <w:pPr>
        <w:autoSpaceDE w:val="0"/>
        <w:autoSpaceDN w:val="0"/>
        <w:adjustRightInd w:val="0"/>
        <w:spacing w:before="40" w:afterLines="40" w:after="96" w:line="240" w:lineRule="auto"/>
        <w:jc w:val="both"/>
        <w:rPr>
          <w:rFonts w:ascii="Times New Roman" w:eastAsia="ApoloniaNovaOT-Bold" w:hAnsi="Times New Roman" w:cs="Times New Roman"/>
          <w:bCs/>
          <w:sz w:val="24"/>
          <w:szCs w:val="24"/>
        </w:rPr>
      </w:pPr>
      <w:r w:rsidRPr="001F66DD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3.</w:t>
      </w:r>
      <w:r w:rsidRPr="001F66DD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1F66DD" w:rsidRPr="001F66DD">
        <w:rPr>
          <w:rFonts w:ascii="Times New Roman" w:eastAsia="ApoloniaNovaOT-Bold" w:hAnsi="Times New Roman" w:cs="Times New Roman"/>
          <w:color w:val="000000"/>
          <w:sz w:val="24"/>
          <w:szCs w:val="24"/>
        </w:rPr>
        <w:t>Wyjaśnij, z czego wynikała zmiana podejścia mieszkańców miasta do powstańców warszawskich.</w:t>
      </w:r>
      <w:r w:rsidR="007562D7">
        <w:rPr>
          <w:rFonts w:ascii="Times New Roman" w:eastAsia="ApoloniaNovaOT-Bold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14:paraId="56D5A1EB" w14:textId="62062CAE" w:rsidR="005C7DE0" w:rsidRPr="001F66DD" w:rsidRDefault="00B91940" w:rsidP="00B95179">
      <w:pPr>
        <w:spacing w:before="40" w:afterLines="40" w:after="96"/>
        <w:jc w:val="both"/>
        <w:rPr>
          <w:rFonts w:ascii="Times New Roman" w:eastAsia="Apolonia-Bold" w:hAnsi="Times New Roman" w:cs="Times New Roman"/>
          <w:sz w:val="24"/>
          <w:szCs w:val="24"/>
        </w:rPr>
      </w:pPr>
      <w:r w:rsidRPr="001F66DD">
        <w:rPr>
          <w:rFonts w:ascii="Times New Roman" w:eastAsia="Apolonia-Bold" w:hAnsi="Times New Roman" w:cs="Times New Roman"/>
          <w:sz w:val="24"/>
          <w:szCs w:val="24"/>
        </w:rPr>
        <w:t xml:space="preserve"> </w:t>
      </w:r>
    </w:p>
    <w:sectPr w:rsidR="005C7DE0" w:rsidRPr="001F66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1394F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43F5"/>
    <w:rsid w:val="00274F42"/>
    <w:rsid w:val="002B74B9"/>
    <w:rsid w:val="003450B7"/>
    <w:rsid w:val="003547D8"/>
    <w:rsid w:val="0039052A"/>
    <w:rsid w:val="003D1622"/>
    <w:rsid w:val="003E4AE8"/>
    <w:rsid w:val="004137D8"/>
    <w:rsid w:val="0042787E"/>
    <w:rsid w:val="00430FC1"/>
    <w:rsid w:val="00473514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840D0"/>
    <w:rsid w:val="006C11F6"/>
    <w:rsid w:val="006D2BB9"/>
    <w:rsid w:val="006E48E1"/>
    <w:rsid w:val="007562D7"/>
    <w:rsid w:val="00773F47"/>
    <w:rsid w:val="00793C6A"/>
    <w:rsid w:val="007B58F4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45427"/>
    <w:rsid w:val="00C576C4"/>
    <w:rsid w:val="00CA3511"/>
    <w:rsid w:val="00CE0149"/>
    <w:rsid w:val="00CF1DC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D1973"/>
    <w:rsid w:val="00EF4D32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29</cp:revision>
  <cp:lastPrinted>2023-09-25T12:02:00Z</cp:lastPrinted>
  <dcterms:created xsi:type="dcterms:W3CDTF">2023-09-08T08:15:00Z</dcterms:created>
  <dcterms:modified xsi:type="dcterms:W3CDTF">2023-09-26T11:06:00Z</dcterms:modified>
</cp:coreProperties>
</file>