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1F2" w:rsidRPr="00A24920" w:rsidRDefault="00E061F2" w:rsidP="00A24920">
      <w:pPr>
        <w:jc w:val="center"/>
        <w:rPr>
          <w:b/>
          <w:i/>
        </w:rPr>
      </w:pPr>
    </w:p>
    <w:p w:rsidR="00E061F2" w:rsidRPr="00A24920" w:rsidRDefault="00E061F2" w:rsidP="00A24920">
      <w:pPr>
        <w:jc w:val="center"/>
        <w:rPr>
          <w:b/>
          <w:i/>
        </w:rPr>
      </w:pPr>
    </w:p>
    <w:p w:rsidR="00E061F2" w:rsidRPr="00A24920" w:rsidRDefault="00E061F2" w:rsidP="00A24920">
      <w:pPr>
        <w:jc w:val="center"/>
        <w:rPr>
          <w:b/>
          <w:i/>
        </w:rPr>
      </w:pPr>
    </w:p>
    <w:p w:rsidR="00E061F2" w:rsidRPr="00A24920" w:rsidRDefault="00E061F2" w:rsidP="00A24920">
      <w:pPr>
        <w:jc w:val="center"/>
        <w:rPr>
          <w:b/>
          <w:i/>
        </w:rPr>
      </w:pPr>
    </w:p>
    <w:p w:rsidR="00E061F2" w:rsidRPr="00A24920" w:rsidRDefault="00E061F2" w:rsidP="00A24920">
      <w:pPr>
        <w:jc w:val="center"/>
        <w:rPr>
          <w:b/>
          <w:i/>
        </w:rPr>
      </w:pPr>
    </w:p>
    <w:p w:rsidR="00E061F2" w:rsidRPr="00A24920" w:rsidRDefault="00E061F2" w:rsidP="00A24920">
      <w:pPr>
        <w:jc w:val="center"/>
        <w:rPr>
          <w:b/>
          <w:i/>
        </w:rPr>
      </w:pPr>
    </w:p>
    <w:p w:rsidR="00E061F2" w:rsidRPr="00A24920" w:rsidRDefault="001E4BA2" w:rsidP="00A24920">
      <w:pPr>
        <w:jc w:val="center"/>
        <w:rPr>
          <w:b/>
          <w:i/>
        </w:rPr>
      </w:pPr>
      <w:r w:rsidRPr="00A24920">
        <w:rPr>
          <w:b/>
          <w:i/>
        </w:rPr>
        <w:t>Małgorzata Dobrowolska</w:t>
      </w:r>
      <w:r w:rsidR="008555F6">
        <w:rPr>
          <w:b/>
          <w:i/>
        </w:rPr>
        <w:tab/>
      </w:r>
      <w:r w:rsidR="00E061F2" w:rsidRPr="00A24920">
        <w:rPr>
          <w:b/>
          <w:i/>
        </w:rPr>
        <w:t>Marcin Karpiński</w:t>
      </w:r>
      <w:r w:rsidR="00E061F2" w:rsidRPr="00A24920">
        <w:rPr>
          <w:b/>
          <w:i/>
        </w:rPr>
        <w:tab/>
        <w:t>Jacek Lech</w:t>
      </w:r>
    </w:p>
    <w:p w:rsidR="00E061F2" w:rsidRPr="00A24920" w:rsidRDefault="00E061F2" w:rsidP="00A24920">
      <w:pPr>
        <w:jc w:val="center"/>
      </w:pPr>
    </w:p>
    <w:p w:rsidR="00E061F2" w:rsidRPr="00A24920" w:rsidRDefault="00E061F2" w:rsidP="00A24920">
      <w:pPr>
        <w:jc w:val="center"/>
      </w:pPr>
    </w:p>
    <w:p w:rsidR="00E061F2" w:rsidRPr="00A24920" w:rsidRDefault="00E061F2" w:rsidP="00A24920">
      <w:pPr>
        <w:jc w:val="center"/>
        <w:rPr>
          <w:sz w:val="40"/>
          <w:szCs w:val="40"/>
        </w:rPr>
      </w:pPr>
    </w:p>
    <w:p w:rsidR="00E061F2" w:rsidRPr="0039087B" w:rsidRDefault="00E061F2" w:rsidP="00A24920">
      <w:pPr>
        <w:jc w:val="center"/>
        <w:rPr>
          <w:b/>
          <w:color w:val="FF0000"/>
          <w:sz w:val="48"/>
          <w:szCs w:val="48"/>
        </w:rPr>
      </w:pPr>
      <w:r w:rsidRPr="0039087B">
        <w:rPr>
          <w:b/>
          <w:color w:val="FF0000"/>
          <w:sz w:val="48"/>
          <w:szCs w:val="48"/>
        </w:rPr>
        <w:t>Matematyka z plusem</w:t>
      </w:r>
    </w:p>
    <w:p w:rsidR="00E061F2" w:rsidRPr="00A24920" w:rsidRDefault="00E061F2" w:rsidP="00A24920">
      <w:pPr>
        <w:jc w:val="center"/>
        <w:rPr>
          <w:b/>
        </w:rPr>
      </w:pPr>
    </w:p>
    <w:p w:rsidR="00E061F2" w:rsidRPr="0039087B" w:rsidRDefault="00E061F2" w:rsidP="00A24920">
      <w:pPr>
        <w:jc w:val="center"/>
        <w:rPr>
          <w:sz w:val="28"/>
          <w:szCs w:val="28"/>
        </w:rPr>
      </w:pPr>
      <w:r w:rsidRPr="0039087B">
        <w:rPr>
          <w:sz w:val="28"/>
          <w:szCs w:val="28"/>
        </w:rPr>
        <w:t>Program nauczania matematyki dla liceum i technikum</w:t>
      </w:r>
    </w:p>
    <w:p w:rsidR="00E061F2" w:rsidRPr="0039087B" w:rsidRDefault="00E061F2" w:rsidP="00A24920">
      <w:pPr>
        <w:jc w:val="center"/>
        <w:rPr>
          <w:sz w:val="28"/>
          <w:szCs w:val="28"/>
        </w:rPr>
      </w:pPr>
      <w:r w:rsidRPr="0039087B">
        <w:rPr>
          <w:sz w:val="28"/>
          <w:szCs w:val="28"/>
        </w:rPr>
        <w:t>Zakres podstawowy oraz rozszerzony</w:t>
      </w:r>
    </w:p>
    <w:p w:rsidR="00E061F2" w:rsidRPr="00A24920" w:rsidRDefault="00E061F2" w:rsidP="00A24920">
      <w:pPr>
        <w:jc w:val="center"/>
      </w:pPr>
    </w:p>
    <w:p w:rsidR="00E061F2" w:rsidRPr="00A24920" w:rsidRDefault="00E061F2" w:rsidP="00A24920">
      <w:pPr>
        <w:jc w:val="center"/>
      </w:pPr>
      <w:r w:rsidRPr="008A528C">
        <w:t xml:space="preserve">Dostosowany do podstawy programowej </w:t>
      </w:r>
      <w:r w:rsidR="001E4BA2" w:rsidRPr="008A528C">
        <w:t>z</w:t>
      </w:r>
      <w:r w:rsidR="008A528C" w:rsidRPr="008A528C">
        <w:t xml:space="preserve"> dn. 30.01.2018 r. </w:t>
      </w:r>
      <w:r w:rsidR="002D125B" w:rsidRPr="008A528C">
        <w:t xml:space="preserve">ze zmianami z </w:t>
      </w:r>
      <w:r w:rsidR="008A528C" w:rsidRPr="008A528C">
        <w:t>dn. 28.06.2024 r.</w:t>
      </w:r>
    </w:p>
    <w:p w:rsidR="00E061F2" w:rsidRPr="00A24920" w:rsidRDefault="00E061F2" w:rsidP="00A24920"/>
    <w:p w:rsidR="00E061F2" w:rsidRPr="00A24920" w:rsidRDefault="00E061F2" w:rsidP="00A24920"/>
    <w:p w:rsidR="00E061F2" w:rsidRPr="00A24920" w:rsidRDefault="00E061F2" w:rsidP="00A24920"/>
    <w:p w:rsidR="00E061F2" w:rsidRPr="00A24920" w:rsidRDefault="00E061F2" w:rsidP="00A24920"/>
    <w:p w:rsidR="00E061F2" w:rsidRPr="0039087B" w:rsidRDefault="00FA2296" w:rsidP="00A24920">
      <w:pPr>
        <w:jc w:val="center"/>
        <w:rPr>
          <w:b/>
        </w:rPr>
      </w:pPr>
      <w:r>
        <w:rPr>
          <w:noProof/>
        </w:rPr>
        <w:drawing>
          <wp:inline distT="0" distB="0" distL="0" distR="0">
            <wp:extent cx="1438275" cy="1438275"/>
            <wp:effectExtent l="0" t="0" r="9525" b="9525"/>
            <wp:docPr id="1" name="Obraz 1" descr="matematykazplusem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tematykazplusemlogo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3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61F2" w:rsidRPr="00A24920" w:rsidRDefault="00E061F2" w:rsidP="00A24920"/>
    <w:p w:rsidR="00E061F2" w:rsidRPr="00A24920" w:rsidRDefault="00E061F2" w:rsidP="00A24920"/>
    <w:p w:rsidR="00E061F2" w:rsidRPr="00A24920" w:rsidRDefault="00E061F2" w:rsidP="00A24920"/>
    <w:p w:rsidR="00E061F2" w:rsidRPr="00A24920" w:rsidRDefault="00E061F2" w:rsidP="00A24920"/>
    <w:p w:rsidR="00E061F2" w:rsidRPr="00A24920" w:rsidRDefault="00E061F2" w:rsidP="00A24920"/>
    <w:p w:rsidR="00E061F2" w:rsidRPr="00A24920" w:rsidRDefault="00E061F2" w:rsidP="00A24920"/>
    <w:p w:rsidR="00E061F2" w:rsidRPr="00A24920" w:rsidRDefault="00E061F2" w:rsidP="00A24920"/>
    <w:p w:rsidR="00E061F2" w:rsidRPr="00A24920" w:rsidRDefault="00E061F2" w:rsidP="00A24920"/>
    <w:p w:rsidR="00E061F2" w:rsidRPr="00A24920" w:rsidRDefault="00E061F2" w:rsidP="00A24920"/>
    <w:p w:rsidR="00A24920" w:rsidRDefault="00A24920" w:rsidP="0039087B"/>
    <w:p w:rsidR="00A24920" w:rsidRDefault="00A24920" w:rsidP="00A24920">
      <w:pPr>
        <w:jc w:val="center"/>
      </w:pPr>
    </w:p>
    <w:p w:rsidR="00A24920" w:rsidRDefault="00A24920" w:rsidP="00A24920">
      <w:pPr>
        <w:jc w:val="center"/>
      </w:pPr>
    </w:p>
    <w:p w:rsidR="00A24920" w:rsidRDefault="00A24920" w:rsidP="00A24920">
      <w:pPr>
        <w:jc w:val="center"/>
      </w:pPr>
    </w:p>
    <w:p w:rsidR="00A24920" w:rsidRDefault="00A24920" w:rsidP="00A24920">
      <w:pPr>
        <w:jc w:val="center"/>
      </w:pPr>
    </w:p>
    <w:p w:rsidR="00A24920" w:rsidRDefault="00A24920" w:rsidP="00A24920">
      <w:pPr>
        <w:jc w:val="center"/>
      </w:pPr>
    </w:p>
    <w:p w:rsidR="00A24920" w:rsidRDefault="00A24920" w:rsidP="00A24920">
      <w:pPr>
        <w:jc w:val="center"/>
      </w:pPr>
    </w:p>
    <w:p w:rsidR="00A24920" w:rsidRDefault="00A24920" w:rsidP="00A24920">
      <w:pPr>
        <w:jc w:val="center"/>
      </w:pPr>
    </w:p>
    <w:p w:rsidR="00A24920" w:rsidRDefault="00A24920" w:rsidP="00A24920">
      <w:pPr>
        <w:jc w:val="center"/>
      </w:pPr>
    </w:p>
    <w:p w:rsidR="00A24920" w:rsidRDefault="00A24920" w:rsidP="00A24920">
      <w:pPr>
        <w:jc w:val="center"/>
      </w:pPr>
    </w:p>
    <w:p w:rsidR="00E061F2" w:rsidRPr="008A528C" w:rsidRDefault="00E061F2" w:rsidP="00A24920">
      <w:pPr>
        <w:jc w:val="center"/>
      </w:pPr>
      <w:r w:rsidRPr="008A528C">
        <w:t xml:space="preserve">Gdańskie </w:t>
      </w:r>
      <w:r w:rsidR="001E4BA2" w:rsidRPr="008A528C">
        <w:t xml:space="preserve">Wydawnictwo Oświatowe, </w:t>
      </w:r>
      <w:r w:rsidR="00F13146" w:rsidRPr="008A528C">
        <w:t>2024 r.</w:t>
      </w:r>
    </w:p>
    <w:p w:rsidR="00E061F2" w:rsidRPr="00A24920" w:rsidRDefault="001E4BA2" w:rsidP="00A24920">
      <w:pPr>
        <w:pStyle w:val="Nagwekspisutreci"/>
        <w:spacing w:before="0" w:line="240" w:lineRule="auto"/>
        <w:jc w:val="center"/>
        <w:rPr>
          <w:rFonts w:ascii="Times New Roman" w:hAnsi="Times New Roman"/>
          <w:color w:val="auto"/>
          <w:sz w:val="24"/>
          <w:szCs w:val="24"/>
        </w:rPr>
      </w:pPr>
      <w:r w:rsidRPr="00A24920">
        <w:rPr>
          <w:rFonts w:ascii="Times New Roman" w:hAnsi="Times New Roman"/>
          <w:color w:val="auto"/>
          <w:sz w:val="24"/>
          <w:szCs w:val="24"/>
        </w:rPr>
        <w:br w:type="page"/>
      </w:r>
      <w:r w:rsidR="00E061F2" w:rsidRPr="00A24920">
        <w:rPr>
          <w:rFonts w:ascii="Times New Roman" w:hAnsi="Times New Roman"/>
          <w:color w:val="auto"/>
          <w:sz w:val="24"/>
          <w:szCs w:val="24"/>
        </w:rPr>
        <w:lastRenderedPageBreak/>
        <w:t>SPIS TREŚCI</w:t>
      </w:r>
    </w:p>
    <w:p w:rsidR="001326A0" w:rsidRPr="00A24920" w:rsidRDefault="001326A0" w:rsidP="00A24920"/>
    <w:p w:rsidR="00E061F2" w:rsidRPr="00A24920" w:rsidRDefault="00E061F2" w:rsidP="007B12E0">
      <w:pPr>
        <w:jc w:val="both"/>
      </w:pPr>
      <w:r w:rsidRPr="00A24920">
        <w:t>Uwagi wstępn</w:t>
      </w:r>
      <w:r w:rsidR="003F7CBC">
        <w:t>e…………………………………………………………………………….</w:t>
      </w:r>
      <w:r w:rsidR="000654A6">
        <w:t>2</w:t>
      </w:r>
    </w:p>
    <w:p w:rsidR="00E061F2" w:rsidRPr="00A24920" w:rsidRDefault="00E061F2" w:rsidP="007B12E0">
      <w:pPr>
        <w:jc w:val="both"/>
      </w:pPr>
      <w:r w:rsidRPr="00A24920">
        <w:t xml:space="preserve">Cele kształcenia </w:t>
      </w:r>
      <w:r w:rsidR="003F7CBC">
        <w:t>…………………………………………………………………………...</w:t>
      </w:r>
      <w:r w:rsidR="000654A6">
        <w:t>3</w:t>
      </w:r>
    </w:p>
    <w:p w:rsidR="00E061F2" w:rsidRPr="00A24920" w:rsidRDefault="00E061F2" w:rsidP="007B12E0">
      <w:pPr>
        <w:jc w:val="both"/>
      </w:pPr>
      <w:r w:rsidRPr="00A24920">
        <w:t>Treści nauczania</w:t>
      </w:r>
      <w:r w:rsidR="003F7CBC">
        <w:t xml:space="preserve"> …………………………………………………………………………..</w:t>
      </w:r>
      <w:r w:rsidR="000654A6">
        <w:t>8</w:t>
      </w:r>
    </w:p>
    <w:p w:rsidR="00E061F2" w:rsidRPr="00A24920" w:rsidRDefault="00E061F2" w:rsidP="007B12E0">
      <w:pPr>
        <w:jc w:val="both"/>
      </w:pPr>
      <w:r w:rsidRPr="00A24920">
        <w:t>Opis założonych osiągnięć ucznia ……………………………………………</w:t>
      </w:r>
      <w:r w:rsidR="003F7CBC">
        <w:t xml:space="preserve">………… </w:t>
      </w:r>
      <w:r w:rsidR="006D3500">
        <w:t>1</w:t>
      </w:r>
      <w:r w:rsidR="00A8588A">
        <w:t>3</w:t>
      </w:r>
    </w:p>
    <w:p w:rsidR="00E061F2" w:rsidRPr="00A24920" w:rsidRDefault="00E061F2" w:rsidP="007B12E0">
      <w:pPr>
        <w:jc w:val="both"/>
      </w:pPr>
      <w:r w:rsidRPr="00A24920">
        <w:t xml:space="preserve">Aspekty wychowawcze szczegółowych </w:t>
      </w:r>
      <w:r w:rsidR="003F7CBC">
        <w:t>wymagań edukacyjnych ………………………</w:t>
      </w:r>
      <w:r w:rsidR="00A8588A">
        <w:t>25</w:t>
      </w:r>
    </w:p>
    <w:p w:rsidR="00E061F2" w:rsidRPr="00A24920" w:rsidRDefault="00E061F2" w:rsidP="007B12E0">
      <w:pPr>
        <w:jc w:val="both"/>
      </w:pPr>
      <w:r w:rsidRPr="00A24920">
        <w:t>Ramowy rozkład mate</w:t>
      </w:r>
      <w:r w:rsidR="003F7CBC">
        <w:t>riału ………………………………………………………………</w:t>
      </w:r>
      <w:r w:rsidR="007E24D2">
        <w:t>2</w:t>
      </w:r>
      <w:r w:rsidR="00A8588A">
        <w:t>7</w:t>
      </w:r>
    </w:p>
    <w:p w:rsidR="00E061F2" w:rsidRPr="00A24920" w:rsidRDefault="00E061F2" w:rsidP="007B12E0">
      <w:pPr>
        <w:jc w:val="both"/>
      </w:pPr>
      <w:r w:rsidRPr="00A24920">
        <w:t>Propozycje metod nauc</w:t>
      </w:r>
      <w:r w:rsidR="003F7CBC">
        <w:t>zania …………………………………………………………….</w:t>
      </w:r>
      <w:r w:rsidR="007E24D2">
        <w:t>2</w:t>
      </w:r>
      <w:r w:rsidR="00A8588A">
        <w:t>8</w:t>
      </w:r>
    </w:p>
    <w:p w:rsidR="00E061F2" w:rsidRPr="00A24920" w:rsidRDefault="00E061F2" w:rsidP="007B12E0">
      <w:pPr>
        <w:jc w:val="both"/>
      </w:pPr>
      <w:r w:rsidRPr="00A24920">
        <w:t xml:space="preserve">Procedury osiągania </w:t>
      </w:r>
      <w:r w:rsidR="003F7CBC">
        <w:t>celów ………………………………………………………………</w:t>
      </w:r>
      <w:r w:rsidR="007E24D2">
        <w:t>2</w:t>
      </w:r>
      <w:r w:rsidR="00A8588A">
        <w:t>9</w:t>
      </w:r>
    </w:p>
    <w:p w:rsidR="00E061F2" w:rsidRPr="00A24920" w:rsidRDefault="00E061F2" w:rsidP="007B12E0">
      <w:pPr>
        <w:jc w:val="both"/>
      </w:pPr>
      <w:r w:rsidRPr="00A24920">
        <w:t>Warunki realizacji pro</w:t>
      </w:r>
      <w:r w:rsidR="003F7CBC">
        <w:t>gramu …………………………………………………………….</w:t>
      </w:r>
      <w:r w:rsidR="00A8588A">
        <w:t>30</w:t>
      </w:r>
    </w:p>
    <w:p w:rsidR="00E061F2" w:rsidRPr="00A24920" w:rsidRDefault="00E061F2" w:rsidP="00A2492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0" w:name="_Toc366090837"/>
    </w:p>
    <w:p w:rsidR="001326A0" w:rsidRPr="00A24920" w:rsidRDefault="001326A0" w:rsidP="00A24920"/>
    <w:p w:rsidR="001326A0" w:rsidRPr="00A24920" w:rsidRDefault="001326A0" w:rsidP="00A24920"/>
    <w:p w:rsidR="001E4BA2" w:rsidRPr="00A24920" w:rsidRDefault="001E4BA2" w:rsidP="00A24920"/>
    <w:p w:rsidR="00E061F2" w:rsidRPr="00A24920" w:rsidRDefault="00E061F2" w:rsidP="00A2492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A24920">
        <w:rPr>
          <w:rFonts w:ascii="Times New Roman" w:hAnsi="Times New Roman"/>
          <w:sz w:val="24"/>
          <w:szCs w:val="24"/>
        </w:rPr>
        <w:t>UWAGI WSTĘPNE</w:t>
      </w:r>
      <w:bookmarkEnd w:id="0"/>
    </w:p>
    <w:p w:rsidR="00E061F2" w:rsidRPr="00A24920" w:rsidRDefault="00E061F2" w:rsidP="00A24920">
      <w:pPr>
        <w:pStyle w:val="Default"/>
        <w:rPr>
          <w:rFonts w:ascii="Times New Roman" w:hAnsi="Times New Roman" w:cs="Times New Roman"/>
        </w:rPr>
      </w:pPr>
    </w:p>
    <w:p w:rsidR="00E061F2" w:rsidRPr="00A24920" w:rsidRDefault="00E061F2" w:rsidP="00893F88">
      <w:pPr>
        <w:pStyle w:val="CM23"/>
        <w:jc w:val="both"/>
        <w:rPr>
          <w:rFonts w:ascii="Times New Roman" w:hAnsi="Times New Roman"/>
          <w:color w:val="000000"/>
        </w:rPr>
      </w:pPr>
      <w:r w:rsidRPr="00A24920">
        <w:rPr>
          <w:rFonts w:ascii="Times New Roman" w:hAnsi="Times New Roman"/>
          <w:color w:val="000000"/>
        </w:rPr>
        <w:t xml:space="preserve">Program </w:t>
      </w:r>
      <w:r w:rsidRPr="00A24920">
        <w:rPr>
          <w:rFonts w:ascii="Times New Roman" w:hAnsi="Times New Roman"/>
          <w:i/>
          <w:iCs/>
          <w:color w:val="000000"/>
        </w:rPr>
        <w:t xml:space="preserve">Matematyka z plusem </w:t>
      </w:r>
      <w:r w:rsidRPr="00A24920">
        <w:rPr>
          <w:rFonts w:ascii="Times New Roman" w:hAnsi="Times New Roman"/>
          <w:color w:val="000000"/>
        </w:rPr>
        <w:t xml:space="preserve">jest wynikiem doświadczeń nauczycieli szkół średnich różnego proﬁlu (w tym międzynarodowej matury) oraz autorów i redaktorów książek dla wszystkich etapów kształcenia wydawanych przez Gdańskie Wydawnictwo Oświatowe. </w:t>
      </w:r>
    </w:p>
    <w:p w:rsidR="00E061F2" w:rsidRDefault="00E061F2" w:rsidP="00893F88">
      <w:pPr>
        <w:pStyle w:val="CM23"/>
        <w:jc w:val="both"/>
        <w:rPr>
          <w:rFonts w:ascii="Times New Roman" w:hAnsi="Times New Roman"/>
          <w:color w:val="000000"/>
        </w:rPr>
      </w:pPr>
      <w:r w:rsidRPr="00A24920">
        <w:rPr>
          <w:rFonts w:ascii="Times New Roman" w:hAnsi="Times New Roman"/>
          <w:color w:val="000000"/>
        </w:rPr>
        <w:t xml:space="preserve">Wiele z elementów </w:t>
      </w:r>
      <w:r w:rsidR="001E4BA2" w:rsidRPr="00A24920">
        <w:rPr>
          <w:rFonts w:ascii="Times New Roman" w:hAnsi="Times New Roman"/>
          <w:color w:val="000000"/>
        </w:rPr>
        <w:t>tego</w:t>
      </w:r>
      <w:r w:rsidRPr="00A24920">
        <w:rPr>
          <w:rFonts w:ascii="Times New Roman" w:hAnsi="Times New Roman"/>
          <w:color w:val="000000"/>
        </w:rPr>
        <w:t xml:space="preserve"> stylu nauczania matematyki au</w:t>
      </w:r>
      <w:r w:rsidR="00893F88">
        <w:rPr>
          <w:rFonts w:ascii="Times New Roman" w:hAnsi="Times New Roman"/>
          <w:color w:val="000000"/>
        </w:rPr>
        <w:t>torzy programu przetestowali w </w:t>
      </w:r>
      <w:r w:rsidRPr="00A24920">
        <w:rPr>
          <w:rFonts w:ascii="Times New Roman" w:hAnsi="Times New Roman"/>
          <w:color w:val="000000"/>
        </w:rPr>
        <w:t xml:space="preserve">swojej pracy pedagogicznej. </w:t>
      </w:r>
    </w:p>
    <w:p w:rsidR="0039087B" w:rsidRPr="0039087B" w:rsidRDefault="0039087B" w:rsidP="00893F88">
      <w:pPr>
        <w:pStyle w:val="Default"/>
        <w:jc w:val="both"/>
      </w:pPr>
    </w:p>
    <w:p w:rsidR="00E061F2" w:rsidRDefault="00E061F2" w:rsidP="00893F88">
      <w:pPr>
        <w:widowControl w:val="0"/>
        <w:autoSpaceDE w:val="0"/>
        <w:autoSpaceDN w:val="0"/>
        <w:adjustRightInd w:val="0"/>
        <w:jc w:val="both"/>
        <w:rPr>
          <w:color w:val="000000"/>
        </w:rPr>
      </w:pPr>
      <w:r w:rsidRPr="00A24920">
        <w:rPr>
          <w:color w:val="000000"/>
        </w:rPr>
        <w:t>Program przeznaczony jest dla wszystkich szkół ponad</w:t>
      </w:r>
      <w:r w:rsidR="008A528C">
        <w:rPr>
          <w:color w:val="000000"/>
        </w:rPr>
        <w:t>podstawowych</w:t>
      </w:r>
      <w:r w:rsidRPr="00A24920">
        <w:rPr>
          <w:color w:val="000000"/>
        </w:rPr>
        <w:t xml:space="preserve"> kończących się maturą. Zawiera on więc zarówno zakres podstawowy, jak i</w:t>
      </w:r>
      <w:r w:rsidR="00A001FD">
        <w:rPr>
          <w:color w:val="000000"/>
        </w:rPr>
        <w:t> </w:t>
      </w:r>
      <w:r w:rsidRPr="00A24920">
        <w:rPr>
          <w:color w:val="000000"/>
        </w:rPr>
        <w:t>rozszerzony</w:t>
      </w:r>
      <w:r w:rsidR="00CB2EDD">
        <w:rPr>
          <w:color w:val="000000"/>
        </w:rPr>
        <w:t xml:space="preserve">. </w:t>
      </w:r>
      <w:r w:rsidR="00CB2EDD">
        <w:t>K</w:t>
      </w:r>
      <w:r w:rsidR="00CB2EDD" w:rsidRPr="00A24920">
        <w:t>ursywą</w:t>
      </w:r>
      <w:r w:rsidR="0039087B">
        <w:t xml:space="preserve"> oznaczono treści dotyczące zakresu </w:t>
      </w:r>
      <w:r w:rsidR="00CB2EDD">
        <w:t>rozszerzonego.</w:t>
      </w:r>
      <w:r w:rsidRPr="00A24920">
        <w:rPr>
          <w:color w:val="000000"/>
        </w:rPr>
        <w:t xml:space="preserve"> Podstawową cechę odróżniającą zakres rozszerzony od</w:t>
      </w:r>
      <w:r w:rsidR="00F54D12">
        <w:rPr>
          <w:color w:val="000000"/>
        </w:rPr>
        <w:t xml:space="preserve"> </w:t>
      </w:r>
      <w:r w:rsidRPr="00A24920">
        <w:rPr>
          <w:color w:val="000000"/>
        </w:rPr>
        <w:t>zakresu podstawowego stanowią nie tylko dodatkowe treści, ale także większy nacisk na ścisłość języka i</w:t>
      </w:r>
      <w:r w:rsidR="00A001FD">
        <w:rPr>
          <w:color w:val="000000"/>
        </w:rPr>
        <w:t> </w:t>
      </w:r>
      <w:r w:rsidRPr="00A24920">
        <w:rPr>
          <w:color w:val="000000"/>
        </w:rPr>
        <w:t xml:space="preserve">znajomość zagadnień teoretycznych. </w:t>
      </w:r>
    </w:p>
    <w:p w:rsidR="0039087B" w:rsidRPr="0039087B" w:rsidRDefault="0039087B" w:rsidP="00893F88">
      <w:pPr>
        <w:widowControl w:val="0"/>
        <w:autoSpaceDE w:val="0"/>
        <w:autoSpaceDN w:val="0"/>
        <w:adjustRightInd w:val="0"/>
        <w:jc w:val="both"/>
      </w:pPr>
    </w:p>
    <w:p w:rsidR="00E061F2" w:rsidRDefault="00E061F2" w:rsidP="00893F88">
      <w:pPr>
        <w:pStyle w:val="CM23"/>
        <w:jc w:val="both"/>
        <w:rPr>
          <w:rFonts w:ascii="Times New Roman" w:hAnsi="Times New Roman"/>
          <w:color w:val="000000"/>
        </w:rPr>
      </w:pPr>
      <w:r w:rsidRPr="00A24920">
        <w:rPr>
          <w:rFonts w:ascii="Times New Roman" w:hAnsi="Times New Roman"/>
          <w:color w:val="000000"/>
        </w:rPr>
        <w:t>Program został skonstruowany tak, aby w</w:t>
      </w:r>
      <w:r w:rsidR="00A001FD">
        <w:rPr>
          <w:rFonts w:ascii="Times New Roman" w:hAnsi="Times New Roman"/>
          <w:color w:val="000000"/>
        </w:rPr>
        <w:t> </w:t>
      </w:r>
      <w:r w:rsidRPr="00A24920">
        <w:rPr>
          <w:rFonts w:ascii="Times New Roman" w:hAnsi="Times New Roman"/>
          <w:color w:val="000000"/>
        </w:rPr>
        <w:t>pierwszej klasie nauczyciel prac</w:t>
      </w:r>
      <w:r w:rsidR="001E4BA2" w:rsidRPr="00A24920">
        <w:rPr>
          <w:rFonts w:ascii="Times New Roman" w:hAnsi="Times New Roman"/>
          <w:color w:val="000000"/>
        </w:rPr>
        <w:t>ujący z</w:t>
      </w:r>
      <w:r w:rsidR="00A001FD">
        <w:rPr>
          <w:rFonts w:ascii="Times New Roman" w:hAnsi="Times New Roman"/>
          <w:color w:val="000000"/>
        </w:rPr>
        <w:t> </w:t>
      </w:r>
      <w:r w:rsidR="001E4BA2" w:rsidRPr="00A24920">
        <w:rPr>
          <w:rFonts w:ascii="Times New Roman" w:hAnsi="Times New Roman"/>
          <w:color w:val="000000"/>
        </w:rPr>
        <w:t xml:space="preserve">uczniami, pochodzącymi </w:t>
      </w:r>
      <w:r w:rsidRPr="00A24920">
        <w:rPr>
          <w:rFonts w:ascii="Times New Roman" w:hAnsi="Times New Roman"/>
          <w:color w:val="000000"/>
        </w:rPr>
        <w:t>z</w:t>
      </w:r>
      <w:r w:rsidR="00A001FD">
        <w:rPr>
          <w:rFonts w:ascii="Times New Roman" w:hAnsi="Times New Roman"/>
          <w:color w:val="000000"/>
        </w:rPr>
        <w:t> </w:t>
      </w:r>
      <w:r w:rsidRPr="00A24920">
        <w:rPr>
          <w:rFonts w:ascii="Times New Roman" w:hAnsi="Times New Roman"/>
          <w:color w:val="000000"/>
        </w:rPr>
        <w:t xml:space="preserve">różnych </w:t>
      </w:r>
      <w:r w:rsidR="001E4BA2" w:rsidRPr="00A24920">
        <w:rPr>
          <w:rFonts w:ascii="Times New Roman" w:hAnsi="Times New Roman"/>
          <w:color w:val="000000"/>
        </w:rPr>
        <w:t>szkół</w:t>
      </w:r>
      <w:r w:rsidRPr="00A24920">
        <w:rPr>
          <w:rFonts w:ascii="Times New Roman" w:hAnsi="Times New Roman"/>
          <w:color w:val="000000"/>
        </w:rPr>
        <w:t xml:space="preserve"> i</w:t>
      </w:r>
      <w:r w:rsidR="00A001FD">
        <w:rPr>
          <w:rFonts w:ascii="Times New Roman" w:hAnsi="Times New Roman"/>
          <w:color w:val="000000"/>
        </w:rPr>
        <w:t> </w:t>
      </w:r>
      <w:r w:rsidRPr="00A24920">
        <w:rPr>
          <w:rFonts w:ascii="Times New Roman" w:hAnsi="Times New Roman"/>
          <w:color w:val="000000"/>
        </w:rPr>
        <w:t>nauczanymi według różnych programów, mógł rozpocząć nauczanie od powtórzenia, uzupełnie</w:t>
      </w:r>
      <w:r w:rsidR="001E4BA2" w:rsidRPr="00A24920">
        <w:rPr>
          <w:rFonts w:ascii="Times New Roman" w:hAnsi="Times New Roman"/>
          <w:color w:val="000000"/>
        </w:rPr>
        <w:t>nia i</w:t>
      </w:r>
      <w:r w:rsidR="00A001FD">
        <w:rPr>
          <w:rFonts w:ascii="Times New Roman" w:hAnsi="Times New Roman"/>
          <w:color w:val="000000"/>
        </w:rPr>
        <w:t> </w:t>
      </w:r>
      <w:r w:rsidR="001E4BA2" w:rsidRPr="00A24920">
        <w:rPr>
          <w:rFonts w:ascii="Times New Roman" w:hAnsi="Times New Roman"/>
          <w:color w:val="000000"/>
        </w:rPr>
        <w:t xml:space="preserve">ugruntowania wiadomości ze szkoły podstawowej </w:t>
      </w:r>
      <w:r w:rsidRPr="00A24920">
        <w:rPr>
          <w:rFonts w:ascii="Times New Roman" w:hAnsi="Times New Roman"/>
          <w:color w:val="000000"/>
        </w:rPr>
        <w:t>potrzebnych do dalszej nauki. Z kolei w</w:t>
      </w:r>
      <w:r w:rsidR="00A001FD">
        <w:rPr>
          <w:rFonts w:ascii="Times New Roman" w:hAnsi="Times New Roman"/>
          <w:color w:val="000000"/>
        </w:rPr>
        <w:t> </w:t>
      </w:r>
      <w:r w:rsidRPr="00A24920">
        <w:rPr>
          <w:rFonts w:ascii="Times New Roman" w:hAnsi="Times New Roman"/>
          <w:color w:val="000000"/>
        </w:rPr>
        <w:t xml:space="preserve">klasie </w:t>
      </w:r>
      <w:r w:rsidR="001E4BA2" w:rsidRPr="00A24920">
        <w:rPr>
          <w:rFonts w:ascii="Times New Roman" w:hAnsi="Times New Roman"/>
          <w:color w:val="000000"/>
        </w:rPr>
        <w:t>czwartej</w:t>
      </w:r>
      <w:r w:rsidRPr="00A24920">
        <w:rPr>
          <w:rFonts w:ascii="Times New Roman" w:hAnsi="Times New Roman"/>
          <w:color w:val="000000"/>
        </w:rPr>
        <w:t xml:space="preserve"> stosunkowo mniejsza ilość materiału pozwala zakończyć realizację programu przed egzaminem maturalnym. Program </w:t>
      </w:r>
      <w:r w:rsidR="001E4BA2" w:rsidRPr="00A24920">
        <w:rPr>
          <w:rFonts w:ascii="Times New Roman" w:hAnsi="Times New Roman"/>
          <w:color w:val="000000"/>
        </w:rPr>
        <w:t>może</w:t>
      </w:r>
      <w:r w:rsidRPr="00A24920">
        <w:rPr>
          <w:rFonts w:ascii="Times New Roman" w:hAnsi="Times New Roman"/>
          <w:color w:val="000000"/>
        </w:rPr>
        <w:t xml:space="preserve"> być stosowany niezależnie od tego, jakie programy realizowali uczniowie w</w:t>
      </w:r>
      <w:r w:rsidR="00A001FD">
        <w:rPr>
          <w:rFonts w:ascii="Times New Roman" w:hAnsi="Times New Roman"/>
          <w:color w:val="000000"/>
        </w:rPr>
        <w:t> </w:t>
      </w:r>
      <w:r w:rsidR="001E4BA2" w:rsidRPr="00A24920">
        <w:rPr>
          <w:rFonts w:ascii="Times New Roman" w:hAnsi="Times New Roman"/>
          <w:color w:val="000000"/>
        </w:rPr>
        <w:t>szkole podstawowej.</w:t>
      </w:r>
      <w:r w:rsidR="0039087B">
        <w:rPr>
          <w:rFonts w:ascii="Times New Roman" w:hAnsi="Times New Roman"/>
          <w:color w:val="000000"/>
        </w:rPr>
        <w:t xml:space="preserve"> </w:t>
      </w:r>
      <w:r w:rsidRPr="00A24920">
        <w:rPr>
          <w:rFonts w:ascii="Times New Roman" w:hAnsi="Times New Roman"/>
          <w:color w:val="000000"/>
        </w:rPr>
        <w:t>Do programu przygotowane zostały podręczniki (odr</w:t>
      </w:r>
      <w:r w:rsidR="00893F88">
        <w:rPr>
          <w:rFonts w:ascii="Times New Roman" w:hAnsi="Times New Roman"/>
          <w:color w:val="000000"/>
        </w:rPr>
        <w:t>ębne dla zakresu podstawowego i </w:t>
      </w:r>
      <w:r w:rsidRPr="00A24920">
        <w:rPr>
          <w:rFonts w:ascii="Times New Roman" w:hAnsi="Times New Roman"/>
          <w:color w:val="000000"/>
        </w:rPr>
        <w:t>zakresu rozszerzonego) oraz dodatkowe materiały</w:t>
      </w:r>
      <w:r w:rsidR="001E4BA2" w:rsidRPr="00A24920">
        <w:rPr>
          <w:rFonts w:ascii="Times New Roman" w:hAnsi="Times New Roman"/>
          <w:color w:val="000000"/>
        </w:rPr>
        <w:t>.</w:t>
      </w:r>
    </w:p>
    <w:p w:rsidR="0039087B" w:rsidRPr="0039087B" w:rsidRDefault="0039087B" w:rsidP="00893F88">
      <w:pPr>
        <w:pStyle w:val="Default"/>
        <w:jc w:val="both"/>
      </w:pPr>
    </w:p>
    <w:p w:rsidR="00E061F2" w:rsidRPr="00A24920" w:rsidRDefault="00E061F2" w:rsidP="00893F88">
      <w:pPr>
        <w:pStyle w:val="CM2"/>
        <w:spacing w:line="240" w:lineRule="auto"/>
        <w:jc w:val="both"/>
        <w:rPr>
          <w:rFonts w:ascii="Times New Roman" w:hAnsi="Times New Roman"/>
          <w:color w:val="000000"/>
        </w:rPr>
      </w:pPr>
      <w:r w:rsidRPr="00A24920">
        <w:rPr>
          <w:rFonts w:ascii="Times New Roman" w:hAnsi="Times New Roman"/>
          <w:color w:val="000000"/>
        </w:rPr>
        <w:t xml:space="preserve">Gdańskie Wydawnictwo Oświatowe, publikując program na stronie </w:t>
      </w:r>
      <w:hyperlink r:id="rId8" w:tooltip="blocked::http://www.gwo.pl/" w:history="1">
        <w:r w:rsidRPr="00A24920">
          <w:rPr>
            <w:rStyle w:val="Hipercze"/>
            <w:rFonts w:ascii="Times New Roman" w:hAnsi="Times New Roman"/>
            <w:color w:val="000000"/>
          </w:rPr>
          <w:t>www.gwo.pl</w:t>
        </w:r>
      </w:hyperlink>
      <w:r w:rsidRPr="00A24920">
        <w:rPr>
          <w:rFonts w:ascii="Times New Roman" w:hAnsi="Times New Roman"/>
          <w:color w:val="000000"/>
        </w:rPr>
        <w:t xml:space="preserve">, wyraża tym samym zgodę na bezpłatne wykorzystanie przez nauczycieli </w:t>
      </w:r>
      <w:r w:rsidR="00893F88">
        <w:rPr>
          <w:rFonts w:ascii="Times New Roman" w:hAnsi="Times New Roman"/>
          <w:color w:val="000000"/>
        </w:rPr>
        <w:t>niniejszego programu do pracy z </w:t>
      </w:r>
      <w:r w:rsidRPr="00A24920">
        <w:rPr>
          <w:rFonts w:ascii="Times New Roman" w:hAnsi="Times New Roman"/>
          <w:color w:val="000000"/>
        </w:rPr>
        <w:t>uczniami oraz wyraża także zgodę na tworzenie przez nauczycieli autorskich programów nauczania w</w:t>
      </w:r>
      <w:r w:rsidR="00A001FD">
        <w:rPr>
          <w:rFonts w:ascii="Times New Roman" w:hAnsi="Times New Roman"/>
          <w:color w:val="000000"/>
        </w:rPr>
        <w:t> </w:t>
      </w:r>
      <w:r w:rsidRPr="00A24920">
        <w:rPr>
          <w:rFonts w:ascii="Times New Roman" w:hAnsi="Times New Roman"/>
          <w:color w:val="000000"/>
        </w:rPr>
        <w:t>oparciu o</w:t>
      </w:r>
      <w:r w:rsidR="00A001FD">
        <w:rPr>
          <w:rFonts w:ascii="Times New Roman" w:hAnsi="Times New Roman"/>
          <w:color w:val="000000"/>
        </w:rPr>
        <w:t> </w:t>
      </w:r>
      <w:r w:rsidRPr="00A24920">
        <w:rPr>
          <w:rFonts w:ascii="Times New Roman" w:hAnsi="Times New Roman"/>
          <w:color w:val="000000"/>
        </w:rPr>
        <w:t xml:space="preserve">program nauczania </w:t>
      </w:r>
      <w:r w:rsidRPr="00A24920">
        <w:rPr>
          <w:rFonts w:ascii="Times New Roman" w:hAnsi="Times New Roman"/>
          <w:i/>
          <w:iCs/>
          <w:color w:val="000000"/>
        </w:rPr>
        <w:t>Matematyka z plusem</w:t>
      </w:r>
      <w:r w:rsidR="00893F88">
        <w:rPr>
          <w:rFonts w:ascii="Times New Roman" w:hAnsi="Times New Roman"/>
          <w:color w:val="000000"/>
        </w:rPr>
        <w:t xml:space="preserve"> pod warunkiem, że w </w:t>
      </w:r>
      <w:r w:rsidRPr="00A24920">
        <w:rPr>
          <w:rFonts w:ascii="Times New Roman" w:hAnsi="Times New Roman"/>
          <w:color w:val="000000"/>
        </w:rPr>
        <w:t xml:space="preserve">przygotowanym materiale zostanie zapisana informacja, iż powstał on na podstawie programu </w:t>
      </w:r>
      <w:r w:rsidRPr="00A24920">
        <w:rPr>
          <w:rFonts w:ascii="Times New Roman" w:hAnsi="Times New Roman"/>
          <w:i/>
          <w:iCs/>
          <w:color w:val="000000"/>
        </w:rPr>
        <w:t xml:space="preserve">Matematyka z plusem </w:t>
      </w:r>
      <w:r w:rsidRPr="00A24920">
        <w:rPr>
          <w:rFonts w:ascii="Times New Roman" w:hAnsi="Times New Roman"/>
          <w:color w:val="000000"/>
        </w:rPr>
        <w:t>do danego etapu nauczania.</w:t>
      </w:r>
    </w:p>
    <w:p w:rsidR="00E061F2" w:rsidRPr="00A24920" w:rsidRDefault="001326A0" w:rsidP="00A2492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" w:name="_Toc366090838"/>
      <w:r w:rsidRPr="00A24920">
        <w:rPr>
          <w:rFonts w:ascii="Times New Roman" w:hAnsi="Times New Roman"/>
          <w:sz w:val="24"/>
          <w:szCs w:val="24"/>
        </w:rPr>
        <w:br w:type="page"/>
      </w:r>
      <w:r w:rsidR="0039087B">
        <w:rPr>
          <w:rFonts w:ascii="Times New Roman" w:hAnsi="Times New Roman"/>
          <w:sz w:val="24"/>
          <w:szCs w:val="24"/>
        </w:rPr>
        <w:lastRenderedPageBreak/>
        <w:t xml:space="preserve">CELE </w:t>
      </w:r>
      <w:r w:rsidR="00E061F2" w:rsidRPr="00A24920">
        <w:rPr>
          <w:rFonts w:ascii="Times New Roman" w:hAnsi="Times New Roman"/>
          <w:sz w:val="24"/>
          <w:szCs w:val="24"/>
        </w:rPr>
        <w:t>KSZTAŁCENIA</w:t>
      </w:r>
      <w:bookmarkEnd w:id="1"/>
    </w:p>
    <w:p w:rsidR="001326A0" w:rsidRPr="00A24920" w:rsidRDefault="001326A0" w:rsidP="00A24920"/>
    <w:p w:rsidR="00E061F2" w:rsidRPr="00A24920" w:rsidRDefault="001E4BA2" w:rsidP="00A24920">
      <w:pPr>
        <w:widowControl w:val="0"/>
        <w:autoSpaceDE w:val="0"/>
        <w:autoSpaceDN w:val="0"/>
        <w:adjustRightInd w:val="0"/>
        <w:ind w:left="-6" w:right="-17"/>
      </w:pPr>
      <w:r w:rsidRPr="00A24920">
        <w:t>Cele nauczania matematyki na III etapie edukacyjnym</w:t>
      </w:r>
      <w:r w:rsidR="00E061F2" w:rsidRPr="00A24920">
        <w:t xml:space="preserve"> opisane są w</w:t>
      </w:r>
      <w:r w:rsidR="00A001FD">
        <w:t> </w:t>
      </w:r>
      <w:r w:rsidR="00E061F2" w:rsidRPr="00A24920">
        <w:t>podstawie</w:t>
      </w:r>
      <w:r w:rsidR="0039087B">
        <w:t xml:space="preserve"> programowej </w:t>
      </w:r>
      <w:r w:rsidR="00E061F2" w:rsidRPr="00A24920">
        <w:t>jako wymagania ogólne. Dla zakresu podstawowego i</w:t>
      </w:r>
      <w:r w:rsidR="002A5AA3">
        <w:t xml:space="preserve"> zakresu</w:t>
      </w:r>
      <w:r w:rsidR="00E061F2" w:rsidRPr="00A24920">
        <w:t xml:space="preserve"> rozszerzonego sformułowano </w:t>
      </w:r>
      <w:r w:rsidRPr="00A24920">
        <w:t>je następująco:</w:t>
      </w:r>
    </w:p>
    <w:p w:rsidR="001E4BA2" w:rsidRPr="00A24920" w:rsidRDefault="001E4BA2" w:rsidP="00A24920">
      <w:pPr>
        <w:widowControl w:val="0"/>
        <w:autoSpaceDE w:val="0"/>
        <w:autoSpaceDN w:val="0"/>
        <w:adjustRightInd w:val="0"/>
        <w:ind w:left="-6" w:right="-17"/>
      </w:pPr>
    </w:p>
    <w:p w:rsidR="001E4BA2" w:rsidRPr="00A24920" w:rsidRDefault="001E4BA2" w:rsidP="00A24920">
      <w:pPr>
        <w:widowControl w:val="0"/>
        <w:autoSpaceDE w:val="0"/>
        <w:autoSpaceDN w:val="0"/>
        <w:adjustRightInd w:val="0"/>
        <w:ind w:left="-6" w:right="-17"/>
        <w:rPr>
          <w:b/>
        </w:rPr>
      </w:pPr>
      <w:r w:rsidRPr="00A24920">
        <w:rPr>
          <w:b/>
        </w:rPr>
        <w:t>Cele kształcenia – wymagania ogólne</w:t>
      </w:r>
    </w:p>
    <w:p w:rsidR="00EB14F6" w:rsidRPr="00A24920" w:rsidRDefault="00EB14F6" w:rsidP="00893F88">
      <w:pPr>
        <w:widowControl w:val="0"/>
        <w:autoSpaceDE w:val="0"/>
        <w:autoSpaceDN w:val="0"/>
        <w:adjustRightInd w:val="0"/>
        <w:ind w:right="-17"/>
        <w:jc w:val="both"/>
      </w:pPr>
    </w:p>
    <w:p w:rsidR="001E4BA2" w:rsidRPr="00A24920" w:rsidRDefault="0039087B" w:rsidP="00893F88">
      <w:pPr>
        <w:widowControl w:val="0"/>
        <w:autoSpaceDE w:val="0"/>
        <w:autoSpaceDN w:val="0"/>
        <w:adjustRightInd w:val="0"/>
        <w:ind w:right="-17"/>
        <w:jc w:val="both"/>
        <w:rPr>
          <w:b/>
        </w:rPr>
      </w:pPr>
      <w:r>
        <w:rPr>
          <w:b/>
        </w:rPr>
        <w:t>I. Sprawność rachunkowa</w:t>
      </w:r>
      <w:r w:rsidR="001E4BA2" w:rsidRPr="00A24920">
        <w:rPr>
          <w:b/>
        </w:rPr>
        <w:t xml:space="preserve"> </w:t>
      </w:r>
    </w:p>
    <w:p w:rsidR="001E4BA2" w:rsidRPr="00A24920" w:rsidRDefault="001E4BA2" w:rsidP="00893F88">
      <w:pPr>
        <w:widowControl w:val="0"/>
        <w:autoSpaceDE w:val="0"/>
        <w:autoSpaceDN w:val="0"/>
        <w:adjustRightInd w:val="0"/>
        <w:ind w:left="-6" w:right="-17"/>
        <w:jc w:val="both"/>
      </w:pPr>
      <w:r w:rsidRPr="00A24920">
        <w:t>Wykonywanie obliczeń na liczbach rzeczywistych, także przy użyciu kalkulatora, stosowanie praw działań matematycznych przy przekształcaniu wyrażeń algebraicznych oraz wykorzystywanie tych umiejętności przy rozwiązywaniu problemów w</w:t>
      </w:r>
      <w:r w:rsidR="00A001FD">
        <w:t> </w:t>
      </w:r>
      <w:r w:rsidRPr="00A24920">
        <w:t>kontekstach rzeczywistych i</w:t>
      </w:r>
      <w:r w:rsidR="00A001FD">
        <w:t> </w:t>
      </w:r>
      <w:r w:rsidRPr="00A24920">
        <w:t xml:space="preserve">teoretycznych. </w:t>
      </w:r>
    </w:p>
    <w:p w:rsidR="001E4BA2" w:rsidRPr="00A24920" w:rsidRDefault="001E4BA2" w:rsidP="00893F88">
      <w:pPr>
        <w:widowControl w:val="0"/>
        <w:autoSpaceDE w:val="0"/>
        <w:autoSpaceDN w:val="0"/>
        <w:adjustRightInd w:val="0"/>
        <w:ind w:left="-6" w:right="-17"/>
        <w:jc w:val="both"/>
      </w:pPr>
    </w:p>
    <w:p w:rsidR="001E4BA2" w:rsidRPr="00A24920" w:rsidRDefault="001E4BA2" w:rsidP="00893F88">
      <w:pPr>
        <w:widowControl w:val="0"/>
        <w:autoSpaceDE w:val="0"/>
        <w:autoSpaceDN w:val="0"/>
        <w:adjustRightInd w:val="0"/>
        <w:ind w:left="-6" w:right="-17"/>
        <w:jc w:val="both"/>
      </w:pPr>
      <w:r w:rsidRPr="00A24920">
        <w:rPr>
          <w:b/>
        </w:rPr>
        <w:t>II. Wykorzystanie i</w:t>
      </w:r>
      <w:r w:rsidR="00A001FD">
        <w:rPr>
          <w:b/>
        </w:rPr>
        <w:t> </w:t>
      </w:r>
      <w:r w:rsidRPr="00A24920">
        <w:rPr>
          <w:b/>
        </w:rPr>
        <w:t>tworzenie informacji</w:t>
      </w:r>
      <w:r w:rsidRPr="00A24920">
        <w:t xml:space="preserve"> </w:t>
      </w:r>
    </w:p>
    <w:p w:rsidR="001E4BA2" w:rsidRPr="00A24920" w:rsidRDefault="001E4BA2" w:rsidP="002A5AA3">
      <w:pPr>
        <w:pStyle w:val="Akapitzlist"/>
        <w:numPr>
          <w:ilvl w:val="0"/>
          <w:numId w:val="11"/>
        </w:numPr>
        <w:ind w:left="284" w:hanging="284"/>
      </w:pPr>
      <w:r w:rsidRPr="00A24920">
        <w:t>Interpretowanie i operowanie informacjami przedstawionymi w tekście, zarówno matematycznym, jak i popularnonaukowym, a także w formie wykresów, diagramów, tabel.</w:t>
      </w:r>
    </w:p>
    <w:p w:rsidR="001E4BA2" w:rsidRPr="00A24920" w:rsidRDefault="001E4BA2" w:rsidP="002A5AA3">
      <w:pPr>
        <w:pStyle w:val="Akapitzlist"/>
        <w:numPr>
          <w:ilvl w:val="0"/>
          <w:numId w:val="11"/>
        </w:numPr>
        <w:ind w:left="284" w:hanging="284"/>
      </w:pPr>
      <w:r w:rsidRPr="00A24920">
        <w:t>Używanie języka matematycznego do tworzenia tekstów matematycznych, w</w:t>
      </w:r>
      <w:r w:rsidR="00C97B7C">
        <w:t> </w:t>
      </w:r>
      <w:r w:rsidRPr="00A24920">
        <w:t>tym do opisu prowadzonych rozumowań i</w:t>
      </w:r>
      <w:r w:rsidR="00C97B7C">
        <w:t> </w:t>
      </w:r>
      <w:r w:rsidRPr="00A24920">
        <w:t>uzasadniania wniosków, a</w:t>
      </w:r>
      <w:r w:rsidR="00C97B7C">
        <w:t> </w:t>
      </w:r>
      <w:r w:rsidRPr="00A24920">
        <w:t>także do przedstawiania danych.</w:t>
      </w:r>
    </w:p>
    <w:p w:rsidR="001E4BA2" w:rsidRPr="00A24920" w:rsidRDefault="001E4BA2" w:rsidP="00893F88">
      <w:pPr>
        <w:widowControl w:val="0"/>
        <w:autoSpaceDE w:val="0"/>
        <w:autoSpaceDN w:val="0"/>
        <w:adjustRightInd w:val="0"/>
        <w:ind w:left="-6" w:right="-17"/>
        <w:jc w:val="both"/>
      </w:pPr>
    </w:p>
    <w:p w:rsidR="001E4BA2" w:rsidRPr="00A24920" w:rsidRDefault="001E4BA2" w:rsidP="00893F88">
      <w:pPr>
        <w:widowControl w:val="0"/>
        <w:autoSpaceDE w:val="0"/>
        <w:autoSpaceDN w:val="0"/>
        <w:adjustRightInd w:val="0"/>
        <w:ind w:left="-6" w:right="-17"/>
        <w:jc w:val="both"/>
      </w:pPr>
      <w:r w:rsidRPr="00A24920">
        <w:rPr>
          <w:b/>
        </w:rPr>
        <w:t>III. Wykorzystanie i interpretowanie reprezentacji</w:t>
      </w:r>
    </w:p>
    <w:p w:rsidR="001E4BA2" w:rsidRPr="00A24920" w:rsidRDefault="001E4BA2" w:rsidP="002A5AA3">
      <w:pPr>
        <w:pStyle w:val="Akapitzlist"/>
        <w:numPr>
          <w:ilvl w:val="0"/>
          <w:numId w:val="10"/>
        </w:numPr>
        <w:ind w:left="284" w:hanging="284"/>
      </w:pPr>
      <w:r w:rsidRPr="00A24920">
        <w:t xml:space="preserve">Stosowanie obiektów matematycznych i operowanie nimi, interpretowanie pojęć matematycznych. </w:t>
      </w:r>
    </w:p>
    <w:p w:rsidR="001E4BA2" w:rsidRPr="00A24920" w:rsidRDefault="001E4BA2" w:rsidP="002A5AA3">
      <w:pPr>
        <w:pStyle w:val="Akapitzlist"/>
        <w:numPr>
          <w:ilvl w:val="0"/>
          <w:numId w:val="10"/>
        </w:numPr>
        <w:ind w:left="284" w:hanging="284"/>
      </w:pPr>
      <w:r w:rsidRPr="00A24920">
        <w:t>Dobieranie i tworzenie modeli matematycznych przy rozwiązywaniu problemów praktycznych i teoretycznych.</w:t>
      </w:r>
    </w:p>
    <w:p w:rsidR="001E4BA2" w:rsidRPr="00A24920" w:rsidRDefault="001E4BA2" w:rsidP="002A5AA3">
      <w:pPr>
        <w:pStyle w:val="Akapitzlist"/>
        <w:numPr>
          <w:ilvl w:val="0"/>
          <w:numId w:val="10"/>
        </w:numPr>
        <w:ind w:left="284" w:hanging="284"/>
      </w:pPr>
      <w:r w:rsidRPr="00A24920">
        <w:t>Tworzenie pomocniczych obiektów matematycznych na podstawie istniejących, w</w:t>
      </w:r>
      <w:r w:rsidR="002A5AA3">
        <w:t> </w:t>
      </w:r>
      <w:r w:rsidRPr="00A24920">
        <w:t>celu przeprowadzenia argumentacji lub rozwiązania problemu.</w:t>
      </w:r>
    </w:p>
    <w:p w:rsidR="001E4BA2" w:rsidRPr="00A24920" w:rsidRDefault="001E4BA2" w:rsidP="002A5AA3">
      <w:pPr>
        <w:pStyle w:val="Akapitzlist"/>
        <w:numPr>
          <w:ilvl w:val="0"/>
          <w:numId w:val="10"/>
        </w:numPr>
        <w:ind w:left="284" w:hanging="284"/>
      </w:pPr>
      <w:r w:rsidRPr="00A24920">
        <w:t>Wskazywanie konieczności lub możliwości modyfikacji modelu ma</w:t>
      </w:r>
      <w:r w:rsidR="00893F88">
        <w:t>tematycznego w </w:t>
      </w:r>
      <w:r w:rsidRPr="00A24920">
        <w:t>przypadkach wymagających specjalnych zastrzeżeń, dodatkowych założeń, rozważenia szczególnych uwarunkowań.</w:t>
      </w:r>
    </w:p>
    <w:p w:rsidR="001E4BA2" w:rsidRPr="00A24920" w:rsidRDefault="001E4BA2" w:rsidP="00893F88">
      <w:pPr>
        <w:widowControl w:val="0"/>
        <w:autoSpaceDE w:val="0"/>
        <w:autoSpaceDN w:val="0"/>
        <w:adjustRightInd w:val="0"/>
        <w:ind w:left="-6" w:right="-17"/>
        <w:jc w:val="both"/>
      </w:pPr>
    </w:p>
    <w:p w:rsidR="001E4BA2" w:rsidRPr="00A24920" w:rsidRDefault="001E4BA2" w:rsidP="00893F88">
      <w:pPr>
        <w:widowControl w:val="0"/>
        <w:autoSpaceDE w:val="0"/>
        <w:autoSpaceDN w:val="0"/>
        <w:adjustRightInd w:val="0"/>
        <w:ind w:left="-6" w:right="-17"/>
        <w:jc w:val="both"/>
      </w:pPr>
      <w:r w:rsidRPr="00A24920">
        <w:rPr>
          <w:b/>
        </w:rPr>
        <w:t>IV. R</w:t>
      </w:r>
      <w:r w:rsidR="0039087B">
        <w:rPr>
          <w:b/>
        </w:rPr>
        <w:t>ozumowanie i argumentacja</w:t>
      </w:r>
    </w:p>
    <w:p w:rsidR="001E4BA2" w:rsidRPr="00A24920" w:rsidRDefault="001E4BA2" w:rsidP="002A5AA3">
      <w:pPr>
        <w:pStyle w:val="Akapitzlist"/>
        <w:numPr>
          <w:ilvl w:val="0"/>
          <w:numId w:val="12"/>
        </w:numPr>
        <w:ind w:left="284" w:hanging="284"/>
      </w:pPr>
      <w:r w:rsidRPr="00A24920">
        <w:t>Przeprowadzanie rozumowań, także kilkuetapowych, podawanie argumentów uzasadniających poprawność rozumowania, odróżnianie dowodu od przykładu.</w:t>
      </w:r>
    </w:p>
    <w:p w:rsidR="001E4BA2" w:rsidRPr="00A24920" w:rsidRDefault="001E4BA2" w:rsidP="002A5AA3">
      <w:pPr>
        <w:pStyle w:val="Akapitzlist"/>
        <w:numPr>
          <w:ilvl w:val="0"/>
          <w:numId w:val="12"/>
        </w:numPr>
        <w:ind w:left="284" w:hanging="284"/>
      </w:pPr>
      <w:r w:rsidRPr="00A24920">
        <w:t>Dostrzeganie regularności, podobieństw oraz analogii, formułowanie wniosków na ich podstawie i uzasadnianie ich poprawności.</w:t>
      </w:r>
    </w:p>
    <w:p w:rsidR="001E4BA2" w:rsidRPr="00A24920" w:rsidRDefault="001E4BA2" w:rsidP="002A5AA3">
      <w:pPr>
        <w:pStyle w:val="Akapitzlist"/>
        <w:numPr>
          <w:ilvl w:val="0"/>
          <w:numId w:val="12"/>
        </w:numPr>
        <w:ind w:left="284" w:hanging="284"/>
      </w:pPr>
      <w:r w:rsidRPr="00A24920">
        <w:t>Dobieranie argumentów do uzasadnienia poprawności rozwiązywania problemów, tworzenie ciągu argumentów gwarantujących poprawn</w:t>
      </w:r>
      <w:r w:rsidR="00893F88">
        <w:t>ość rozwiązania i skuteczność w </w:t>
      </w:r>
      <w:r w:rsidRPr="00A24920">
        <w:t>poszukiwaniu rozwiązań zagadnienia.</w:t>
      </w:r>
    </w:p>
    <w:p w:rsidR="001E4BA2" w:rsidRPr="00A24920" w:rsidRDefault="001E4BA2" w:rsidP="002A5AA3">
      <w:pPr>
        <w:pStyle w:val="Akapitzlist"/>
        <w:numPr>
          <w:ilvl w:val="0"/>
          <w:numId w:val="12"/>
        </w:numPr>
        <w:ind w:left="284" w:hanging="284"/>
      </w:pPr>
      <w:r w:rsidRPr="00A24920">
        <w:t>Stosowanie i tworzenie strategii przy rozwiązywaniu zadań, również w sytuacjach nietypowych.</w:t>
      </w:r>
    </w:p>
    <w:p w:rsidR="00E061F2" w:rsidRDefault="00E061F2" w:rsidP="00A24920">
      <w:pPr>
        <w:widowControl w:val="0"/>
        <w:autoSpaceDE w:val="0"/>
        <w:autoSpaceDN w:val="0"/>
        <w:adjustRightInd w:val="0"/>
        <w:ind w:left="-5" w:right="-15"/>
        <w:rPr>
          <w:b/>
        </w:rPr>
      </w:pPr>
    </w:p>
    <w:p w:rsidR="008555F6" w:rsidRPr="00A24920" w:rsidRDefault="008555F6" w:rsidP="00A24920">
      <w:pPr>
        <w:widowControl w:val="0"/>
        <w:autoSpaceDE w:val="0"/>
        <w:autoSpaceDN w:val="0"/>
        <w:adjustRightInd w:val="0"/>
        <w:ind w:left="-5" w:right="-15"/>
        <w:rPr>
          <w:b/>
        </w:rPr>
      </w:pPr>
    </w:p>
    <w:p w:rsidR="00E061F2" w:rsidRPr="00A24920" w:rsidRDefault="00156116" w:rsidP="00A24920">
      <w:pPr>
        <w:widowControl w:val="0"/>
        <w:autoSpaceDE w:val="0"/>
        <w:autoSpaceDN w:val="0"/>
        <w:adjustRightInd w:val="0"/>
        <w:ind w:left="-6" w:right="-17"/>
        <w:rPr>
          <w:b/>
        </w:rPr>
      </w:pPr>
      <w:r w:rsidRPr="00A24920">
        <w:rPr>
          <w:b/>
        </w:rPr>
        <w:t xml:space="preserve">Ogólne cele edukacyjne </w:t>
      </w:r>
    </w:p>
    <w:p w:rsidR="00E061F2" w:rsidRPr="00A24920" w:rsidRDefault="001326A0" w:rsidP="00A24920">
      <w:pPr>
        <w:widowControl w:val="0"/>
        <w:autoSpaceDE w:val="0"/>
        <w:autoSpaceDN w:val="0"/>
        <w:adjustRightInd w:val="0"/>
        <w:ind w:left="-6" w:right="-17"/>
        <w:jc w:val="both"/>
      </w:pPr>
      <w:r w:rsidRPr="00A24920">
        <w:t>Matematyka jest obok języka polskiego głównym przedmiotem w szkole</w:t>
      </w:r>
      <w:r w:rsidR="00E061F2" w:rsidRPr="00A24920">
        <w:t xml:space="preserve"> </w:t>
      </w:r>
      <w:r w:rsidRPr="00A24920">
        <w:t xml:space="preserve">średniej. Jej duże znaczenie polega m.in. na tym, </w:t>
      </w:r>
      <w:r w:rsidR="00E061F2" w:rsidRPr="00A24920">
        <w:t>że:</w:t>
      </w:r>
    </w:p>
    <w:p w:rsidR="00E061F2" w:rsidRPr="00A24920" w:rsidRDefault="001326A0" w:rsidP="001B189D">
      <w:pPr>
        <w:pStyle w:val="punktor"/>
        <w:rPr>
          <w:color w:val="404040"/>
        </w:rPr>
      </w:pPr>
      <w:r w:rsidRPr="00A24920">
        <w:t xml:space="preserve">jest potrzebna do nauki innych przedmiotów w szkole średniej, a </w:t>
      </w:r>
      <w:r w:rsidR="00E061F2" w:rsidRPr="00A24920">
        <w:t xml:space="preserve">także </w:t>
      </w:r>
      <w:r w:rsidRPr="00A24920">
        <w:t xml:space="preserve">na studiach (i to nie tylko na kierunkach typowo ścisłych, ale także psychologii, socjologii, ekonomii </w:t>
      </w:r>
      <w:r w:rsidR="00E061F2" w:rsidRPr="00A24920">
        <w:t>itp.),</w:t>
      </w:r>
    </w:p>
    <w:p w:rsidR="00E061F2" w:rsidRPr="00A24920" w:rsidRDefault="001326A0" w:rsidP="001B189D">
      <w:pPr>
        <w:pStyle w:val="punktor"/>
        <w:rPr>
          <w:color w:val="404040"/>
        </w:rPr>
      </w:pPr>
      <w:r w:rsidRPr="00A24920">
        <w:t xml:space="preserve">pozwala kształcić zdolność logicznego myślenia potrzebną w </w:t>
      </w:r>
      <w:r w:rsidR="00E061F2" w:rsidRPr="00A24920">
        <w:t>wielu</w:t>
      </w:r>
      <w:r w:rsidRPr="00A24920">
        <w:t xml:space="preserve"> </w:t>
      </w:r>
      <w:r w:rsidR="00E061F2" w:rsidRPr="00A24920">
        <w:t>zawodach i</w:t>
      </w:r>
      <w:r w:rsidRPr="00A24920">
        <w:t xml:space="preserve"> w życiu </w:t>
      </w:r>
      <w:r w:rsidR="00E061F2" w:rsidRPr="00A24920">
        <w:t>codziennym,</w:t>
      </w:r>
    </w:p>
    <w:p w:rsidR="00E061F2" w:rsidRPr="00A24920" w:rsidRDefault="00E061F2" w:rsidP="001B189D">
      <w:pPr>
        <w:pStyle w:val="punktor"/>
        <w:rPr>
          <w:color w:val="404040"/>
        </w:rPr>
      </w:pPr>
      <w:r w:rsidRPr="00A24920">
        <w:lastRenderedPageBreak/>
        <w:t>po</w:t>
      </w:r>
      <w:r w:rsidR="001326A0" w:rsidRPr="00A24920">
        <w:t>zwala lepiej rozumieć i przewidywać zjawiska przyrodn</w:t>
      </w:r>
      <w:r w:rsidR="00893F88">
        <w:t>icze, techniczne, ekonomiczne i </w:t>
      </w:r>
      <w:r w:rsidRPr="00A24920">
        <w:t>społeczne,</w:t>
      </w:r>
    </w:p>
    <w:p w:rsidR="00E061F2" w:rsidRPr="00A24920" w:rsidRDefault="001326A0" w:rsidP="001B189D">
      <w:pPr>
        <w:pStyle w:val="punktor"/>
        <w:rPr>
          <w:color w:val="404040"/>
        </w:rPr>
      </w:pPr>
      <w:r w:rsidRPr="00A24920">
        <w:t xml:space="preserve">nauczanie tego przedmiotu pozwala osiągnąć także wymienione niżej cele </w:t>
      </w:r>
      <w:r w:rsidR="00E061F2" w:rsidRPr="00A24920">
        <w:t>wychowawcze.</w:t>
      </w:r>
    </w:p>
    <w:p w:rsidR="00E061F2" w:rsidRPr="00A24920" w:rsidRDefault="001326A0" w:rsidP="00A24920">
      <w:pPr>
        <w:widowControl w:val="0"/>
        <w:autoSpaceDE w:val="0"/>
        <w:autoSpaceDN w:val="0"/>
        <w:adjustRightInd w:val="0"/>
        <w:ind w:left="-6" w:right="-17"/>
        <w:jc w:val="both"/>
      </w:pPr>
      <w:r w:rsidRPr="00A24920">
        <w:t>Nauczyciel mat</w:t>
      </w:r>
      <w:r w:rsidR="0039087B">
        <w:t xml:space="preserve">ematyki powinien </w:t>
      </w:r>
      <w:r w:rsidRPr="00A24920">
        <w:t xml:space="preserve">więc </w:t>
      </w:r>
      <w:r w:rsidR="00E061F2" w:rsidRPr="00A24920">
        <w:t xml:space="preserve">kierować </w:t>
      </w:r>
      <w:r w:rsidRPr="00A24920">
        <w:t xml:space="preserve">się nie tylko szczegółowymi treściami opisanymi poniżej, ale </w:t>
      </w:r>
      <w:r w:rsidR="00E061F2" w:rsidRPr="00A24920">
        <w:t xml:space="preserve">powinien także </w:t>
      </w:r>
      <w:r w:rsidRPr="00A24920">
        <w:t>realizować następujące cele: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  <w:ind w:left="-5" w:right="-15"/>
        <w:jc w:val="both"/>
      </w:pPr>
    </w:p>
    <w:p w:rsidR="00E061F2" w:rsidRPr="00156116" w:rsidRDefault="001326A0" w:rsidP="00A24920">
      <w:pPr>
        <w:widowControl w:val="0"/>
        <w:autoSpaceDE w:val="0"/>
        <w:autoSpaceDN w:val="0"/>
        <w:adjustRightInd w:val="0"/>
        <w:ind w:left="-5" w:right="-15"/>
        <w:jc w:val="both"/>
        <w:rPr>
          <w:b/>
          <w:sz w:val="20"/>
          <w:szCs w:val="20"/>
        </w:rPr>
      </w:pPr>
      <w:r w:rsidRPr="00156116">
        <w:rPr>
          <w:b/>
          <w:sz w:val="20"/>
          <w:szCs w:val="20"/>
        </w:rPr>
        <w:t xml:space="preserve">Rozwój </w:t>
      </w:r>
      <w:r w:rsidR="00E061F2" w:rsidRPr="00156116">
        <w:rPr>
          <w:b/>
          <w:sz w:val="20"/>
          <w:szCs w:val="20"/>
        </w:rPr>
        <w:t xml:space="preserve">intelektualny </w:t>
      </w:r>
    </w:p>
    <w:p w:rsidR="00E061F2" w:rsidRPr="00A24920" w:rsidRDefault="001326A0" w:rsidP="001B189D">
      <w:pPr>
        <w:pStyle w:val="punktor"/>
      </w:pPr>
      <w:r w:rsidRPr="00A24920">
        <w:t>Wykształcenie nawyku logicznego i poprawnego myślenia oraz stosowania w</w:t>
      </w:r>
      <w:r w:rsidR="00C97B7C">
        <w:t> </w:t>
      </w:r>
      <w:r w:rsidRPr="00A24920">
        <w:t xml:space="preserve">praktyce zasad </w:t>
      </w:r>
      <w:r w:rsidR="00E061F2" w:rsidRPr="00A24920">
        <w:t>logiki.</w:t>
      </w:r>
    </w:p>
    <w:p w:rsidR="00E061F2" w:rsidRPr="00A24920" w:rsidRDefault="001326A0" w:rsidP="001B189D">
      <w:pPr>
        <w:pStyle w:val="punktor"/>
      </w:pPr>
      <w:r w:rsidRPr="00A24920">
        <w:t xml:space="preserve">Rozwijanie zdolności stawiania hipotez i ich dowodzenia, odróżniania hipotezy </w:t>
      </w:r>
      <w:r w:rsidR="00E061F2" w:rsidRPr="00A24920">
        <w:t xml:space="preserve">od </w:t>
      </w:r>
      <w:r w:rsidRPr="00A24920">
        <w:t>udowodnionego</w:t>
      </w:r>
      <w:r w:rsidR="00E061F2" w:rsidRPr="00A24920">
        <w:t xml:space="preserve"> faktu.</w:t>
      </w:r>
    </w:p>
    <w:p w:rsidR="00E061F2" w:rsidRPr="00A24920" w:rsidRDefault="0039087B" w:rsidP="001B189D">
      <w:pPr>
        <w:pStyle w:val="punktor"/>
      </w:pPr>
      <w:r>
        <w:t>Doskonalenie zdolności</w:t>
      </w:r>
      <w:r w:rsidR="00E061F2" w:rsidRPr="00A24920">
        <w:t xml:space="preserve"> heurystycznych.</w:t>
      </w:r>
    </w:p>
    <w:p w:rsidR="00E061F2" w:rsidRPr="00A24920" w:rsidRDefault="00A24920" w:rsidP="001B189D">
      <w:pPr>
        <w:pStyle w:val="punktor"/>
      </w:pPr>
      <w:r w:rsidRPr="00A24920">
        <w:t xml:space="preserve">Wykształcenie umiejętności wykonywania działań na liczbach, wyrażeniach </w:t>
      </w:r>
      <w:r w:rsidR="00E061F2" w:rsidRPr="00A24920">
        <w:t xml:space="preserve">algebraicznych </w:t>
      </w:r>
      <w:r w:rsidRPr="00A24920">
        <w:t xml:space="preserve">i innych podstawowych obiektach </w:t>
      </w:r>
      <w:r w:rsidR="00E061F2" w:rsidRPr="00A24920">
        <w:t>abstrakcyjnych.</w:t>
      </w:r>
    </w:p>
    <w:p w:rsidR="00E061F2" w:rsidRPr="00A24920" w:rsidRDefault="00A24920" w:rsidP="001B189D">
      <w:pPr>
        <w:pStyle w:val="punktor"/>
      </w:pPr>
      <w:r w:rsidRPr="00A24920">
        <w:t xml:space="preserve">Wykształcenie umiejętności tworzenia modeli matematycznych i nawyku ilościowego rozważania dostrzeganych </w:t>
      </w:r>
      <w:r w:rsidR="00E061F2" w:rsidRPr="00A24920">
        <w:t>zjawisk.</w:t>
      </w:r>
    </w:p>
    <w:p w:rsidR="00E061F2" w:rsidRPr="00A24920" w:rsidRDefault="00A24920" w:rsidP="001B189D">
      <w:pPr>
        <w:pStyle w:val="punktor"/>
      </w:pPr>
      <w:r w:rsidRPr="00A24920">
        <w:t xml:space="preserve">Wykształcenie umiejętności planowania rozwiązania </w:t>
      </w:r>
      <w:r w:rsidR="00E061F2" w:rsidRPr="00A24920">
        <w:t>problemu</w:t>
      </w:r>
      <w:r w:rsidRPr="00A24920">
        <w:t xml:space="preserve"> matematycznego i realizacji tego </w:t>
      </w:r>
      <w:r w:rsidR="00E061F2" w:rsidRPr="00A24920">
        <w:t>planu.</w:t>
      </w:r>
    </w:p>
    <w:p w:rsidR="00E061F2" w:rsidRPr="00A24920" w:rsidRDefault="00A24920" w:rsidP="001B189D">
      <w:pPr>
        <w:pStyle w:val="punktor"/>
      </w:pPr>
      <w:r w:rsidRPr="00A24920">
        <w:t xml:space="preserve">Kształtowanie wyobraźni </w:t>
      </w:r>
      <w:r w:rsidR="00E061F2" w:rsidRPr="00A24920">
        <w:t>przestrzennej.</w:t>
      </w:r>
    </w:p>
    <w:p w:rsidR="00E061F2" w:rsidRPr="00A24920" w:rsidRDefault="00A24920" w:rsidP="001B189D">
      <w:pPr>
        <w:pStyle w:val="punktor"/>
      </w:pPr>
      <w:r w:rsidRPr="00A24920">
        <w:t>Rozwijanie umiejętności czytania ze zrozumieniem różnego rodzaju tekstów zawierających informacje ilościowe (w tym diagramów, wykresów,</w:t>
      </w:r>
      <w:r w:rsidR="00E061F2" w:rsidRPr="00A24920">
        <w:t xml:space="preserve"> tab</w:t>
      </w:r>
      <w:r w:rsidRPr="00A24920">
        <w:t xml:space="preserve">el itp.) oraz sporządzania takich </w:t>
      </w:r>
      <w:r w:rsidR="00E061F2" w:rsidRPr="00A24920">
        <w:t>tekstów.</w:t>
      </w:r>
    </w:p>
    <w:p w:rsidR="00E061F2" w:rsidRPr="00A24920" w:rsidRDefault="00A24920" w:rsidP="001B189D">
      <w:pPr>
        <w:pStyle w:val="punktor"/>
      </w:pPr>
      <w:r w:rsidRPr="00A24920">
        <w:t>Rozwijanie umiejętności prawidłowe interpretacji tekstów zawierających dane</w:t>
      </w:r>
      <w:r w:rsidR="00E061F2" w:rsidRPr="00A24920">
        <w:t xml:space="preserve"> statystyczne.</w:t>
      </w:r>
    </w:p>
    <w:p w:rsidR="00E061F2" w:rsidRPr="00A24920" w:rsidRDefault="00A24920" w:rsidP="001B189D">
      <w:pPr>
        <w:pStyle w:val="punktor"/>
      </w:pPr>
      <w:r w:rsidRPr="00A24920">
        <w:t xml:space="preserve">Przygotowanie do korzystania z nowoczesnych technologii </w:t>
      </w:r>
      <w:r w:rsidR="00E061F2" w:rsidRPr="00A24920">
        <w:t>informacji.</w:t>
      </w:r>
    </w:p>
    <w:p w:rsidR="00E061F2" w:rsidRPr="00A24920" w:rsidRDefault="00A24920" w:rsidP="001B189D">
      <w:pPr>
        <w:pStyle w:val="punktor"/>
      </w:pPr>
      <w:r w:rsidRPr="00A24920">
        <w:t xml:space="preserve">Kształtowanie </w:t>
      </w:r>
      <w:r w:rsidR="00E061F2" w:rsidRPr="00A24920">
        <w:t>umiejętn</w:t>
      </w:r>
      <w:r w:rsidRPr="00A24920">
        <w:t>ości używania symboli, schematów, rysunków i</w:t>
      </w:r>
      <w:r w:rsidR="00C97B7C">
        <w:t> </w:t>
      </w:r>
      <w:r w:rsidR="00E061F2" w:rsidRPr="00A24920">
        <w:t>wykresów.</w:t>
      </w:r>
    </w:p>
    <w:p w:rsidR="00E061F2" w:rsidRPr="00A24920" w:rsidRDefault="00A24920" w:rsidP="001B189D">
      <w:pPr>
        <w:pStyle w:val="punktor"/>
      </w:pPr>
      <w:r w:rsidRPr="00A24920">
        <w:t xml:space="preserve">Wykształcenie podstaw matematycznych do zrozumienia zjawisk </w:t>
      </w:r>
      <w:r w:rsidR="00E061F2" w:rsidRPr="00A24920">
        <w:t xml:space="preserve">przyrodniczych, </w:t>
      </w:r>
      <w:r w:rsidRPr="00A24920">
        <w:t>społecznych, technicznych i</w:t>
      </w:r>
      <w:r w:rsidR="00C97B7C">
        <w:t> </w:t>
      </w:r>
      <w:r w:rsidR="00E061F2" w:rsidRPr="00A24920">
        <w:t>gospodarczych.</w:t>
      </w:r>
    </w:p>
    <w:p w:rsidR="00E061F2" w:rsidRPr="00A24920" w:rsidRDefault="00E061F2" w:rsidP="00A24920">
      <w:pPr>
        <w:pStyle w:val="Default"/>
        <w:jc w:val="both"/>
        <w:rPr>
          <w:rFonts w:ascii="Times New Roman" w:hAnsi="Times New Roman" w:cs="Times New Roman"/>
          <w:color w:val="404040"/>
        </w:rPr>
      </w:pPr>
    </w:p>
    <w:p w:rsidR="00E061F2" w:rsidRPr="00156116" w:rsidRDefault="00E061F2" w:rsidP="00A24920">
      <w:pPr>
        <w:widowControl w:val="0"/>
        <w:autoSpaceDE w:val="0"/>
        <w:autoSpaceDN w:val="0"/>
        <w:adjustRightInd w:val="0"/>
        <w:ind w:left="-5" w:right="-15"/>
        <w:jc w:val="both"/>
        <w:rPr>
          <w:b/>
          <w:sz w:val="20"/>
          <w:szCs w:val="20"/>
        </w:rPr>
      </w:pPr>
      <w:r w:rsidRPr="00156116">
        <w:rPr>
          <w:b/>
          <w:sz w:val="20"/>
          <w:szCs w:val="20"/>
        </w:rPr>
        <w:t xml:space="preserve">Wychowanie </w:t>
      </w:r>
    </w:p>
    <w:p w:rsidR="00E061F2" w:rsidRPr="00A24920" w:rsidRDefault="00A24920" w:rsidP="001B189D">
      <w:pPr>
        <w:pStyle w:val="punktor"/>
        <w:rPr>
          <w:color w:val="404040"/>
        </w:rPr>
      </w:pPr>
      <w:r>
        <w:t xml:space="preserve">Kształtowanie pozytywnego stosunku do </w:t>
      </w:r>
      <w:r w:rsidR="00E061F2" w:rsidRPr="00A24920">
        <w:t>pod</w:t>
      </w:r>
      <w:r>
        <w:t>ejmowania aktywności</w:t>
      </w:r>
      <w:r w:rsidR="00E061F2" w:rsidRPr="00A24920">
        <w:t xml:space="preserve"> intelektualnej </w:t>
      </w:r>
      <w:r w:rsidR="00893F88">
        <w:t>i </w:t>
      </w:r>
      <w:r>
        <w:t xml:space="preserve">rozbudzanie ciekawości </w:t>
      </w:r>
      <w:r w:rsidR="00E061F2" w:rsidRPr="00A24920">
        <w:t>intelektualnej.</w:t>
      </w:r>
    </w:p>
    <w:p w:rsidR="00E061F2" w:rsidRPr="00A24920" w:rsidRDefault="00A24920" w:rsidP="001B189D">
      <w:pPr>
        <w:pStyle w:val="punktor"/>
        <w:rPr>
          <w:color w:val="404040"/>
        </w:rPr>
      </w:pPr>
      <w:r>
        <w:t xml:space="preserve">Nauczanie dobrej organizacji pracy, systematyczności i </w:t>
      </w:r>
      <w:r w:rsidR="00E061F2" w:rsidRPr="00A24920">
        <w:t>pracowitości.</w:t>
      </w:r>
    </w:p>
    <w:p w:rsidR="00E061F2" w:rsidRPr="00A24920" w:rsidRDefault="00A24920" w:rsidP="001B189D">
      <w:pPr>
        <w:pStyle w:val="punktor"/>
        <w:rPr>
          <w:color w:val="404040"/>
        </w:rPr>
      </w:pPr>
      <w:r>
        <w:t xml:space="preserve">Wykształcenie umiejętności prowadzenia merytorycznej dyskusji mającej na </w:t>
      </w:r>
      <w:r w:rsidR="00E061F2" w:rsidRPr="00A24920">
        <w:t>celu wsp</w:t>
      </w:r>
      <w:r>
        <w:t xml:space="preserve">ólne dojście do optymalnego </w:t>
      </w:r>
      <w:r w:rsidR="00E061F2" w:rsidRPr="00A24920">
        <w:t>rozwiązania.</w:t>
      </w:r>
    </w:p>
    <w:p w:rsidR="00E061F2" w:rsidRPr="00A24920" w:rsidRDefault="00A24920" w:rsidP="001B189D">
      <w:pPr>
        <w:pStyle w:val="punktor"/>
        <w:rPr>
          <w:color w:val="404040"/>
        </w:rPr>
      </w:pPr>
      <w:r>
        <w:t xml:space="preserve">Kształtowanie szacunku dla poglądów innych i umiejętności obrony własnych </w:t>
      </w:r>
      <w:r w:rsidR="00E061F2" w:rsidRPr="00A24920">
        <w:t>poglądów.</w:t>
      </w:r>
    </w:p>
    <w:p w:rsidR="00E061F2" w:rsidRPr="00A24920" w:rsidRDefault="00A24920" w:rsidP="001B189D">
      <w:pPr>
        <w:pStyle w:val="punktor"/>
        <w:rPr>
          <w:color w:val="404040"/>
        </w:rPr>
      </w:pPr>
      <w:r>
        <w:t xml:space="preserve">Wykształcenie krytycznego stosunku do własnych poglądów i umiejętności </w:t>
      </w:r>
      <w:r w:rsidR="00E061F2" w:rsidRPr="00A24920">
        <w:t xml:space="preserve">zmiany </w:t>
      </w:r>
      <w:r>
        <w:t xml:space="preserve">zdania pod wpływem </w:t>
      </w:r>
      <w:r w:rsidR="00E061F2" w:rsidRPr="00A24920">
        <w:t>r</w:t>
      </w:r>
      <w:r>
        <w:t xml:space="preserve">acjonalnych </w:t>
      </w:r>
      <w:r w:rsidR="00E061F2" w:rsidRPr="00A24920">
        <w:t>argumentów.</w:t>
      </w:r>
    </w:p>
    <w:p w:rsidR="00E061F2" w:rsidRPr="00A24920" w:rsidRDefault="00A24920" w:rsidP="001B189D">
      <w:pPr>
        <w:pStyle w:val="punktor"/>
        <w:rPr>
          <w:color w:val="404040"/>
        </w:rPr>
      </w:pPr>
      <w:r>
        <w:t>Nauczenie zrozumiałego przedstawiania</w:t>
      </w:r>
      <w:r w:rsidR="00E061F2" w:rsidRPr="00A24920">
        <w:t xml:space="preserve"> informacji.</w:t>
      </w:r>
    </w:p>
    <w:p w:rsidR="00E061F2" w:rsidRPr="00A24920" w:rsidRDefault="00A24920" w:rsidP="001B189D">
      <w:pPr>
        <w:pStyle w:val="punktor"/>
        <w:rPr>
          <w:color w:val="404040"/>
        </w:rPr>
      </w:pPr>
      <w:r>
        <w:t xml:space="preserve">Wykształcenie umiejętności </w:t>
      </w:r>
      <w:r w:rsidR="00E061F2" w:rsidRPr="00A24920">
        <w:t>argumentowania.</w:t>
      </w:r>
    </w:p>
    <w:p w:rsidR="00E061F2" w:rsidRPr="00A24920" w:rsidRDefault="00A24920" w:rsidP="001B189D">
      <w:pPr>
        <w:pStyle w:val="punktor"/>
        <w:rPr>
          <w:color w:val="404040"/>
        </w:rPr>
      </w:pPr>
      <w:r>
        <w:t>Wykształcenie umiejętności planowania</w:t>
      </w:r>
      <w:r w:rsidR="00E061F2" w:rsidRPr="00A24920">
        <w:t xml:space="preserve"> pracy.</w:t>
      </w:r>
    </w:p>
    <w:p w:rsidR="00E061F2" w:rsidRPr="00A24920" w:rsidRDefault="00A24920" w:rsidP="001B189D">
      <w:pPr>
        <w:pStyle w:val="punktor"/>
        <w:rPr>
          <w:color w:val="404040"/>
        </w:rPr>
      </w:pPr>
      <w:r>
        <w:t xml:space="preserve">Wykształcenie umiejętności współpracy w </w:t>
      </w:r>
      <w:r w:rsidR="00E061F2" w:rsidRPr="00A24920">
        <w:t>grupie.</w:t>
      </w:r>
    </w:p>
    <w:p w:rsidR="00E061F2" w:rsidRPr="00A24920" w:rsidRDefault="00A24920" w:rsidP="001B189D">
      <w:pPr>
        <w:pStyle w:val="punktor"/>
        <w:rPr>
          <w:color w:val="404040"/>
        </w:rPr>
      </w:pPr>
      <w:r>
        <w:t>Umożliwienie podejmowania świadomych decyzji dotycząc</w:t>
      </w:r>
      <w:r w:rsidR="00893F88">
        <w:t>ych społeczeństwa, gospodarki i </w:t>
      </w:r>
      <w:r>
        <w:t xml:space="preserve">środowiska naturalnego poprzez przekazanie umiejętności </w:t>
      </w:r>
      <w:r w:rsidR="00E061F2" w:rsidRPr="00A24920">
        <w:t xml:space="preserve">będących </w:t>
      </w:r>
      <w:r>
        <w:t xml:space="preserve">podstawą rozumienia </w:t>
      </w:r>
      <w:r w:rsidR="00E061F2" w:rsidRPr="00A24920">
        <w:t xml:space="preserve">zjawisk </w:t>
      </w:r>
      <w:r>
        <w:t>gospodarczych, społecznych i</w:t>
      </w:r>
      <w:r w:rsidR="00E061F2" w:rsidRPr="00A24920">
        <w:t xml:space="preserve"> przyrodniczych.</w:t>
      </w:r>
    </w:p>
    <w:p w:rsidR="00E061F2" w:rsidRPr="00A24920" w:rsidRDefault="00A24920" w:rsidP="001B189D">
      <w:pPr>
        <w:pStyle w:val="punktor"/>
        <w:rPr>
          <w:color w:val="404040"/>
        </w:rPr>
      </w:pPr>
      <w:r>
        <w:t xml:space="preserve">Umożliwienie </w:t>
      </w:r>
      <w:r w:rsidR="00E061F2" w:rsidRPr="00A24920">
        <w:t>ś</w:t>
      </w:r>
      <w:r>
        <w:t xml:space="preserve">wiadomego i krytycznego korzystania z danych </w:t>
      </w:r>
      <w:r w:rsidR="00E061F2" w:rsidRPr="00A24920">
        <w:t>statystycznych.</w:t>
      </w:r>
    </w:p>
    <w:p w:rsidR="00E061F2" w:rsidRPr="00A24920" w:rsidRDefault="00A24920" w:rsidP="001B189D">
      <w:pPr>
        <w:pStyle w:val="punktor"/>
        <w:rPr>
          <w:color w:val="404040"/>
        </w:rPr>
      </w:pPr>
      <w:r>
        <w:t xml:space="preserve">Wykształcenie umiejętności samodzielnego zdobywania informacji i </w:t>
      </w:r>
      <w:r w:rsidR="00E061F2" w:rsidRPr="00A24920">
        <w:t>samokształcenia.</w:t>
      </w:r>
    </w:p>
    <w:p w:rsidR="00E061F2" w:rsidRPr="00A24920" w:rsidRDefault="00E061F2" w:rsidP="00A24920">
      <w:pPr>
        <w:pStyle w:val="Default"/>
        <w:jc w:val="both"/>
        <w:rPr>
          <w:rFonts w:ascii="Times New Roman" w:hAnsi="Times New Roman" w:cs="Times New Roman"/>
          <w:color w:val="auto"/>
        </w:rPr>
      </w:pPr>
    </w:p>
    <w:p w:rsidR="00E061F2" w:rsidRPr="00A24920" w:rsidRDefault="00156116" w:rsidP="00A24920">
      <w:pPr>
        <w:widowControl w:val="0"/>
        <w:autoSpaceDE w:val="0"/>
        <w:autoSpaceDN w:val="0"/>
        <w:adjustRightInd w:val="0"/>
        <w:ind w:right="-15"/>
        <w:jc w:val="both"/>
        <w:rPr>
          <w:b/>
        </w:rPr>
      </w:pPr>
      <w:r>
        <w:rPr>
          <w:b/>
        </w:rPr>
        <w:t xml:space="preserve">Szczegółowe cele </w:t>
      </w:r>
      <w:r w:rsidRPr="00A24920">
        <w:rPr>
          <w:b/>
        </w:rPr>
        <w:t xml:space="preserve">edukacyjne </w:t>
      </w:r>
    </w:p>
    <w:p w:rsidR="00E061F2" w:rsidRPr="00A24920" w:rsidRDefault="00A24920" w:rsidP="00A24920">
      <w:pPr>
        <w:widowControl w:val="0"/>
        <w:autoSpaceDE w:val="0"/>
        <w:autoSpaceDN w:val="0"/>
        <w:adjustRightInd w:val="0"/>
        <w:ind w:left="-5" w:right="-15"/>
        <w:jc w:val="both"/>
      </w:pPr>
      <w:r>
        <w:t xml:space="preserve">Cele te podano niżej z podziałem na klasy oraz główne </w:t>
      </w:r>
      <w:r w:rsidR="00E061F2" w:rsidRPr="00A24920">
        <w:t>k</w:t>
      </w:r>
      <w:r>
        <w:t>ategorie celów e</w:t>
      </w:r>
      <w:r w:rsidR="00E061F2" w:rsidRPr="00A24920">
        <w:t>dukacyjnych.</w:t>
      </w:r>
    </w:p>
    <w:p w:rsidR="00CB2EDD" w:rsidRPr="00493459" w:rsidRDefault="00CB2EDD" w:rsidP="00CB2EDD">
      <w:pPr>
        <w:widowControl w:val="0"/>
        <w:autoSpaceDE w:val="0"/>
        <w:autoSpaceDN w:val="0"/>
        <w:adjustRightInd w:val="0"/>
        <w:jc w:val="both"/>
      </w:pPr>
      <w:r w:rsidRPr="00493459">
        <w:t xml:space="preserve">Kursywą oznaczono wymagania dotyczące zakresu rozszerzonego. </w:t>
      </w:r>
    </w:p>
    <w:p w:rsidR="00E061F2" w:rsidRDefault="005B4D49" w:rsidP="00A24920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  <w:r>
        <w:rPr>
          <w:b/>
        </w:rPr>
        <w:lastRenderedPageBreak/>
        <w:t>KLASA</w:t>
      </w:r>
      <w:r w:rsidR="00E061F2" w:rsidRPr="00A24920">
        <w:rPr>
          <w:b/>
        </w:rPr>
        <w:t xml:space="preserve"> I </w:t>
      </w:r>
    </w:p>
    <w:p w:rsidR="001A5D9F" w:rsidRPr="00A24920" w:rsidRDefault="001A5D9F" w:rsidP="00A24920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</w:p>
    <w:p w:rsidR="00E061F2" w:rsidRPr="00A24920" w:rsidRDefault="005B4D49" w:rsidP="00A24920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  <w:r>
        <w:rPr>
          <w:b/>
        </w:rPr>
        <w:t xml:space="preserve">Wykształcenie umiejętności posługiwania się obiektami </w:t>
      </w:r>
      <w:r w:rsidR="00E061F2" w:rsidRPr="00A24920">
        <w:rPr>
          <w:b/>
        </w:rPr>
        <w:t xml:space="preserve">abstrakcyjnymi </w:t>
      </w:r>
    </w:p>
    <w:p w:rsidR="00E061F2" w:rsidRDefault="005B4D49" w:rsidP="001B189D">
      <w:pPr>
        <w:pStyle w:val="punktor"/>
      </w:pPr>
      <w:r>
        <w:t xml:space="preserve">Uporządkowanie i uzupełnienie wiadomości i umiejętności dotyczących </w:t>
      </w:r>
      <w:r w:rsidR="00E061F2" w:rsidRPr="00A24920">
        <w:t>dział</w:t>
      </w:r>
      <w:r>
        <w:t xml:space="preserve">ań na liczbach rzeczywistych oraz wyrażeniach </w:t>
      </w:r>
      <w:r w:rsidR="00E061F2" w:rsidRPr="00A24920">
        <w:t>algebraicznych.</w:t>
      </w:r>
    </w:p>
    <w:p w:rsidR="007F284F" w:rsidRDefault="007F284F" w:rsidP="001B189D">
      <w:pPr>
        <w:pStyle w:val="punktor"/>
      </w:pPr>
      <w:r w:rsidRPr="00CD6E4A">
        <w:t>Zapoznanie z zagadnieniami dotyczącymi wektorów i działań na wektorach.</w:t>
      </w:r>
    </w:p>
    <w:p w:rsidR="005B4D49" w:rsidRPr="00A24920" w:rsidRDefault="005B4D49" w:rsidP="00A24920">
      <w:pPr>
        <w:widowControl w:val="0"/>
        <w:autoSpaceDE w:val="0"/>
        <w:autoSpaceDN w:val="0"/>
        <w:adjustRightInd w:val="0"/>
        <w:ind w:left="-5" w:right="-15"/>
        <w:jc w:val="both"/>
        <w:rPr>
          <w:color w:val="404040"/>
        </w:rPr>
      </w:pPr>
    </w:p>
    <w:p w:rsidR="00E061F2" w:rsidRPr="00A24920" w:rsidRDefault="005B4D49" w:rsidP="00A24920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Wykształcenie umiejętności budowania modeli </w:t>
      </w:r>
      <w:r w:rsidR="00E061F2" w:rsidRPr="00A24920">
        <w:rPr>
          <w:b/>
        </w:rPr>
        <w:t xml:space="preserve">matematycznych </w:t>
      </w:r>
    </w:p>
    <w:p w:rsidR="001A5D9F" w:rsidRDefault="001A5D9F" w:rsidP="001B189D">
      <w:pPr>
        <w:pStyle w:val="punktor"/>
      </w:pPr>
      <w:r>
        <w:t xml:space="preserve">Powtórzenie i uzupełnienie wiadomości i umiejętności dotyczących </w:t>
      </w:r>
      <w:r w:rsidR="00E061F2" w:rsidRPr="00A24920">
        <w:t xml:space="preserve">zastosowania równań </w:t>
      </w:r>
      <w:r>
        <w:t>do rozwiązywania różnorodnych</w:t>
      </w:r>
      <w:r w:rsidRPr="00CD6E4A">
        <w:rPr>
          <w:color w:val="404040"/>
        </w:rPr>
        <w:t xml:space="preserve"> </w:t>
      </w:r>
      <w:r w:rsidR="00C97B7C">
        <w:t>problemów.</w:t>
      </w:r>
    </w:p>
    <w:p w:rsidR="00E061F2" w:rsidRPr="00A24920" w:rsidRDefault="001A5D9F" w:rsidP="001B189D">
      <w:pPr>
        <w:pStyle w:val="punktor"/>
      </w:pPr>
      <w:r>
        <w:t xml:space="preserve">Wykształcenie umiejętności rozwiązywania układów równań </w:t>
      </w:r>
      <w:r w:rsidR="00E061F2" w:rsidRPr="00A24920">
        <w:t>liniowych</w:t>
      </w:r>
      <w:r>
        <w:t xml:space="preserve"> oraz ich </w:t>
      </w:r>
      <w:r w:rsidRPr="00A24920">
        <w:t>stosowania.</w:t>
      </w:r>
    </w:p>
    <w:p w:rsidR="00E061F2" w:rsidRPr="00CD6E4A" w:rsidRDefault="001A5D9F" w:rsidP="001B189D">
      <w:pPr>
        <w:pStyle w:val="punktor"/>
        <w:rPr>
          <w:color w:val="404040"/>
        </w:rPr>
      </w:pPr>
      <w:r>
        <w:t>Wykształcenie umiejętności rozwiązywania</w:t>
      </w:r>
      <w:r w:rsidR="00E061F2" w:rsidRPr="00A24920">
        <w:t xml:space="preserve"> nierówności</w:t>
      </w:r>
      <w:r>
        <w:t xml:space="preserve"> pierwszego stopnia oraz ich </w:t>
      </w:r>
      <w:r w:rsidR="00E061F2" w:rsidRPr="00A24920">
        <w:t>stosowania.</w:t>
      </w:r>
    </w:p>
    <w:p w:rsidR="00E061F2" w:rsidRPr="00CD6E4A" w:rsidRDefault="001A5D9F" w:rsidP="001B189D">
      <w:pPr>
        <w:pStyle w:val="punktor"/>
        <w:rPr>
          <w:color w:val="404040"/>
        </w:rPr>
      </w:pPr>
      <w:r>
        <w:t>Wykształcenie umiejętności rozwiązywania równań i nierówności</w:t>
      </w:r>
      <w:r w:rsidR="00E061F2" w:rsidRPr="00A24920">
        <w:t xml:space="preserve"> kwadratowych </w:t>
      </w:r>
      <w:r>
        <w:t xml:space="preserve">oraz ich </w:t>
      </w:r>
      <w:r w:rsidR="00C97B7C">
        <w:t>stosowania.</w:t>
      </w:r>
    </w:p>
    <w:p w:rsidR="00E061F2" w:rsidRPr="00CD6E4A" w:rsidRDefault="001A5D9F" w:rsidP="001B189D">
      <w:pPr>
        <w:pStyle w:val="punktor"/>
        <w:rPr>
          <w:color w:val="404040"/>
        </w:rPr>
      </w:pPr>
      <w:r>
        <w:t xml:space="preserve">Wykształcenie umiejętności dostrzegania związków i </w:t>
      </w:r>
      <w:r w:rsidR="00E061F2" w:rsidRPr="00A24920">
        <w:t>zależności.</w:t>
      </w:r>
    </w:p>
    <w:p w:rsidR="00E061F2" w:rsidRPr="00CD6E4A" w:rsidRDefault="001A5D9F" w:rsidP="001B189D">
      <w:pPr>
        <w:pStyle w:val="punktor"/>
        <w:rPr>
          <w:color w:val="404040"/>
        </w:rPr>
      </w:pPr>
      <w:r>
        <w:t xml:space="preserve">Wykształcenie umiejętności opisu sytuacji za pomocą funkcji i rozumienia zależności pomiędzy własnościami funkcji a własnościami opisywanej przez nią </w:t>
      </w:r>
      <w:r w:rsidR="00E061F2" w:rsidRPr="00A24920">
        <w:t xml:space="preserve">sytuacji. </w:t>
      </w:r>
    </w:p>
    <w:p w:rsidR="00E061F2" w:rsidRPr="00CD6E4A" w:rsidRDefault="00E061F2" w:rsidP="001B189D">
      <w:pPr>
        <w:pStyle w:val="punktor"/>
        <w:rPr>
          <w:color w:val="404040"/>
        </w:rPr>
      </w:pPr>
      <w:r w:rsidRPr="00A24920">
        <w:t>W</w:t>
      </w:r>
      <w:r w:rsidR="001A5D9F">
        <w:t xml:space="preserve">ykształcenie umiejętności zastosowania funkcji </w:t>
      </w:r>
      <w:r w:rsidRPr="00A24920">
        <w:t>kwadra</w:t>
      </w:r>
      <w:r w:rsidR="001A5D9F">
        <w:t xml:space="preserve">towej w rozwiązywaniu prostych zadań </w:t>
      </w:r>
      <w:r w:rsidRPr="00A24920">
        <w:t>optymalizacyjnych.</w:t>
      </w:r>
    </w:p>
    <w:p w:rsidR="00EA32E0" w:rsidRPr="00CD6E4A" w:rsidRDefault="00EA32E0" w:rsidP="001B189D">
      <w:pPr>
        <w:pStyle w:val="punktor"/>
        <w:rPr>
          <w:i/>
        </w:rPr>
      </w:pPr>
      <w:r w:rsidRPr="00CD6E4A">
        <w:t>Zapoznanie z zastosowaniem logarytmów do opisu sytuacji praktycznych</w:t>
      </w:r>
      <w:r w:rsidRPr="00CD6E4A">
        <w:rPr>
          <w:i/>
        </w:rPr>
        <w:t>.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061F2" w:rsidRPr="00A24920" w:rsidRDefault="001A5D9F" w:rsidP="00A24920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Wykształcenie umiejętności projektowania i wykonywania </w:t>
      </w:r>
      <w:r w:rsidR="00E061F2" w:rsidRPr="00A24920">
        <w:rPr>
          <w:b/>
        </w:rPr>
        <w:t xml:space="preserve">obliczeń </w:t>
      </w:r>
    </w:p>
    <w:p w:rsidR="00E061F2" w:rsidRPr="00CD6E4A" w:rsidRDefault="001A5D9F" w:rsidP="001B189D">
      <w:pPr>
        <w:pStyle w:val="punktor"/>
        <w:rPr>
          <w:color w:val="404040"/>
        </w:rPr>
      </w:pPr>
      <w:r>
        <w:t>Powtórzenie i uzupełnienie umiejętności z zakresu szkoły podstawowej</w:t>
      </w:r>
      <w:r w:rsidR="00E061F2" w:rsidRPr="00A24920">
        <w:t>.</w:t>
      </w:r>
    </w:p>
    <w:p w:rsidR="00E061F2" w:rsidRDefault="001A5D9F" w:rsidP="001B189D">
      <w:pPr>
        <w:pStyle w:val="punktor"/>
      </w:pPr>
      <w:r>
        <w:t xml:space="preserve">Doskonalenie </w:t>
      </w:r>
      <w:r w:rsidR="00E061F2" w:rsidRPr="00A24920">
        <w:t xml:space="preserve">umiejętności </w:t>
      </w:r>
      <w:r>
        <w:t>szacowania wartości</w:t>
      </w:r>
      <w:r w:rsidR="00E061F2" w:rsidRPr="00A24920">
        <w:t xml:space="preserve"> liczbowych.</w:t>
      </w:r>
    </w:p>
    <w:p w:rsidR="00EA32E0" w:rsidRPr="00A24920" w:rsidRDefault="00EA32E0" w:rsidP="001B189D">
      <w:pPr>
        <w:pStyle w:val="punktor"/>
      </w:pPr>
      <w:r>
        <w:t xml:space="preserve">Wykorzystywanie własności liczb i wyrażeń algebraicznych do wykonywania obliczeń najprostszym </w:t>
      </w:r>
      <w:r w:rsidRPr="00A24920">
        <w:t>sposobem.</w:t>
      </w:r>
    </w:p>
    <w:p w:rsidR="00EA32E0" w:rsidRPr="00A24920" w:rsidRDefault="00EA32E0" w:rsidP="001B189D">
      <w:pPr>
        <w:pStyle w:val="punktor"/>
      </w:pPr>
      <w:r>
        <w:t xml:space="preserve">Zapoznanie </w:t>
      </w:r>
      <w:r w:rsidRPr="00A24920">
        <w:t>z zapisem liczb w notacji wykładniczej i działaniami na takich liczbach.</w:t>
      </w:r>
    </w:p>
    <w:p w:rsidR="00EA32E0" w:rsidRPr="00A24920" w:rsidRDefault="00EA32E0" w:rsidP="001B189D">
      <w:pPr>
        <w:pStyle w:val="punktor"/>
      </w:pPr>
      <w:r>
        <w:t xml:space="preserve">Rozszerzenie działania potęgowania na potęgi o </w:t>
      </w:r>
      <w:r w:rsidR="00893F88">
        <w:t>wykładniku całkowitym ujemnym i </w:t>
      </w:r>
      <w:r>
        <w:t>wymiernym.</w:t>
      </w:r>
    </w:p>
    <w:p w:rsidR="00EA32E0" w:rsidRPr="00CD6E4A" w:rsidRDefault="00EA32E0" w:rsidP="001B189D">
      <w:pPr>
        <w:pStyle w:val="punktor"/>
        <w:rPr>
          <w:color w:val="404040"/>
        </w:rPr>
      </w:pPr>
      <w:r w:rsidRPr="00A24920">
        <w:t>Zapoznanie z pojęciem logarytmu i kształcenie umiejętności obliczania logarytmów (również przy użyciu kalkulatora).</w:t>
      </w:r>
    </w:p>
    <w:p w:rsidR="00E061F2" w:rsidRPr="00CD6E4A" w:rsidRDefault="001A5D9F" w:rsidP="001B189D">
      <w:pPr>
        <w:pStyle w:val="punktor"/>
        <w:rPr>
          <w:color w:val="404040"/>
        </w:rPr>
      </w:pPr>
      <w:r>
        <w:t xml:space="preserve">Zapoznanie z wykorzystaniem kalkulatora do </w:t>
      </w:r>
      <w:r w:rsidR="00E061F2" w:rsidRPr="00A24920">
        <w:t>oblic</w:t>
      </w:r>
      <w:r>
        <w:t>zeń.</w:t>
      </w:r>
    </w:p>
    <w:p w:rsidR="00E061F2" w:rsidRPr="00CD6E4A" w:rsidRDefault="001A5D9F" w:rsidP="001B189D">
      <w:pPr>
        <w:pStyle w:val="punktor"/>
        <w:rPr>
          <w:color w:val="404040"/>
        </w:rPr>
      </w:pPr>
      <w:r>
        <w:t>Zapoznanie z</w:t>
      </w:r>
      <w:r w:rsidR="00E061F2" w:rsidRPr="00A24920">
        <w:t xml:space="preserve"> wy</w:t>
      </w:r>
      <w:r>
        <w:t>korzystaniem kalkulatora graficznego i komputera do</w:t>
      </w:r>
      <w:r w:rsidR="00E061F2" w:rsidRPr="00A24920">
        <w:t xml:space="preserve"> rysowania wykresów</w:t>
      </w:r>
      <w:r>
        <w:t xml:space="preserve"> </w:t>
      </w:r>
      <w:r w:rsidRPr="008079FA">
        <w:t xml:space="preserve">funkcji (w miarę możliwości </w:t>
      </w:r>
      <w:r w:rsidR="00E061F2" w:rsidRPr="008079FA">
        <w:t>technicznych).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  <w:ind w:left="-5" w:right="-15"/>
        <w:jc w:val="both"/>
        <w:rPr>
          <w:color w:val="404040"/>
        </w:rPr>
      </w:pPr>
    </w:p>
    <w:p w:rsidR="00E061F2" w:rsidRPr="00A24920" w:rsidRDefault="001A5D9F" w:rsidP="00A24920">
      <w:pPr>
        <w:widowControl w:val="0"/>
        <w:autoSpaceDE w:val="0"/>
        <w:autoSpaceDN w:val="0"/>
        <w:adjustRightInd w:val="0"/>
        <w:jc w:val="both"/>
        <w:rPr>
          <w:b/>
          <w:iCs/>
        </w:rPr>
      </w:pPr>
      <w:r>
        <w:rPr>
          <w:b/>
          <w:iCs/>
        </w:rPr>
        <w:t xml:space="preserve">Zapoznanie z elementami myślenia </w:t>
      </w:r>
      <w:r w:rsidR="00E061F2" w:rsidRPr="00A24920">
        <w:rPr>
          <w:b/>
          <w:iCs/>
        </w:rPr>
        <w:t xml:space="preserve">matematycznego </w:t>
      </w:r>
    </w:p>
    <w:p w:rsidR="00E061F2" w:rsidRPr="00CD6E4A" w:rsidRDefault="001A5D9F" w:rsidP="001B189D">
      <w:pPr>
        <w:pStyle w:val="punktor"/>
        <w:rPr>
          <w:color w:val="404040"/>
        </w:rPr>
      </w:pPr>
      <w:r w:rsidRPr="00CD6E4A">
        <w:t xml:space="preserve">Wykształcenie umiejętności odróżniania twierdzenia od hipotezy, </w:t>
      </w:r>
      <w:r w:rsidR="00E061F2" w:rsidRPr="00CD6E4A">
        <w:t>po</w:t>
      </w:r>
      <w:r w:rsidR="00893F88" w:rsidRPr="00CD6E4A">
        <w:t>dawania przykładów i </w:t>
      </w:r>
      <w:r w:rsidR="00E061F2" w:rsidRPr="00CD6E4A">
        <w:t>kontrprzykładów.</w:t>
      </w:r>
    </w:p>
    <w:p w:rsidR="00E061F2" w:rsidRPr="00CD6E4A" w:rsidRDefault="001A5D9F" w:rsidP="001B189D">
      <w:pPr>
        <w:pStyle w:val="punktor"/>
        <w:rPr>
          <w:color w:val="404040"/>
        </w:rPr>
      </w:pPr>
      <w:r w:rsidRPr="00CD6E4A">
        <w:t xml:space="preserve">Kształtowanie ścisłości języka </w:t>
      </w:r>
      <w:r w:rsidR="00E061F2" w:rsidRPr="00CD6E4A">
        <w:t>matematycznego.</w:t>
      </w:r>
    </w:p>
    <w:p w:rsidR="00E061F2" w:rsidRPr="00CD6E4A" w:rsidRDefault="001A5D9F" w:rsidP="001B189D">
      <w:pPr>
        <w:pStyle w:val="punktor"/>
        <w:rPr>
          <w:color w:val="404040"/>
        </w:rPr>
      </w:pPr>
      <w:r w:rsidRPr="00CD6E4A">
        <w:t xml:space="preserve">Zapoznanie z dowodami </w:t>
      </w:r>
      <w:r w:rsidR="00E061F2" w:rsidRPr="00CD6E4A">
        <w:t>twierdzeń matematycznych.</w:t>
      </w:r>
    </w:p>
    <w:p w:rsidR="00E061F2" w:rsidRPr="00CD6E4A" w:rsidRDefault="001A5D9F" w:rsidP="001B189D">
      <w:pPr>
        <w:pStyle w:val="punktor"/>
        <w:rPr>
          <w:color w:val="404040"/>
        </w:rPr>
      </w:pPr>
      <w:r w:rsidRPr="00CD6E4A">
        <w:t xml:space="preserve">Wykształcenie umiejętności argumentowania i samodzielnego uzasadniania </w:t>
      </w:r>
      <w:r w:rsidR="00E061F2" w:rsidRPr="00CD6E4A">
        <w:t>prostych twierdzeń matemat</w:t>
      </w:r>
      <w:r w:rsidRPr="00CD6E4A">
        <w:t>ycznych.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  <w:ind w:left="-5" w:right="-15"/>
        <w:jc w:val="both"/>
        <w:rPr>
          <w:color w:val="404040"/>
        </w:rPr>
      </w:pPr>
    </w:p>
    <w:p w:rsidR="00E061F2" w:rsidRDefault="001A5D9F" w:rsidP="00A24920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  <w:r>
        <w:rPr>
          <w:b/>
        </w:rPr>
        <w:t>KLASA II</w:t>
      </w:r>
    </w:p>
    <w:p w:rsidR="001A5D9F" w:rsidRPr="00A24920" w:rsidRDefault="001A5D9F" w:rsidP="00A24920">
      <w:pPr>
        <w:widowControl w:val="0"/>
        <w:autoSpaceDE w:val="0"/>
        <w:autoSpaceDN w:val="0"/>
        <w:adjustRightInd w:val="0"/>
        <w:ind w:left="-5" w:right="-15"/>
        <w:jc w:val="both"/>
      </w:pPr>
    </w:p>
    <w:p w:rsidR="00E061F2" w:rsidRPr="00A24920" w:rsidRDefault="005B4D49" w:rsidP="00A24920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Wykształcenie umiejętności posługiwania się obiektami</w:t>
      </w:r>
      <w:r w:rsidR="00E061F2" w:rsidRPr="00A24920">
        <w:rPr>
          <w:b/>
        </w:rPr>
        <w:t xml:space="preserve"> abstrakcyjnymi </w:t>
      </w:r>
    </w:p>
    <w:p w:rsidR="00BA6814" w:rsidRDefault="00BA6814" w:rsidP="001B189D">
      <w:pPr>
        <w:pStyle w:val="punktor"/>
      </w:pPr>
      <w:r w:rsidRPr="005B4D49">
        <w:t xml:space="preserve">Nabycie wiadomości i umiejętności </w:t>
      </w:r>
      <w:r>
        <w:t xml:space="preserve">dotyczących </w:t>
      </w:r>
      <w:r w:rsidRPr="005B4D49">
        <w:t>wykonywania d</w:t>
      </w:r>
      <w:r>
        <w:t>ziałań dodawania, odejmowania</w:t>
      </w:r>
      <w:r w:rsidR="00C30DAE">
        <w:t xml:space="preserve">, </w:t>
      </w:r>
      <w:r w:rsidRPr="005B4D49">
        <w:t xml:space="preserve">mnożenia </w:t>
      </w:r>
      <w:r w:rsidR="00C30DAE" w:rsidRPr="00CD6E4A">
        <w:rPr>
          <w:i/>
        </w:rPr>
        <w:t>i dzielenia</w:t>
      </w:r>
      <w:r w:rsidR="00C30DAE">
        <w:t xml:space="preserve"> </w:t>
      </w:r>
      <w:r w:rsidRPr="005B4D49">
        <w:t>wielomianów</w:t>
      </w:r>
      <w:r>
        <w:t>.</w:t>
      </w:r>
    </w:p>
    <w:p w:rsidR="005B4D49" w:rsidRDefault="005B4D49" w:rsidP="001B189D">
      <w:pPr>
        <w:pStyle w:val="punktor"/>
      </w:pPr>
      <w:r>
        <w:lastRenderedPageBreak/>
        <w:t xml:space="preserve">Uporządkowanie i uzupełnienie wiadomości dotyczących geometrii </w:t>
      </w:r>
      <w:r w:rsidRPr="00A24920">
        <w:t>elementarnej.</w:t>
      </w:r>
    </w:p>
    <w:p w:rsidR="001A5D9F" w:rsidRDefault="001A5D9F" w:rsidP="001B189D">
      <w:pPr>
        <w:pStyle w:val="punktor"/>
      </w:pPr>
      <w:r w:rsidRPr="00CD6E4A">
        <w:rPr>
          <w:color w:val="404040"/>
        </w:rPr>
        <w:t>U</w:t>
      </w:r>
      <w:r>
        <w:t>zupełnienie wiadomości i umiejętności dotyczących funkcji.</w:t>
      </w:r>
    </w:p>
    <w:p w:rsidR="00C5484C" w:rsidRPr="00CD6E4A" w:rsidRDefault="00C5484C" w:rsidP="001B189D">
      <w:pPr>
        <w:pStyle w:val="punktor"/>
        <w:rPr>
          <w:color w:val="404040"/>
        </w:rPr>
      </w:pPr>
      <w:r>
        <w:t>Zapoznanie z o</w:t>
      </w:r>
      <w:r w:rsidRPr="00A24920">
        <w:t>kreśleniami funkcji trygonometrycznych kąt</w:t>
      </w:r>
      <w:r w:rsidR="00BA6814">
        <w:t>ów od 0 stopni do 180 stopni</w:t>
      </w:r>
      <w:r>
        <w:t>.</w:t>
      </w:r>
    </w:p>
    <w:p w:rsidR="005B4D49" w:rsidRPr="00CD6E4A" w:rsidRDefault="005B4D49" w:rsidP="001B189D">
      <w:pPr>
        <w:pStyle w:val="punktor"/>
        <w:rPr>
          <w:color w:val="404040"/>
        </w:rPr>
      </w:pPr>
      <w:r w:rsidRPr="00CD6E4A">
        <w:t xml:space="preserve">Zapoznanie z twierdzeniami </w:t>
      </w:r>
      <w:r w:rsidRPr="00CD6E4A">
        <w:rPr>
          <w:i/>
        </w:rPr>
        <w:t>sinusów i</w:t>
      </w:r>
      <w:r w:rsidRPr="00CD6E4A">
        <w:t xml:space="preserve"> cosinusów.</w:t>
      </w:r>
    </w:p>
    <w:p w:rsidR="00BA6814" w:rsidRPr="00A24920" w:rsidRDefault="00BA6814" w:rsidP="001B189D">
      <w:pPr>
        <w:pStyle w:val="punktor"/>
      </w:pPr>
      <w:r>
        <w:t>Wykształcenie umiejętności posługiwania się pojęciami geometrii</w:t>
      </w:r>
      <w:r w:rsidRPr="00A24920">
        <w:t xml:space="preserve"> przestrzennej.</w:t>
      </w:r>
    </w:p>
    <w:p w:rsidR="00E061F2" w:rsidRPr="008A528C" w:rsidRDefault="00BA6814" w:rsidP="001B189D">
      <w:pPr>
        <w:pStyle w:val="punktor"/>
        <w:rPr>
          <w:i/>
        </w:rPr>
      </w:pPr>
      <w:r w:rsidRPr="008A528C">
        <w:rPr>
          <w:i/>
        </w:rPr>
        <w:t>Zapoznanie z podstawowymi pojęciami statystyki opisowej.</w:t>
      </w:r>
    </w:p>
    <w:p w:rsidR="00BA6814" w:rsidRDefault="00BA6814" w:rsidP="00A24920">
      <w:pPr>
        <w:widowControl w:val="0"/>
        <w:autoSpaceDE w:val="0"/>
        <w:autoSpaceDN w:val="0"/>
        <w:adjustRightInd w:val="0"/>
        <w:jc w:val="both"/>
        <w:rPr>
          <w:color w:val="404040"/>
        </w:rPr>
      </w:pPr>
    </w:p>
    <w:p w:rsidR="001A5D9F" w:rsidRPr="00A24920" w:rsidRDefault="001A5D9F" w:rsidP="001A5D9F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Wykształcenie umiejętności budowania modeli </w:t>
      </w:r>
      <w:r w:rsidRPr="00A24920">
        <w:rPr>
          <w:b/>
        </w:rPr>
        <w:t xml:space="preserve">matematycznych </w:t>
      </w:r>
    </w:p>
    <w:p w:rsidR="00BA6814" w:rsidRPr="00CD6E4A" w:rsidRDefault="00BA6814" w:rsidP="001B189D">
      <w:pPr>
        <w:pStyle w:val="punktor"/>
        <w:rPr>
          <w:color w:val="404040"/>
        </w:rPr>
      </w:pPr>
      <w:r w:rsidRPr="001A5D9F">
        <w:t xml:space="preserve">Wykształcenie </w:t>
      </w:r>
      <w:r>
        <w:t>umiejętności</w:t>
      </w:r>
      <w:r w:rsidRPr="001A5D9F">
        <w:t xml:space="preserve"> </w:t>
      </w:r>
      <w:r>
        <w:t xml:space="preserve">rozwiązywania prostych równań </w:t>
      </w:r>
      <w:r w:rsidRPr="00CD6E4A">
        <w:rPr>
          <w:i/>
        </w:rPr>
        <w:t>i nierówności</w:t>
      </w:r>
      <w:r>
        <w:t xml:space="preserve"> wielomianowych</w:t>
      </w:r>
      <w:r w:rsidRPr="00CD6E4A">
        <w:t xml:space="preserve"> </w:t>
      </w:r>
      <w:r>
        <w:t>do rozwiązywania różnorodnych</w:t>
      </w:r>
      <w:r w:rsidRPr="001A5D9F">
        <w:t xml:space="preserve"> problemów.</w:t>
      </w:r>
    </w:p>
    <w:p w:rsidR="001A5D9F" w:rsidRPr="00CD6E4A" w:rsidRDefault="001A5D9F" w:rsidP="001B189D">
      <w:pPr>
        <w:pStyle w:val="punktor"/>
        <w:rPr>
          <w:color w:val="404040"/>
        </w:rPr>
      </w:pPr>
      <w:r>
        <w:t xml:space="preserve">Wykształcenie umiejętności stosowania pojęć i twierdzeń planimetrii do różnorodnych </w:t>
      </w:r>
      <w:r w:rsidRPr="00A24920">
        <w:t>problemów.</w:t>
      </w:r>
    </w:p>
    <w:p w:rsidR="00C5484C" w:rsidRPr="00A24920" w:rsidRDefault="00C5484C" w:rsidP="001B189D">
      <w:pPr>
        <w:pStyle w:val="punktor"/>
      </w:pPr>
      <w:r>
        <w:t>Wykształcenie umiejętności</w:t>
      </w:r>
      <w:r w:rsidRPr="00A24920">
        <w:t xml:space="preserve"> z</w:t>
      </w:r>
      <w:r>
        <w:t>astosowania funkcji trygonometrycznych kąta ostrego</w:t>
      </w:r>
      <w:r w:rsidRPr="00A24920">
        <w:t xml:space="preserve"> i</w:t>
      </w:r>
      <w:r w:rsidR="008555F6">
        <w:t> </w:t>
      </w:r>
      <w:r w:rsidRPr="00A24920">
        <w:t xml:space="preserve">kąta rozwartego </w:t>
      </w:r>
      <w:r>
        <w:t xml:space="preserve">w sytuacjach </w:t>
      </w:r>
      <w:r w:rsidRPr="00A24920">
        <w:t>praktycznych.</w:t>
      </w:r>
    </w:p>
    <w:p w:rsidR="00BA6814" w:rsidRPr="00A24920" w:rsidRDefault="00BA6814" w:rsidP="001B189D">
      <w:pPr>
        <w:pStyle w:val="punktor"/>
      </w:pPr>
      <w:r>
        <w:t xml:space="preserve">Wykształcenie umiejętności stosowania metod </w:t>
      </w:r>
      <w:r w:rsidR="00215A05">
        <w:t>stereometrii.</w:t>
      </w:r>
    </w:p>
    <w:p w:rsidR="00BA6814" w:rsidRPr="00CD6E4A" w:rsidRDefault="00BA6814" w:rsidP="001B189D">
      <w:pPr>
        <w:pStyle w:val="punktor"/>
        <w:rPr>
          <w:color w:val="404040"/>
        </w:rPr>
      </w:pPr>
      <w:r w:rsidRPr="00CD6E4A">
        <w:t>Wykształcenie umiejętności opisywania zjawisk wzrostu i zaniku za pomocą funkcji wykładniczej oraz wykorzystania własności tej funkcji do badania takich zjawisk.</w:t>
      </w:r>
    </w:p>
    <w:p w:rsidR="00BA6814" w:rsidRPr="00CD6E4A" w:rsidRDefault="00BA6814" w:rsidP="001B189D">
      <w:pPr>
        <w:pStyle w:val="punktor"/>
        <w:rPr>
          <w:color w:val="404040"/>
        </w:rPr>
      </w:pPr>
      <w:r w:rsidRPr="00CD6E4A">
        <w:t>Wykształcenie umiejętności opisywania zjawisk za pomocą funkcji logarytmicznej oraz wykorzystania własności tej funkcji do badania takich zjawisk.</w:t>
      </w:r>
    </w:p>
    <w:p w:rsidR="00BA6814" w:rsidRPr="00CD6E4A" w:rsidRDefault="00BA6814" w:rsidP="001B189D">
      <w:pPr>
        <w:pStyle w:val="punktor"/>
        <w:rPr>
          <w:color w:val="404040"/>
        </w:rPr>
      </w:pPr>
      <w:r w:rsidRPr="00CD6E4A">
        <w:t>Wykształcenie umiejętności czytania ze zrozumieniem informacji zawierających dane statystyczne.</w:t>
      </w:r>
    </w:p>
    <w:p w:rsidR="00BA6814" w:rsidRPr="00A24920" w:rsidRDefault="00BA6814" w:rsidP="001B189D">
      <w:pPr>
        <w:pStyle w:val="punktor"/>
      </w:pPr>
      <w:r w:rsidRPr="00CD6E4A">
        <w:t>Wykształcenie umiejętności stosowania pojęć statystyki do opisu różnorodnych sytuacji.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  <w:jc w:val="both"/>
      </w:pPr>
    </w:p>
    <w:p w:rsidR="00E061F2" w:rsidRPr="00A24920" w:rsidRDefault="00EA32E0" w:rsidP="00A24920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>Wykształcenie umiejętności projektowania i wykonywania</w:t>
      </w:r>
      <w:r w:rsidR="00E061F2" w:rsidRPr="00A24920">
        <w:rPr>
          <w:b/>
        </w:rPr>
        <w:t xml:space="preserve"> obliczeń </w:t>
      </w:r>
    </w:p>
    <w:p w:rsidR="00E061F2" w:rsidRPr="00CD6E4A" w:rsidRDefault="00EA32E0" w:rsidP="001B189D">
      <w:pPr>
        <w:pStyle w:val="punktor"/>
        <w:rPr>
          <w:color w:val="404040"/>
        </w:rPr>
      </w:pPr>
      <w:r>
        <w:t>Wykształcenie umiejętności wykonywania obliczeń z</w:t>
      </w:r>
      <w:r w:rsidR="008555F6">
        <w:t xml:space="preserve"> </w:t>
      </w:r>
      <w:r>
        <w:t xml:space="preserve">wykorzystaniem funkcji </w:t>
      </w:r>
      <w:r w:rsidR="00E061F2" w:rsidRPr="00A24920">
        <w:t>t</w:t>
      </w:r>
      <w:r>
        <w:t xml:space="preserve">rygonometrycznych, także za pomocą </w:t>
      </w:r>
      <w:r w:rsidR="00E061F2" w:rsidRPr="00A24920">
        <w:t>kalkulatora.</w:t>
      </w:r>
    </w:p>
    <w:p w:rsidR="00C5484C" w:rsidRPr="00CD6E4A" w:rsidRDefault="00C5484C" w:rsidP="001B189D">
      <w:pPr>
        <w:pStyle w:val="punktor"/>
        <w:rPr>
          <w:color w:val="404040"/>
        </w:rPr>
      </w:pPr>
      <w:r>
        <w:t>Wykształcenie umiejętności szacowania liczb</w:t>
      </w:r>
      <w:r w:rsidRPr="00A24920">
        <w:t xml:space="preserve"> niewymi</w:t>
      </w:r>
      <w:r>
        <w:t>ernych spotykanych w</w:t>
      </w:r>
      <w:r w:rsidRPr="00A24920">
        <w:t xml:space="preserve"> obliczeniach geometrycznych.</w:t>
      </w:r>
    </w:p>
    <w:p w:rsidR="00BA6814" w:rsidRPr="00F54D12" w:rsidRDefault="00BA6814" w:rsidP="001B189D">
      <w:pPr>
        <w:pStyle w:val="punktor"/>
        <w:rPr>
          <w:color w:val="404040"/>
        </w:rPr>
      </w:pPr>
      <w:r w:rsidRPr="00F54D12">
        <w:t>Wykorzystanie kalkulatora graficznego do szacowania wartości miejsc zerowych wielomianów (w miarę możliwości technicznych).</w:t>
      </w:r>
    </w:p>
    <w:p w:rsidR="00BA6814" w:rsidRPr="00CD6E4A" w:rsidRDefault="00BA6814" w:rsidP="001B189D">
      <w:pPr>
        <w:pStyle w:val="punktor"/>
        <w:rPr>
          <w:color w:val="404040"/>
        </w:rPr>
      </w:pPr>
      <w:r w:rsidRPr="00CD6E4A">
        <w:t>Wykształcenie u</w:t>
      </w:r>
      <w:r w:rsidR="00B31441">
        <w:t>miejętności obliczania średnich</w:t>
      </w:r>
      <w:r w:rsidRPr="00CD6E4A">
        <w:t>, także za pomocą kalkulatora naukowego, kalkulatora graficznego i komputera.</w:t>
      </w:r>
    </w:p>
    <w:p w:rsidR="00BA6814" w:rsidRPr="00CD6E4A" w:rsidRDefault="00BA6814" w:rsidP="001B189D">
      <w:pPr>
        <w:pStyle w:val="punktor"/>
      </w:pPr>
      <w:r w:rsidRPr="00CD6E4A">
        <w:t>Wykształcenie umiejętności samodzielnego prowadzenia prostych badań statystycznych i przedstawiania ich wyników za pomocą poznanych pojęć.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  <w:jc w:val="both"/>
        <w:rPr>
          <w:b/>
          <w:color w:val="404040"/>
        </w:rPr>
      </w:pPr>
    </w:p>
    <w:p w:rsidR="00E061F2" w:rsidRPr="00A24920" w:rsidRDefault="00C5484C" w:rsidP="00A24920">
      <w:pPr>
        <w:widowControl w:val="0"/>
        <w:autoSpaceDE w:val="0"/>
        <w:autoSpaceDN w:val="0"/>
        <w:adjustRightInd w:val="0"/>
        <w:jc w:val="both"/>
        <w:rPr>
          <w:b/>
          <w:iCs/>
        </w:rPr>
      </w:pPr>
      <w:r>
        <w:rPr>
          <w:b/>
          <w:iCs/>
        </w:rPr>
        <w:t xml:space="preserve">Zapoznanie z elementami myślenia </w:t>
      </w:r>
      <w:r w:rsidR="00E061F2" w:rsidRPr="00A24920">
        <w:rPr>
          <w:b/>
          <w:iCs/>
        </w:rPr>
        <w:t xml:space="preserve">matematycznego </w:t>
      </w:r>
    </w:p>
    <w:p w:rsidR="00E061F2" w:rsidRPr="00CD6E4A" w:rsidRDefault="00C5484C" w:rsidP="001B189D">
      <w:pPr>
        <w:pStyle w:val="punktor"/>
        <w:rPr>
          <w:color w:val="404040"/>
        </w:rPr>
      </w:pPr>
      <w:r w:rsidRPr="00CD6E4A">
        <w:t>Dalsze kształcenie umiejętności przewidzianych dla klasy</w:t>
      </w:r>
      <w:r w:rsidR="00E061F2" w:rsidRPr="00CD6E4A">
        <w:t xml:space="preserve"> I.</w:t>
      </w:r>
    </w:p>
    <w:p w:rsidR="00E061F2" w:rsidRPr="00CD6E4A" w:rsidRDefault="00C5484C" w:rsidP="001B189D">
      <w:pPr>
        <w:pStyle w:val="punktor"/>
        <w:rPr>
          <w:color w:val="404040"/>
        </w:rPr>
      </w:pPr>
      <w:r w:rsidRPr="00CD6E4A">
        <w:t xml:space="preserve">Wykształcenie umiejętności podawania przykładów i </w:t>
      </w:r>
      <w:r w:rsidR="00E061F2" w:rsidRPr="00CD6E4A">
        <w:t>kontrprzykładów.</w:t>
      </w:r>
    </w:p>
    <w:p w:rsidR="00E061F2" w:rsidRPr="00CD6E4A" w:rsidRDefault="00C5484C" w:rsidP="001B189D">
      <w:pPr>
        <w:pStyle w:val="punktor"/>
        <w:rPr>
          <w:color w:val="404040"/>
        </w:rPr>
      </w:pPr>
      <w:r w:rsidRPr="00CD6E4A">
        <w:t xml:space="preserve">Wykształcenie umiejętności dowodzenia </w:t>
      </w:r>
      <w:r w:rsidR="00E061F2" w:rsidRPr="00CD6E4A">
        <w:t>twierdzeń.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  <w:jc w:val="both"/>
        <w:rPr>
          <w:color w:val="404040"/>
        </w:rPr>
      </w:pPr>
    </w:p>
    <w:p w:rsidR="00E061F2" w:rsidRPr="00A24920" w:rsidRDefault="005B4D49" w:rsidP="00A24920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  <w:r>
        <w:rPr>
          <w:b/>
        </w:rPr>
        <w:t xml:space="preserve">KLASA </w:t>
      </w:r>
      <w:r w:rsidR="00E061F2" w:rsidRPr="00A24920">
        <w:rPr>
          <w:b/>
        </w:rPr>
        <w:t xml:space="preserve">III 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</w:p>
    <w:p w:rsidR="00E061F2" w:rsidRPr="00A24920" w:rsidRDefault="005B4D49" w:rsidP="00A24920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  <w:r>
        <w:rPr>
          <w:b/>
        </w:rPr>
        <w:t xml:space="preserve">Wykształcenie umiejętności posługiwania się obiektami </w:t>
      </w:r>
      <w:r w:rsidR="00215A05">
        <w:rPr>
          <w:b/>
        </w:rPr>
        <w:t>abstrakcyjnymi</w:t>
      </w:r>
    </w:p>
    <w:p w:rsidR="005B4D49" w:rsidRPr="00A24920" w:rsidRDefault="005B4D49" w:rsidP="001B189D">
      <w:pPr>
        <w:pStyle w:val="punktor"/>
        <w:rPr>
          <w:i/>
          <w:color w:val="404040"/>
        </w:rPr>
      </w:pPr>
      <w:r w:rsidRPr="005B4D49">
        <w:t xml:space="preserve">Nabycie wiadomości i umiejętności </w:t>
      </w:r>
      <w:r w:rsidR="00BA6814">
        <w:t xml:space="preserve">dotyczących </w:t>
      </w:r>
      <w:r w:rsidRPr="005B4D49">
        <w:t>wykonywania d</w:t>
      </w:r>
      <w:r w:rsidR="00893F88">
        <w:t xml:space="preserve">ziałań </w:t>
      </w:r>
      <w:r w:rsidR="00893F88" w:rsidRPr="00F54D12">
        <w:rPr>
          <w:i/>
        </w:rPr>
        <w:t>dodawania, odejmowania</w:t>
      </w:r>
      <w:r w:rsidR="00F54D12">
        <w:rPr>
          <w:i/>
        </w:rPr>
        <w:t>,</w:t>
      </w:r>
      <w:r w:rsidR="00893F88">
        <w:t xml:space="preserve"> </w:t>
      </w:r>
      <w:r w:rsidRPr="005B4D49">
        <w:t xml:space="preserve">mnożenia </w:t>
      </w:r>
      <w:r w:rsidR="00F54D12">
        <w:t xml:space="preserve">i dzielenia </w:t>
      </w:r>
      <w:r w:rsidR="00C5484C">
        <w:t>wyrażeń wymiernych</w:t>
      </w:r>
      <w:r w:rsidRPr="005B4D49">
        <w:t>.</w:t>
      </w:r>
    </w:p>
    <w:p w:rsidR="005B4D49" w:rsidRDefault="005B4D49" w:rsidP="001B189D">
      <w:pPr>
        <w:pStyle w:val="punktor"/>
      </w:pPr>
      <w:r>
        <w:t xml:space="preserve">Uzupełnienie wiadomości i umiejętności z zakresu planimetrii o zagadnienia dotyczące </w:t>
      </w:r>
      <w:r w:rsidRPr="00A24920">
        <w:t>cech podobieństwa trójkątów</w:t>
      </w:r>
      <w:r w:rsidR="00C5484C">
        <w:t xml:space="preserve"> i</w:t>
      </w:r>
      <w:r w:rsidR="00C5484C" w:rsidRPr="00C5484C">
        <w:t xml:space="preserve"> </w:t>
      </w:r>
      <w:r w:rsidR="00C5484C" w:rsidRPr="005B4D49">
        <w:t>twierdzenia Talesa</w:t>
      </w:r>
      <w:r w:rsidRPr="00A24920">
        <w:t>.</w:t>
      </w:r>
    </w:p>
    <w:p w:rsidR="00C5484C" w:rsidRPr="00A24920" w:rsidRDefault="00C5484C" w:rsidP="001B189D">
      <w:pPr>
        <w:pStyle w:val="punktor"/>
      </w:pPr>
      <w:r w:rsidRPr="005B4D49">
        <w:t>Nabycie wiadomości i umiejętności</w:t>
      </w:r>
      <w:r>
        <w:t xml:space="preserve"> dotyczących posługiwania się ciągami.</w:t>
      </w:r>
    </w:p>
    <w:p w:rsidR="00BA6814" w:rsidRPr="001E79AF" w:rsidRDefault="00BA6814" w:rsidP="001B189D">
      <w:pPr>
        <w:pStyle w:val="punktor"/>
        <w:rPr>
          <w:i/>
        </w:rPr>
      </w:pPr>
      <w:r w:rsidRPr="001E79AF">
        <w:rPr>
          <w:i/>
        </w:rPr>
        <w:t>Wykształcenie umiejętności stosowania elementów geometrii analitycznej.</w:t>
      </w:r>
    </w:p>
    <w:p w:rsidR="00917B9F" w:rsidRPr="002A2754" w:rsidRDefault="00CB2EDD" w:rsidP="001B189D">
      <w:pPr>
        <w:pStyle w:val="punktor"/>
      </w:pPr>
      <w:r w:rsidRPr="002A2754">
        <w:lastRenderedPageBreak/>
        <w:t>Wykształcenie umiejętności posługiwania się granicami ciągów.</w:t>
      </w:r>
    </w:p>
    <w:p w:rsidR="00917B9F" w:rsidRPr="00917B9F" w:rsidRDefault="00917B9F" w:rsidP="001B189D">
      <w:pPr>
        <w:pStyle w:val="punktor"/>
      </w:pPr>
      <w:r w:rsidRPr="00917B9F">
        <w:t>Zapoznanie z podstawowymi pojęciami statystyki opisowej</w:t>
      </w:r>
      <w:r w:rsidR="002A2754">
        <w:t xml:space="preserve"> (tylko zakres podstawowy)</w:t>
      </w:r>
      <w:r w:rsidRPr="00917B9F">
        <w:t>.</w:t>
      </w:r>
    </w:p>
    <w:p w:rsidR="007E24D2" w:rsidRDefault="007E24D2" w:rsidP="00A24920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</w:p>
    <w:p w:rsidR="00E061F2" w:rsidRPr="00A24920" w:rsidRDefault="00C5484C" w:rsidP="00A24920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  <w:r>
        <w:rPr>
          <w:b/>
        </w:rPr>
        <w:t xml:space="preserve">Wykształcenie umiejętności budowania modeli </w:t>
      </w:r>
      <w:r w:rsidR="00E061F2" w:rsidRPr="00A24920">
        <w:rPr>
          <w:b/>
        </w:rPr>
        <w:t>matematycznych</w:t>
      </w:r>
    </w:p>
    <w:p w:rsidR="00E061F2" w:rsidRPr="00304B8C" w:rsidRDefault="00C5484C" w:rsidP="001B189D">
      <w:pPr>
        <w:pStyle w:val="punktor"/>
        <w:rPr>
          <w:color w:val="404040"/>
        </w:rPr>
      </w:pPr>
      <w:r>
        <w:t xml:space="preserve">Wykształcenie umiejętności posługiwania się </w:t>
      </w:r>
      <w:r w:rsidR="00E061F2" w:rsidRPr="00A24920">
        <w:t xml:space="preserve">prostymi równaniami </w:t>
      </w:r>
      <w:r w:rsidR="00CB2EDD" w:rsidRPr="00CB2EDD">
        <w:rPr>
          <w:i/>
        </w:rPr>
        <w:t>i</w:t>
      </w:r>
      <w:r w:rsidR="00CB2EDD">
        <w:t xml:space="preserve"> </w:t>
      </w:r>
      <w:r w:rsidR="00CB2EDD" w:rsidRPr="004C4FE2">
        <w:rPr>
          <w:i/>
        </w:rPr>
        <w:t>nierównośc</w:t>
      </w:r>
      <w:r w:rsidR="00CB2EDD">
        <w:rPr>
          <w:i/>
        </w:rPr>
        <w:t xml:space="preserve">iami </w:t>
      </w:r>
      <w:r w:rsidR="00CB2EDD" w:rsidRPr="00304B8C">
        <w:t>wymiernymi.</w:t>
      </w:r>
    </w:p>
    <w:p w:rsidR="00BA6814" w:rsidRPr="001E79AF" w:rsidRDefault="00BA6814" w:rsidP="001B189D">
      <w:pPr>
        <w:pStyle w:val="punktor"/>
        <w:rPr>
          <w:i/>
          <w:color w:val="404040"/>
        </w:rPr>
      </w:pPr>
      <w:r w:rsidRPr="001E79AF">
        <w:rPr>
          <w:i/>
        </w:rPr>
        <w:t>Wykształcenie umiejętności stosowania metod geometrii analitycznej.</w:t>
      </w:r>
    </w:p>
    <w:p w:rsidR="00C5484C" w:rsidRPr="00304B8C" w:rsidRDefault="00C5484C" w:rsidP="001B189D">
      <w:pPr>
        <w:pStyle w:val="punktor"/>
        <w:rPr>
          <w:color w:val="404040"/>
        </w:rPr>
      </w:pPr>
      <w:r w:rsidRPr="00304B8C">
        <w:t>Wykształcenie umiejętności rozwiązywania niektórych typów równań stopni</w:t>
      </w:r>
      <w:r w:rsidR="000F4371" w:rsidRPr="00304B8C">
        <w:t xml:space="preserve"> wyższych niż drugi</w:t>
      </w:r>
      <w:r w:rsidRPr="00304B8C">
        <w:t>.</w:t>
      </w:r>
    </w:p>
    <w:p w:rsidR="00E061F2" w:rsidRPr="00304B8C" w:rsidRDefault="00C5484C" w:rsidP="001B189D">
      <w:pPr>
        <w:pStyle w:val="punktor"/>
      </w:pPr>
      <w:r w:rsidRPr="00304B8C">
        <w:t xml:space="preserve">Wykształcenie umiejętności stosowania metod </w:t>
      </w:r>
      <w:r w:rsidR="00E061F2" w:rsidRPr="00304B8C">
        <w:t>stereometrii.</w:t>
      </w:r>
    </w:p>
    <w:p w:rsidR="001A5D9F" w:rsidRPr="00304B8C" w:rsidRDefault="001A5D9F" w:rsidP="001B189D">
      <w:pPr>
        <w:pStyle w:val="punktor"/>
        <w:rPr>
          <w:color w:val="404040"/>
        </w:rPr>
      </w:pPr>
      <w:r w:rsidRPr="00304B8C">
        <w:t>Wykształcenie umiejętności opisywania różnorodnych zjawisk dyskretnych za pomocą ciągów – wykorzystanie własności ciągu geometrycznego i arytmetycznego.</w:t>
      </w:r>
    </w:p>
    <w:p w:rsidR="00EA32E0" w:rsidRPr="00A24920" w:rsidRDefault="00EA32E0" w:rsidP="001B189D">
      <w:pPr>
        <w:pStyle w:val="punktor"/>
      </w:pPr>
      <w:r w:rsidRPr="00A24920">
        <w:t>Wyksz</w:t>
      </w:r>
      <w:r>
        <w:t xml:space="preserve">tałcenie umiejętności wykorzystania pojęcia </w:t>
      </w:r>
      <w:r w:rsidRPr="00A24920">
        <w:t>podobieństwa.</w:t>
      </w:r>
    </w:p>
    <w:p w:rsidR="00917B9F" w:rsidRDefault="00BA6814" w:rsidP="001B189D">
      <w:pPr>
        <w:pStyle w:val="punktor"/>
      </w:pPr>
      <w:r>
        <w:t xml:space="preserve">Wykształcenie umiejętności </w:t>
      </w:r>
      <w:r w:rsidRPr="00A24920">
        <w:t>opisywania różnorodnych zjawis</w:t>
      </w:r>
      <w:r>
        <w:t xml:space="preserve">k okresowych za pomocą funkcji </w:t>
      </w:r>
      <w:r w:rsidRPr="00A24920">
        <w:t>trygonometrycznych.</w:t>
      </w:r>
    </w:p>
    <w:p w:rsidR="00917B9F" w:rsidRPr="00917B9F" w:rsidRDefault="00917B9F" w:rsidP="001B189D">
      <w:pPr>
        <w:pStyle w:val="punktor"/>
        <w:rPr>
          <w:color w:val="404040"/>
        </w:rPr>
      </w:pPr>
      <w:r w:rsidRPr="00917B9F">
        <w:t>Wykształcenie umiejętności czytania ze zrozumieniem informacji zawierających dane statystyczne</w:t>
      </w:r>
      <w:r w:rsidR="001E79AF">
        <w:t xml:space="preserve"> (tylko zakres podstawowy)</w:t>
      </w:r>
      <w:r w:rsidR="001E79AF" w:rsidRPr="00917B9F">
        <w:t>.</w:t>
      </w:r>
    </w:p>
    <w:p w:rsidR="00BA6814" w:rsidRPr="00917B9F" w:rsidRDefault="00917B9F" w:rsidP="001B189D">
      <w:pPr>
        <w:pStyle w:val="punktor"/>
        <w:rPr>
          <w:color w:val="404040"/>
        </w:rPr>
      </w:pPr>
      <w:r w:rsidRPr="00917B9F">
        <w:t>Wykształcenie umiejętności stosowania pojęć statystyki do opisu różnorodnych sytuacji</w:t>
      </w:r>
      <w:r w:rsidR="001E79AF">
        <w:t xml:space="preserve"> (tylko zakres podstawowy)</w:t>
      </w:r>
      <w:r w:rsidR="001E79AF" w:rsidRPr="00917B9F">
        <w:t>.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  <w:ind w:left="-5" w:right="-15"/>
        <w:jc w:val="both"/>
        <w:rPr>
          <w:color w:val="404040"/>
        </w:rPr>
      </w:pPr>
    </w:p>
    <w:p w:rsidR="00E061F2" w:rsidRPr="00A24920" w:rsidRDefault="00E061F2" w:rsidP="00A24920">
      <w:pPr>
        <w:widowControl w:val="0"/>
        <w:autoSpaceDE w:val="0"/>
        <w:autoSpaceDN w:val="0"/>
        <w:adjustRightInd w:val="0"/>
        <w:ind w:right="-15"/>
        <w:jc w:val="both"/>
        <w:rPr>
          <w:b/>
        </w:rPr>
      </w:pPr>
      <w:r w:rsidRPr="00A24920">
        <w:rPr>
          <w:b/>
        </w:rPr>
        <w:t>Wyks</w:t>
      </w:r>
      <w:r w:rsidR="00C5484C">
        <w:rPr>
          <w:b/>
        </w:rPr>
        <w:t xml:space="preserve">ztałcenie umiejętności projektowania i wykonywania </w:t>
      </w:r>
      <w:r w:rsidRPr="00A24920">
        <w:rPr>
          <w:b/>
        </w:rPr>
        <w:t xml:space="preserve">obliczeń </w:t>
      </w:r>
    </w:p>
    <w:p w:rsidR="001049D4" w:rsidRDefault="00E12FA7" w:rsidP="001B189D">
      <w:pPr>
        <w:pStyle w:val="punktor"/>
      </w:pPr>
      <w:r>
        <w:t xml:space="preserve">Wykształcenie umiejętności przekształcania wyrażeń </w:t>
      </w:r>
      <w:r w:rsidR="00E061F2" w:rsidRPr="00A24920">
        <w:t>wymiernych.</w:t>
      </w:r>
    </w:p>
    <w:p w:rsidR="001049D4" w:rsidRPr="001049D4" w:rsidRDefault="001049D4" w:rsidP="001B189D">
      <w:pPr>
        <w:pStyle w:val="punktor"/>
        <w:rPr>
          <w:color w:val="404040"/>
        </w:rPr>
      </w:pPr>
      <w:r w:rsidRPr="001049D4">
        <w:t>Wykształcenie umiejętności obliczania średnich i parametrów rozproszenia, także za pomocą kalkulatora naukowego, kalkulatora graficznego i komputera</w:t>
      </w:r>
      <w:r w:rsidR="001E79AF">
        <w:t xml:space="preserve"> (tylko zakres podstawowy)</w:t>
      </w:r>
      <w:r w:rsidR="001E79AF" w:rsidRPr="00917B9F">
        <w:t>.</w:t>
      </w:r>
    </w:p>
    <w:p w:rsidR="00E061F2" w:rsidRPr="001049D4" w:rsidRDefault="001049D4" w:rsidP="001B189D">
      <w:pPr>
        <w:pStyle w:val="punktor"/>
        <w:rPr>
          <w:color w:val="404040"/>
        </w:rPr>
      </w:pPr>
      <w:r w:rsidRPr="00925554">
        <w:t>Wykształcenie umiejętności samodzielnego prowadzenia prostych badań statystycznych i przedstawiania ich wyników za pomocą poznanych pojęć</w:t>
      </w:r>
      <w:r w:rsidR="001E79AF">
        <w:t xml:space="preserve"> (tylko zakres podstawowy)</w:t>
      </w:r>
      <w:r w:rsidR="001E79AF" w:rsidRPr="00917B9F">
        <w:t>.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  <w:ind w:left="-5" w:right="-15"/>
        <w:jc w:val="both"/>
        <w:rPr>
          <w:b/>
          <w:i/>
          <w:iCs/>
        </w:rPr>
      </w:pPr>
    </w:p>
    <w:p w:rsidR="00E061F2" w:rsidRPr="004C4FE2" w:rsidRDefault="004C4FE2" w:rsidP="00A24920">
      <w:pPr>
        <w:widowControl w:val="0"/>
        <w:autoSpaceDE w:val="0"/>
        <w:autoSpaceDN w:val="0"/>
        <w:adjustRightInd w:val="0"/>
        <w:ind w:left="-5" w:right="-15"/>
        <w:jc w:val="both"/>
        <w:rPr>
          <w:b/>
          <w:iCs/>
        </w:rPr>
      </w:pPr>
      <w:r w:rsidRPr="004C4FE2">
        <w:rPr>
          <w:b/>
          <w:iCs/>
        </w:rPr>
        <w:t xml:space="preserve">Zapoznanie z elementami myślenia </w:t>
      </w:r>
      <w:r w:rsidR="00E061F2" w:rsidRPr="004C4FE2">
        <w:rPr>
          <w:b/>
          <w:iCs/>
        </w:rPr>
        <w:t>matematycznego</w:t>
      </w:r>
    </w:p>
    <w:p w:rsidR="00E061F2" w:rsidRPr="004C4FE2" w:rsidRDefault="004C4FE2" w:rsidP="001B189D">
      <w:pPr>
        <w:pStyle w:val="punktor"/>
        <w:rPr>
          <w:color w:val="404040"/>
        </w:rPr>
      </w:pPr>
      <w:r>
        <w:t>Kontynuowanie kształcenia umieję</w:t>
      </w:r>
      <w:r w:rsidR="00816204">
        <w:t xml:space="preserve">tności rozwijanych w klasach I </w:t>
      </w:r>
      <w:proofErr w:type="spellStart"/>
      <w:r w:rsidR="00816204">
        <w:t>i</w:t>
      </w:r>
      <w:proofErr w:type="spellEnd"/>
      <w:r>
        <w:t xml:space="preserve"> </w:t>
      </w:r>
      <w:r w:rsidR="00E061F2" w:rsidRPr="004C4FE2">
        <w:t>II.</w:t>
      </w:r>
    </w:p>
    <w:p w:rsidR="005B4D49" w:rsidRDefault="005B4D49" w:rsidP="00A2492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5B4D49" w:rsidRDefault="005B4D49" w:rsidP="005B4D49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  <w:r>
        <w:rPr>
          <w:b/>
        </w:rPr>
        <w:t>KLASA IV</w:t>
      </w:r>
      <w:r w:rsidRPr="00A24920">
        <w:rPr>
          <w:b/>
        </w:rPr>
        <w:t xml:space="preserve"> </w:t>
      </w:r>
    </w:p>
    <w:p w:rsidR="004C4FE2" w:rsidRPr="00A24920" w:rsidRDefault="004C4FE2" w:rsidP="005B4D49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</w:p>
    <w:p w:rsidR="005B4D49" w:rsidRPr="00A24920" w:rsidRDefault="005B4D49" w:rsidP="005B4D49">
      <w:pPr>
        <w:widowControl w:val="0"/>
        <w:autoSpaceDE w:val="0"/>
        <w:autoSpaceDN w:val="0"/>
        <w:adjustRightInd w:val="0"/>
        <w:ind w:left="-5" w:right="-15"/>
        <w:jc w:val="both"/>
      </w:pPr>
      <w:r>
        <w:t xml:space="preserve">Dodatkowym szczegółowym celem nauczania w klasie </w:t>
      </w:r>
      <w:r w:rsidR="00BA6814">
        <w:t>czwartej</w:t>
      </w:r>
      <w:r>
        <w:t xml:space="preserve"> jest powtórzenie materiału przed egzaminem </w:t>
      </w:r>
      <w:r w:rsidRPr="00A24920">
        <w:t xml:space="preserve">maturalnym. </w:t>
      </w:r>
    </w:p>
    <w:p w:rsidR="005B4D49" w:rsidRDefault="005B4D49" w:rsidP="005B4D49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</w:p>
    <w:p w:rsidR="005B4D49" w:rsidRPr="00A24920" w:rsidRDefault="005B4D49" w:rsidP="005B4D49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  <w:r>
        <w:rPr>
          <w:b/>
        </w:rPr>
        <w:t xml:space="preserve">Wykształcenie umiejętności posługiwania się obiektami </w:t>
      </w:r>
      <w:r w:rsidRPr="00A24920">
        <w:rPr>
          <w:b/>
        </w:rPr>
        <w:t xml:space="preserve">abstrakcyjnymi </w:t>
      </w:r>
    </w:p>
    <w:p w:rsidR="0062475E" w:rsidRPr="0062475E" w:rsidRDefault="0062475E" w:rsidP="001B189D">
      <w:pPr>
        <w:pStyle w:val="punktor"/>
      </w:pPr>
      <w:r w:rsidRPr="0062475E">
        <w:t>Wykształcenie umiejętności stosowania elementów geometrii analitycznej</w:t>
      </w:r>
      <w:r w:rsidR="002A2754">
        <w:t xml:space="preserve"> (tylko zakres podstawowy)</w:t>
      </w:r>
      <w:r w:rsidR="002A2754" w:rsidRPr="00917B9F">
        <w:t>.</w:t>
      </w:r>
    </w:p>
    <w:p w:rsidR="005B4D49" w:rsidRPr="00A24920" w:rsidRDefault="004C4FE2" w:rsidP="001B189D">
      <w:pPr>
        <w:pStyle w:val="punktor"/>
        <w:rPr>
          <w:color w:val="404040"/>
        </w:rPr>
      </w:pPr>
      <w:r>
        <w:t>Zapoznanie z podstawowymi pojęciami rachunku prawdopodobieństwa i</w:t>
      </w:r>
      <w:r w:rsidR="00A001FD">
        <w:t> </w:t>
      </w:r>
      <w:r>
        <w:t xml:space="preserve">wykształcenie umiejętności ich </w:t>
      </w:r>
      <w:r w:rsidR="005B4D49" w:rsidRPr="00A24920">
        <w:t xml:space="preserve">stosowania. </w:t>
      </w:r>
    </w:p>
    <w:p w:rsidR="005B4D49" w:rsidRPr="00A24920" w:rsidRDefault="004C4FE2" w:rsidP="001B189D">
      <w:pPr>
        <w:pStyle w:val="punktor"/>
      </w:pPr>
      <w:r>
        <w:t>Wykształcenie umiejętności posługiwania się podstawowymi</w:t>
      </w:r>
      <w:r w:rsidR="005B4D49" w:rsidRPr="00A24920">
        <w:t xml:space="preserve"> </w:t>
      </w:r>
      <w:r>
        <w:t xml:space="preserve">pojęciami </w:t>
      </w:r>
      <w:r w:rsidR="005B4D49" w:rsidRPr="00A24920">
        <w:t>rachunku różniczkow</w:t>
      </w:r>
      <w:r>
        <w:t>ego: granicy funkcji i pochodne</w:t>
      </w:r>
      <w:r w:rsidR="005B4D49" w:rsidRPr="00A24920">
        <w:t>.</w:t>
      </w:r>
    </w:p>
    <w:p w:rsidR="00EA32E0" w:rsidRPr="00A24920" w:rsidRDefault="004C4FE2" w:rsidP="00EA32E0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  <w:r>
        <w:rPr>
          <w:b/>
        </w:rPr>
        <w:t>Wykształcenie umiejętności budowania modeli</w:t>
      </w:r>
      <w:r w:rsidR="00EA32E0" w:rsidRPr="00A24920">
        <w:rPr>
          <w:b/>
        </w:rPr>
        <w:t xml:space="preserve"> matematycznych </w:t>
      </w:r>
    </w:p>
    <w:p w:rsidR="008079FA" w:rsidRPr="008079FA" w:rsidRDefault="008079FA" w:rsidP="001B189D">
      <w:pPr>
        <w:pStyle w:val="punktor"/>
        <w:rPr>
          <w:color w:val="404040"/>
        </w:rPr>
      </w:pPr>
      <w:r w:rsidRPr="008079FA">
        <w:t>Wykształcenie umiejętności stosowan</w:t>
      </w:r>
      <w:r w:rsidR="002A2754">
        <w:t>ia metod geometrii analitycznej</w:t>
      </w:r>
      <w:r w:rsidR="002A2754" w:rsidRPr="002A2754">
        <w:t xml:space="preserve"> </w:t>
      </w:r>
      <w:r w:rsidR="002A2754">
        <w:t>(tylko zakres podstawowy)</w:t>
      </w:r>
      <w:r w:rsidR="002A2754" w:rsidRPr="00917B9F">
        <w:t>.</w:t>
      </w:r>
    </w:p>
    <w:p w:rsidR="00C5484C" w:rsidRPr="00A24920" w:rsidRDefault="004C4FE2" w:rsidP="001B189D">
      <w:pPr>
        <w:pStyle w:val="punktor"/>
        <w:rPr>
          <w:color w:val="404040"/>
        </w:rPr>
      </w:pPr>
      <w:r>
        <w:t>Wykształcenie umiejętności rozwiązywania prostych problemów kombinatorycznych.</w:t>
      </w:r>
    </w:p>
    <w:p w:rsidR="00C5484C" w:rsidRPr="00A24920" w:rsidRDefault="004C4FE2" w:rsidP="001B189D">
      <w:pPr>
        <w:pStyle w:val="punktor"/>
        <w:rPr>
          <w:color w:val="404040"/>
        </w:rPr>
      </w:pPr>
      <w:r>
        <w:t xml:space="preserve">Wykształcenie umiejętności rozwiązywania prostych problemów </w:t>
      </w:r>
      <w:r w:rsidR="00C5484C" w:rsidRPr="00A24920">
        <w:t>probabili</w:t>
      </w:r>
      <w:r>
        <w:t>stycznych za pomocą klasycznej definicji prawdopodobieństwa i metod</w:t>
      </w:r>
      <w:r w:rsidR="00215A05">
        <w:t xml:space="preserve"> kombinatoryki.</w:t>
      </w:r>
    </w:p>
    <w:p w:rsidR="00C5484C" w:rsidRPr="00A24920" w:rsidRDefault="00C5484C" w:rsidP="001B189D">
      <w:pPr>
        <w:pStyle w:val="punktor"/>
        <w:rPr>
          <w:color w:val="404040"/>
        </w:rPr>
      </w:pPr>
      <w:r>
        <w:t xml:space="preserve">Wykształcenie umiejętności </w:t>
      </w:r>
      <w:r w:rsidR="004C4FE2">
        <w:t>stosowania</w:t>
      </w:r>
      <w:r w:rsidRPr="00A24920">
        <w:t xml:space="preserve"> pochodnych do opisu zmieniających się wielkości.</w:t>
      </w:r>
    </w:p>
    <w:p w:rsidR="00C5484C" w:rsidRPr="00A24920" w:rsidRDefault="00C5484C" w:rsidP="00C5484C">
      <w:pPr>
        <w:widowControl w:val="0"/>
        <w:autoSpaceDE w:val="0"/>
        <w:autoSpaceDN w:val="0"/>
        <w:adjustRightInd w:val="0"/>
        <w:ind w:right="-15"/>
        <w:jc w:val="both"/>
        <w:rPr>
          <w:b/>
        </w:rPr>
      </w:pPr>
      <w:r w:rsidRPr="00A24920">
        <w:rPr>
          <w:b/>
        </w:rPr>
        <w:lastRenderedPageBreak/>
        <w:t>Wyks</w:t>
      </w:r>
      <w:r w:rsidR="004C4FE2">
        <w:rPr>
          <w:b/>
        </w:rPr>
        <w:t xml:space="preserve">ztałcenie umiejętności projektowania i wykonywania </w:t>
      </w:r>
      <w:r w:rsidRPr="00A24920">
        <w:rPr>
          <w:b/>
        </w:rPr>
        <w:t>obliczeń</w:t>
      </w:r>
    </w:p>
    <w:p w:rsidR="00C5484C" w:rsidRPr="00A24920" w:rsidRDefault="00C5484C" w:rsidP="001B189D">
      <w:pPr>
        <w:pStyle w:val="punktor"/>
      </w:pPr>
      <w:r>
        <w:t>Wykształcenie umiejętności wykonywania</w:t>
      </w:r>
      <w:r w:rsidR="004C4FE2">
        <w:t xml:space="preserve"> obliczeń dotyczących </w:t>
      </w:r>
      <w:r w:rsidRPr="00A24920">
        <w:t>prawdopodobieństwa,</w:t>
      </w:r>
      <w:r w:rsidR="004C4FE2">
        <w:rPr>
          <w:i/>
        </w:rPr>
        <w:t xml:space="preserve"> </w:t>
      </w:r>
      <w:r w:rsidRPr="004C4FE2">
        <w:t xml:space="preserve">także </w:t>
      </w:r>
      <w:r w:rsidR="004C4FE2">
        <w:t xml:space="preserve">z zastosowaniem </w:t>
      </w:r>
      <w:r w:rsidRPr="004C4FE2">
        <w:t>kombinatoryki.</w:t>
      </w:r>
    </w:p>
    <w:p w:rsidR="004C4FE2" w:rsidRDefault="004C4FE2" w:rsidP="004C4FE2">
      <w:pPr>
        <w:widowControl w:val="0"/>
        <w:autoSpaceDE w:val="0"/>
        <w:autoSpaceDN w:val="0"/>
        <w:adjustRightInd w:val="0"/>
        <w:ind w:left="-5" w:right="-15"/>
        <w:jc w:val="both"/>
        <w:rPr>
          <w:b/>
          <w:iCs/>
        </w:rPr>
      </w:pPr>
    </w:p>
    <w:p w:rsidR="004C4FE2" w:rsidRPr="004C4FE2" w:rsidRDefault="004C4FE2" w:rsidP="004C4FE2">
      <w:pPr>
        <w:widowControl w:val="0"/>
        <w:autoSpaceDE w:val="0"/>
        <w:autoSpaceDN w:val="0"/>
        <w:adjustRightInd w:val="0"/>
        <w:ind w:left="-5" w:right="-15"/>
        <w:jc w:val="both"/>
        <w:rPr>
          <w:b/>
          <w:iCs/>
        </w:rPr>
      </w:pPr>
      <w:r w:rsidRPr="004C4FE2">
        <w:rPr>
          <w:b/>
          <w:iCs/>
        </w:rPr>
        <w:t>Zapoznanie z elementami myślenia matematycznego</w:t>
      </w:r>
    </w:p>
    <w:p w:rsidR="004C4FE2" w:rsidRDefault="004C4FE2" w:rsidP="001B189D">
      <w:pPr>
        <w:pStyle w:val="punktor"/>
      </w:pPr>
      <w:r>
        <w:t xml:space="preserve">Kontynuowanie kształcenia umiejętności rozwijanych w klasach I, </w:t>
      </w:r>
      <w:r w:rsidRPr="004C4FE2">
        <w:t>II</w:t>
      </w:r>
      <w:r>
        <w:t xml:space="preserve"> i III</w:t>
      </w:r>
      <w:r w:rsidRPr="004C4FE2">
        <w:t>.</w:t>
      </w:r>
    </w:p>
    <w:p w:rsidR="004C4FE2" w:rsidRPr="00A24920" w:rsidRDefault="004C4FE2" w:rsidP="001B189D">
      <w:pPr>
        <w:pStyle w:val="punktor"/>
      </w:pPr>
      <w:r>
        <w:t xml:space="preserve">Wykształcenie umiejętności rozumowania </w:t>
      </w:r>
      <w:r w:rsidRPr="00A24920">
        <w:t>probabilistycznego.</w:t>
      </w:r>
    </w:p>
    <w:p w:rsidR="00C5484C" w:rsidRPr="00A24920" w:rsidRDefault="00C5484C" w:rsidP="00A2492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061F2" w:rsidRPr="00A24920" w:rsidRDefault="00CB2EDD" w:rsidP="00A2492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2" w:name="_Toc366090839"/>
      <w:r>
        <w:rPr>
          <w:rFonts w:ascii="Times New Roman" w:hAnsi="Times New Roman"/>
          <w:sz w:val="24"/>
          <w:szCs w:val="24"/>
        </w:rPr>
        <w:t xml:space="preserve">TREŚCI </w:t>
      </w:r>
      <w:r w:rsidR="00E061F2" w:rsidRPr="00A24920">
        <w:rPr>
          <w:rFonts w:ascii="Times New Roman" w:hAnsi="Times New Roman"/>
          <w:sz w:val="24"/>
          <w:szCs w:val="24"/>
        </w:rPr>
        <w:t>NAUCZANIA</w:t>
      </w:r>
      <w:bookmarkEnd w:id="2"/>
    </w:p>
    <w:p w:rsidR="00E061F2" w:rsidRPr="00A24920" w:rsidRDefault="00E061F2" w:rsidP="00A24920">
      <w:pPr>
        <w:widowControl w:val="0"/>
        <w:autoSpaceDE w:val="0"/>
        <w:autoSpaceDN w:val="0"/>
        <w:adjustRightInd w:val="0"/>
        <w:rPr>
          <w:color w:val="404040"/>
        </w:rPr>
      </w:pPr>
    </w:p>
    <w:p w:rsidR="00E061F2" w:rsidRPr="00A24920" w:rsidRDefault="00CB2EDD" w:rsidP="00A24920">
      <w:pPr>
        <w:widowControl w:val="0"/>
        <w:autoSpaceDE w:val="0"/>
        <w:autoSpaceDN w:val="0"/>
        <w:adjustRightInd w:val="0"/>
        <w:ind w:left="-5" w:right="-15"/>
        <w:rPr>
          <w:b/>
        </w:rPr>
      </w:pPr>
      <w:r>
        <w:rPr>
          <w:b/>
        </w:rPr>
        <w:t xml:space="preserve">KLASA </w:t>
      </w:r>
      <w:r w:rsidR="00E061F2" w:rsidRPr="00A24920">
        <w:rPr>
          <w:b/>
        </w:rPr>
        <w:t xml:space="preserve">I </w:t>
      </w:r>
      <w:r w:rsidR="001C517B">
        <w:rPr>
          <w:b/>
        </w:rPr>
        <w:t>– zakres podstawowy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  <w:ind w:left="-5" w:right="-15"/>
        <w:rPr>
          <w:b/>
        </w:rPr>
      </w:pP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1"/>
        <w:gridCol w:w="5953"/>
      </w:tblGrid>
      <w:tr w:rsidR="00E061F2" w:rsidRPr="00A24920" w:rsidTr="006545BD">
        <w:trPr>
          <w:cantSplit/>
          <w:trHeight w:hRule="exact" w:val="397"/>
        </w:trPr>
        <w:tc>
          <w:tcPr>
            <w:tcW w:w="3061" w:type="dxa"/>
          </w:tcPr>
          <w:p w:rsidR="00E061F2" w:rsidRPr="00A24920" w:rsidRDefault="00E061F2" w:rsidP="00A249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24920">
              <w:rPr>
                <w:b/>
              </w:rPr>
              <w:t xml:space="preserve">Treści </w:t>
            </w:r>
          </w:p>
          <w:p w:rsidR="00E061F2" w:rsidRPr="00A24920" w:rsidRDefault="00E061F2" w:rsidP="00A24920">
            <w:pPr>
              <w:widowControl w:val="0"/>
              <w:autoSpaceDE w:val="0"/>
              <w:autoSpaceDN w:val="0"/>
              <w:adjustRightInd w:val="0"/>
              <w:rPr>
                <w:b/>
                <w:color w:val="404040"/>
              </w:rPr>
            </w:pPr>
          </w:p>
        </w:tc>
        <w:tc>
          <w:tcPr>
            <w:tcW w:w="5953" w:type="dxa"/>
          </w:tcPr>
          <w:p w:rsidR="00E061F2" w:rsidRPr="00A24920" w:rsidRDefault="00E061F2" w:rsidP="00A249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A24920">
              <w:rPr>
                <w:b/>
              </w:rPr>
              <w:t xml:space="preserve">Komentarze </w:t>
            </w:r>
          </w:p>
          <w:p w:rsidR="00E061F2" w:rsidRPr="00A24920" w:rsidRDefault="00E061F2" w:rsidP="00A24920">
            <w:pPr>
              <w:widowControl w:val="0"/>
              <w:autoSpaceDE w:val="0"/>
              <w:autoSpaceDN w:val="0"/>
              <w:adjustRightInd w:val="0"/>
              <w:rPr>
                <w:b/>
                <w:color w:val="404040"/>
              </w:rPr>
            </w:pPr>
          </w:p>
        </w:tc>
      </w:tr>
      <w:tr w:rsidR="00E061F2" w:rsidRPr="00A24920" w:rsidTr="006545BD">
        <w:trPr>
          <w:cantSplit/>
          <w:trHeight w:hRule="exact" w:val="340"/>
        </w:trPr>
        <w:tc>
          <w:tcPr>
            <w:tcW w:w="3061" w:type="dxa"/>
          </w:tcPr>
          <w:p w:rsidR="00E061F2" w:rsidRPr="00A24920" w:rsidRDefault="003F7CBC" w:rsidP="00E72C40">
            <w:pPr>
              <w:widowControl w:val="0"/>
              <w:autoSpaceDE w:val="0"/>
              <w:autoSpaceDN w:val="0"/>
              <w:adjustRightInd w:val="0"/>
              <w:rPr>
                <w:color w:val="404040"/>
              </w:rPr>
            </w:pPr>
            <w:r w:rsidRPr="003F7CBC">
              <w:rPr>
                <w:b/>
              </w:rPr>
              <w:t xml:space="preserve">Zbiory </w:t>
            </w:r>
          </w:p>
        </w:tc>
        <w:tc>
          <w:tcPr>
            <w:tcW w:w="5953" w:type="dxa"/>
          </w:tcPr>
          <w:p w:rsidR="00E061F2" w:rsidRPr="00A24920" w:rsidRDefault="003F7CBC" w:rsidP="00215A05">
            <w:pPr>
              <w:widowControl w:val="0"/>
              <w:autoSpaceDE w:val="0"/>
              <w:autoSpaceDN w:val="0"/>
              <w:adjustRightInd w:val="0"/>
            </w:pPr>
            <w:r>
              <w:t>Zbiory i</w:t>
            </w:r>
            <w:r w:rsidR="00215A05">
              <w:t> </w:t>
            </w:r>
            <w:r>
              <w:t>działania na zbiorach. Przedziały liczbowe.</w:t>
            </w:r>
          </w:p>
        </w:tc>
      </w:tr>
      <w:tr w:rsidR="00E061F2" w:rsidRPr="00A24920" w:rsidTr="006545BD">
        <w:trPr>
          <w:cantSplit/>
        </w:trPr>
        <w:tc>
          <w:tcPr>
            <w:tcW w:w="3061" w:type="dxa"/>
          </w:tcPr>
          <w:p w:rsidR="00E061F2" w:rsidRPr="003F7CBC" w:rsidRDefault="003F7CBC" w:rsidP="00A249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F7CBC">
              <w:rPr>
                <w:b/>
              </w:rPr>
              <w:t>Wyrażenia algebraiczne</w:t>
            </w:r>
            <w:r w:rsidR="00E061F2" w:rsidRPr="003F7CBC">
              <w:rPr>
                <w:b/>
              </w:rPr>
              <w:t xml:space="preserve"> </w:t>
            </w:r>
          </w:p>
        </w:tc>
        <w:tc>
          <w:tcPr>
            <w:tcW w:w="5953" w:type="dxa"/>
          </w:tcPr>
          <w:p w:rsidR="00E061F2" w:rsidRPr="00A24920" w:rsidRDefault="003F7CBC" w:rsidP="00215A05">
            <w:pPr>
              <w:widowControl w:val="0"/>
              <w:autoSpaceDE w:val="0"/>
              <w:autoSpaceDN w:val="0"/>
              <w:adjustRightInd w:val="0"/>
            </w:pPr>
            <w:r w:rsidRPr="003F7CBC">
              <w:t>Zapisywanie i</w:t>
            </w:r>
            <w:r w:rsidR="00215A05">
              <w:t> </w:t>
            </w:r>
            <w:r w:rsidRPr="003F7CBC">
              <w:t>przeksz</w:t>
            </w:r>
            <w:r>
              <w:t xml:space="preserve">tałcanie wyrażeń algebraicznych. </w:t>
            </w:r>
            <w:r w:rsidRPr="003F7CBC">
              <w:t xml:space="preserve">Wyłączanie </w:t>
            </w:r>
            <w:r>
              <w:t xml:space="preserve">wspólnego czynnika przed nawias. </w:t>
            </w:r>
            <w:r w:rsidRPr="003F7CBC">
              <w:t>Wzory skróconego mnożenia</w:t>
            </w:r>
            <w:r>
              <w:t>.</w:t>
            </w:r>
            <w:r w:rsidRPr="003F7CBC">
              <w:t xml:space="preserve"> Przekształcanie wzorów</w:t>
            </w:r>
            <w:r>
              <w:t xml:space="preserve">. </w:t>
            </w:r>
            <w:r w:rsidRPr="003F7CBC">
              <w:t>Twierdzenia. Dowodzenie twierdzeń</w:t>
            </w:r>
            <w:r>
              <w:t>.</w:t>
            </w:r>
          </w:p>
        </w:tc>
      </w:tr>
      <w:tr w:rsidR="00E061F2" w:rsidRPr="00A24920" w:rsidTr="006545BD">
        <w:trPr>
          <w:cantSplit/>
        </w:trPr>
        <w:tc>
          <w:tcPr>
            <w:tcW w:w="3061" w:type="dxa"/>
          </w:tcPr>
          <w:p w:rsidR="00E061F2" w:rsidRPr="003F7CBC" w:rsidRDefault="003F7CBC" w:rsidP="00A249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F7CBC">
              <w:rPr>
                <w:b/>
              </w:rPr>
              <w:t>Potęgi i pierwiastki</w:t>
            </w:r>
          </w:p>
          <w:p w:rsidR="00E061F2" w:rsidRPr="00A24920" w:rsidRDefault="00E061F2" w:rsidP="00A24920">
            <w:pPr>
              <w:widowControl w:val="0"/>
              <w:autoSpaceDE w:val="0"/>
              <w:autoSpaceDN w:val="0"/>
              <w:adjustRightInd w:val="0"/>
              <w:rPr>
                <w:color w:val="404040"/>
              </w:rPr>
            </w:pPr>
          </w:p>
        </w:tc>
        <w:tc>
          <w:tcPr>
            <w:tcW w:w="5953" w:type="dxa"/>
          </w:tcPr>
          <w:p w:rsidR="00E061F2" w:rsidRPr="00A24920" w:rsidRDefault="003F7CBC" w:rsidP="00215A05">
            <w:pPr>
              <w:widowControl w:val="0"/>
              <w:autoSpaceDE w:val="0"/>
              <w:autoSpaceDN w:val="0"/>
              <w:adjustRightInd w:val="0"/>
            </w:pPr>
            <w:r w:rsidRPr="003F7CBC">
              <w:t>Po</w:t>
            </w:r>
            <w:r>
              <w:t xml:space="preserve">tęgi o wykładnikach całkowitych. Pierwiastki. </w:t>
            </w:r>
            <w:r w:rsidRPr="003F7CBC">
              <w:t>P</w:t>
            </w:r>
            <w:r>
              <w:t>otęgi o</w:t>
            </w:r>
            <w:r w:rsidR="00215A05">
              <w:t> </w:t>
            </w:r>
            <w:r>
              <w:t xml:space="preserve">wykładnikach wymiernych. </w:t>
            </w:r>
            <w:r w:rsidRPr="003F7CBC">
              <w:t>Potęgi o</w:t>
            </w:r>
            <w:r w:rsidR="00215A05">
              <w:t> </w:t>
            </w:r>
            <w:r w:rsidRPr="003F7CBC">
              <w:t>wykładnikach rzeczywistyc</w:t>
            </w:r>
            <w:r>
              <w:t>h.</w:t>
            </w:r>
          </w:p>
        </w:tc>
      </w:tr>
      <w:tr w:rsidR="00E061F2" w:rsidRPr="00A24920" w:rsidTr="006545BD">
        <w:trPr>
          <w:cantSplit/>
          <w:trHeight w:val="340"/>
        </w:trPr>
        <w:tc>
          <w:tcPr>
            <w:tcW w:w="3061" w:type="dxa"/>
          </w:tcPr>
          <w:p w:rsidR="00E061F2" w:rsidRPr="003F7CBC" w:rsidRDefault="003F7CBC" w:rsidP="00A249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F7CBC">
              <w:rPr>
                <w:b/>
              </w:rPr>
              <w:t>Logarytmy</w:t>
            </w:r>
          </w:p>
        </w:tc>
        <w:tc>
          <w:tcPr>
            <w:tcW w:w="5953" w:type="dxa"/>
          </w:tcPr>
          <w:p w:rsidR="00E061F2" w:rsidRPr="00A24920" w:rsidRDefault="003F7CBC" w:rsidP="00A24920">
            <w:pPr>
              <w:widowControl w:val="0"/>
              <w:autoSpaceDE w:val="0"/>
              <w:autoSpaceDN w:val="0"/>
              <w:adjustRightInd w:val="0"/>
            </w:pPr>
            <w:r>
              <w:t>Pojęcie logarytmu. Własności logarytmów.</w:t>
            </w:r>
          </w:p>
        </w:tc>
      </w:tr>
      <w:tr w:rsidR="00E061F2" w:rsidRPr="00A24920" w:rsidTr="006545BD">
        <w:trPr>
          <w:cantSplit/>
        </w:trPr>
        <w:tc>
          <w:tcPr>
            <w:tcW w:w="3061" w:type="dxa"/>
          </w:tcPr>
          <w:p w:rsidR="00E061F2" w:rsidRPr="003F7CBC" w:rsidRDefault="003F7CBC" w:rsidP="00A249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F7CBC">
              <w:rPr>
                <w:b/>
              </w:rPr>
              <w:t>Równania, nierówności, układy równań</w:t>
            </w:r>
          </w:p>
          <w:p w:rsidR="00E061F2" w:rsidRPr="00A24920" w:rsidRDefault="00E061F2" w:rsidP="00A24920">
            <w:pPr>
              <w:widowControl w:val="0"/>
              <w:autoSpaceDE w:val="0"/>
              <w:autoSpaceDN w:val="0"/>
              <w:adjustRightInd w:val="0"/>
              <w:rPr>
                <w:color w:val="404040"/>
              </w:rPr>
            </w:pPr>
          </w:p>
        </w:tc>
        <w:tc>
          <w:tcPr>
            <w:tcW w:w="5953" w:type="dxa"/>
          </w:tcPr>
          <w:p w:rsidR="00E061F2" w:rsidRPr="00A24920" w:rsidRDefault="003F7CBC" w:rsidP="00215A05">
            <w:pPr>
              <w:widowControl w:val="0"/>
              <w:autoSpaceDE w:val="0"/>
              <w:autoSpaceDN w:val="0"/>
              <w:adjustRightInd w:val="0"/>
            </w:pPr>
            <w:r w:rsidRPr="003F7CBC">
              <w:t>Rozwiązywanie równań</w:t>
            </w:r>
            <w:r>
              <w:t>.</w:t>
            </w:r>
            <w:r w:rsidRPr="003F7CBC">
              <w:t xml:space="preserve"> Wielkości wprost proporcjonalne i</w:t>
            </w:r>
            <w:r w:rsidR="00215A05">
              <w:t> </w:t>
            </w:r>
            <w:r w:rsidRPr="003F7CBC">
              <w:t>odwrotnie proporcjonalne</w:t>
            </w:r>
            <w:r>
              <w:t>.</w:t>
            </w:r>
            <w:r w:rsidRPr="003F7CBC">
              <w:t xml:space="preserve"> Rozwiązywanie nierówności</w:t>
            </w:r>
            <w:r>
              <w:t>.</w:t>
            </w:r>
            <w:r w:rsidRPr="003F7CBC">
              <w:t xml:space="preserve"> Układy równań</w:t>
            </w:r>
            <w:r>
              <w:t>.</w:t>
            </w:r>
            <w:r w:rsidRPr="003F7CBC">
              <w:t xml:space="preserve"> Układy </w:t>
            </w:r>
            <w:r w:rsidR="00E72C40">
              <w:t xml:space="preserve">równań </w:t>
            </w:r>
            <w:r w:rsidRPr="003F7CBC">
              <w:t>oznaczone, nieoznaczone i</w:t>
            </w:r>
            <w:r w:rsidR="00215A05">
              <w:t> </w:t>
            </w:r>
            <w:r w:rsidRPr="003F7CBC">
              <w:t>sprzeczne</w:t>
            </w:r>
            <w:r>
              <w:t>.</w:t>
            </w:r>
            <w:r w:rsidRPr="003F7CBC">
              <w:t xml:space="preserve"> Zadania tekstow</w:t>
            </w:r>
            <w:r>
              <w:t>e.</w:t>
            </w:r>
          </w:p>
        </w:tc>
      </w:tr>
      <w:tr w:rsidR="00E061F2" w:rsidRPr="00A24920" w:rsidTr="006545BD">
        <w:trPr>
          <w:cantSplit/>
        </w:trPr>
        <w:tc>
          <w:tcPr>
            <w:tcW w:w="3061" w:type="dxa"/>
          </w:tcPr>
          <w:p w:rsidR="00E061F2" w:rsidRPr="003F7CBC" w:rsidRDefault="003F7CBC" w:rsidP="00A249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F7CBC">
              <w:rPr>
                <w:b/>
              </w:rPr>
              <w:t>Funkcje</w:t>
            </w:r>
          </w:p>
          <w:p w:rsidR="00E061F2" w:rsidRPr="00A24920" w:rsidRDefault="00E061F2" w:rsidP="00A24920">
            <w:pPr>
              <w:widowControl w:val="0"/>
              <w:autoSpaceDE w:val="0"/>
              <w:autoSpaceDN w:val="0"/>
              <w:adjustRightInd w:val="0"/>
              <w:rPr>
                <w:color w:val="404040"/>
              </w:rPr>
            </w:pPr>
          </w:p>
        </w:tc>
        <w:tc>
          <w:tcPr>
            <w:tcW w:w="5953" w:type="dxa"/>
          </w:tcPr>
          <w:p w:rsidR="00E061F2" w:rsidRPr="00A24920" w:rsidRDefault="003F7CBC" w:rsidP="00215A05">
            <w:pPr>
              <w:widowControl w:val="0"/>
              <w:autoSpaceDE w:val="0"/>
              <w:autoSpaceDN w:val="0"/>
              <w:adjustRightInd w:val="0"/>
            </w:pPr>
            <w:r w:rsidRPr="003F7CBC">
              <w:t>Pojęcie funkcji</w:t>
            </w:r>
            <w:r>
              <w:t>.</w:t>
            </w:r>
            <w:r w:rsidRPr="003F7CBC">
              <w:t xml:space="preserve"> Czytanie wykresów</w:t>
            </w:r>
            <w:r>
              <w:t>.</w:t>
            </w:r>
            <w:r w:rsidRPr="003F7CBC">
              <w:t xml:space="preserve"> Monotoniczność funkcji</w:t>
            </w:r>
            <w:r>
              <w:t>.</w:t>
            </w:r>
            <w:r w:rsidR="00215A05">
              <w:t xml:space="preserve"> Wzór i </w:t>
            </w:r>
            <w:r w:rsidRPr="003F7CBC">
              <w:t>wykres funkcji liniowej</w:t>
            </w:r>
            <w:r>
              <w:t xml:space="preserve">. </w:t>
            </w:r>
            <w:r w:rsidRPr="003F7CBC">
              <w:t>Własności funkcji liniowej</w:t>
            </w:r>
            <w:r>
              <w:t>.</w:t>
            </w:r>
            <w:r w:rsidRPr="003F7CBC">
              <w:t xml:space="preserve"> Proporcjonalność prosta i</w:t>
            </w:r>
            <w:r w:rsidR="00215A05">
              <w:t> </w:t>
            </w:r>
            <w:r w:rsidRPr="003F7CBC">
              <w:t>odwrotna</w:t>
            </w:r>
            <w:r>
              <w:t>.</w:t>
            </w:r>
          </w:p>
        </w:tc>
      </w:tr>
      <w:tr w:rsidR="00E061F2" w:rsidRPr="00A24920" w:rsidTr="006545BD">
        <w:trPr>
          <w:cantSplit/>
        </w:trPr>
        <w:tc>
          <w:tcPr>
            <w:tcW w:w="3061" w:type="dxa"/>
          </w:tcPr>
          <w:p w:rsidR="00E061F2" w:rsidRPr="003F7CBC" w:rsidRDefault="003F7CBC" w:rsidP="00A249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3F7CBC">
              <w:rPr>
                <w:b/>
              </w:rPr>
              <w:t>Równania kwadratowe</w:t>
            </w:r>
            <w:r w:rsidR="00E061F2" w:rsidRPr="003F7CBC">
              <w:rPr>
                <w:b/>
              </w:rPr>
              <w:t xml:space="preserve"> </w:t>
            </w:r>
          </w:p>
        </w:tc>
        <w:tc>
          <w:tcPr>
            <w:tcW w:w="5953" w:type="dxa"/>
          </w:tcPr>
          <w:p w:rsidR="00E061F2" w:rsidRPr="00A24920" w:rsidRDefault="003F7CBC" w:rsidP="00215A05">
            <w:pPr>
              <w:widowControl w:val="0"/>
              <w:autoSpaceDE w:val="0"/>
              <w:autoSpaceDN w:val="0"/>
              <w:adjustRightInd w:val="0"/>
            </w:pPr>
            <w:r w:rsidRPr="003F7CBC">
              <w:t>Równania kwadratowe w</w:t>
            </w:r>
            <w:r w:rsidR="00215A05">
              <w:t> </w:t>
            </w:r>
            <w:r w:rsidRPr="003F7CBC">
              <w:t>najprostszej postaci</w:t>
            </w:r>
            <w:r>
              <w:t>.</w:t>
            </w:r>
            <w:r w:rsidRPr="003F7CBC">
              <w:t xml:space="preserve"> Wyróżnik równania kwadratowego. Rozwiązywanie równań</w:t>
            </w:r>
            <w:r>
              <w:t>.</w:t>
            </w:r>
          </w:p>
        </w:tc>
      </w:tr>
      <w:tr w:rsidR="00E061F2" w:rsidRPr="00A24920" w:rsidTr="006545BD">
        <w:trPr>
          <w:cantSplit/>
        </w:trPr>
        <w:tc>
          <w:tcPr>
            <w:tcW w:w="3061" w:type="dxa"/>
          </w:tcPr>
          <w:p w:rsidR="00E061F2" w:rsidRPr="003F7CBC" w:rsidRDefault="003F7CBC" w:rsidP="00A249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>
              <w:rPr>
                <w:b/>
              </w:rPr>
              <w:t xml:space="preserve">Funkcja </w:t>
            </w:r>
            <w:r w:rsidR="00E061F2" w:rsidRPr="003F7CBC">
              <w:rPr>
                <w:b/>
              </w:rPr>
              <w:t xml:space="preserve">kwadratowa </w:t>
            </w:r>
          </w:p>
          <w:p w:rsidR="00E061F2" w:rsidRPr="00A24920" w:rsidRDefault="00E061F2" w:rsidP="00A24920">
            <w:pPr>
              <w:widowControl w:val="0"/>
              <w:autoSpaceDE w:val="0"/>
              <w:autoSpaceDN w:val="0"/>
              <w:adjustRightInd w:val="0"/>
              <w:rPr>
                <w:color w:val="404040"/>
              </w:rPr>
            </w:pPr>
          </w:p>
        </w:tc>
        <w:tc>
          <w:tcPr>
            <w:tcW w:w="5953" w:type="dxa"/>
          </w:tcPr>
          <w:p w:rsidR="00E061F2" w:rsidRPr="00E419E6" w:rsidRDefault="00E419E6" w:rsidP="00215A05">
            <w:pPr>
              <w:widowControl w:val="0"/>
              <w:autoSpaceDE w:val="0"/>
              <w:autoSpaceDN w:val="0"/>
              <w:adjustRightInd w:val="0"/>
            </w:pPr>
            <w:r w:rsidRPr="00E419E6">
              <w:t>Parabola</w:t>
            </w:r>
            <w:r>
              <w:t>.</w:t>
            </w:r>
            <w:r w:rsidRPr="00E419E6">
              <w:t xml:space="preserve"> Wzór funkcji </w:t>
            </w:r>
            <w:r w:rsidR="00893F88">
              <w:t>kwadratowej w</w:t>
            </w:r>
            <w:r w:rsidR="00215A05">
              <w:t> </w:t>
            </w:r>
            <w:r w:rsidR="00893F88">
              <w:t>postaci ogólnej i </w:t>
            </w:r>
            <w:r w:rsidRPr="00E419E6">
              <w:t>kanonicznej</w:t>
            </w:r>
            <w:r>
              <w:t>.</w:t>
            </w:r>
            <w:r w:rsidRPr="00E419E6">
              <w:t xml:space="preserve"> Wzór funkcji kwadratowej w</w:t>
            </w:r>
            <w:r w:rsidR="00215A05">
              <w:t> </w:t>
            </w:r>
            <w:r w:rsidRPr="00E419E6">
              <w:t>postaci iloczynowej</w:t>
            </w:r>
            <w:r>
              <w:t>.</w:t>
            </w:r>
            <w:r w:rsidRPr="00E419E6">
              <w:t xml:space="preserve"> Funkcja kwadratowa </w:t>
            </w:r>
            <w:r w:rsidR="00E72C40">
              <w:rPr>
                <w:rFonts w:ascii="Calibri" w:hAnsi="Calibri" w:cs="Calibri"/>
              </w:rPr>
              <w:t>–</w:t>
            </w:r>
            <w:r w:rsidRPr="00E419E6">
              <w:t xml:space="preserve"> podsumowanie</w:t>
            </w:r>
            <w:r>
              <w:t>.</w:t>
            </w:r>
            <w:r w:rsidRPr="00E419E6">
              <w:t xml:space="preserve"> Nierówności kwadratowe</w:t>
            </w:r>
            <w:r>
              <w:t>.</w:t>
            </w:r>
            <w:r w:rsidRPr="00E419E6">
              <w:t xml:space="preserve"> Zastosowania funkcji kwadratowej</w:t>
            </w:r>
            <w:r>
              <w:t>.</w:t>
            </w:r>
          </w:p>
        </w:tc>
      </w:tr>
    </w:tbl>
    <w:p w:rsidR="001E79AF" w:rsidRPr="00A24920" w:rsidRDefault="001E79AF" w:rsidP="00A24920">
      <w:pPr>
        <w:widowControl w:val="0"/>
        <w:autoSpaceDE w:val="0"/>
        <w:autoSpaceDN w:val="0"/>
        <w:adjustRightInd w:val="0"/>
        <w:rPr>
          <w:b/>
        </w:rPr>
      </w:pPr>
    </w:p>
    <w:p w:rsidR="00E061F2" w:rsidRPr="00A24920" w:rsidRDefault="00E419E6" w:rsidP="00A2492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KLASA </w:t>
      </w:r>
      <w:r w:rsidR="00E061F2" w:rsidRPr="00A24920">
        <w:rPr>
          <w:b/>
        </w:rPr>
        <w:t xml:space="preserve">II </w:t>
      </w:r>
      <w:r w:rsidR="005C3776">
        <w:rPr>
          <w:b/>
        </w:rPr>
        <w:t>– zakres podstawowy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</w:pP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1"/>
        <w:gridCol w:w="5953"/>
      </w:tblGrid>
      <w:tr w:rsidR="00BA6814" w:rsidRPr="00282C2B" w:rsidTr="00304B8C">
        <w:trPr>
          <w:cantSplit/>
        </w:trPr>
        <w:tc>
          <w:tcPr>
            <w:tcW w:w="3061" w:type="dxa"/>
          </w:tcPr>
          <w:p w:rsidR="00BA6814" w:rsidRPr="00282C2B" w:rsidRDefault="00BA6814" w:rsidP="00BA68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 xml:space="preserve">Wielomiany </w:t>
            </w:r>
          </w:p>
        </w:tc>
        <w:tc>
          <w:tcPr>
            <w:tcW w:w="5953" w:type="dxa"/>
          </w:tcPr>
          <w:p w:rsidR="00BA6814" w:rsidRPr="00282C2B" w:rsidRDefault="00E54814" w:rsidP="00550C1E">
            <w:pPr>
              <w:widowControl w:val="0"/>
              <w:autoSpaceDE w:val="0"/>
              <w:autoSpaceDN w:val="0"/>
              <w:adjustRightInd w:val="0"/>
            </w:pPr>
            <w:r w:rsidRPr="00DF69C0">
              <w:t>Przykłady wielomianów</w:t>
            </w:r>
            <w:r w:rsidR="00BA6814" w:rsidRPr="00DF69C0">
              <w:t xml:space="preserve">. </w:t>
            </w:r>
            <w:r w:rsidR="00BD4F8C" w:rsidRPr="00DF69C0">
              <w:t>Rozkład wielomianu na czynniki. Równania wielomianowe.</w:t>
            </w:r>
          </w:p>
        </w:tc>
      </w:tr>
      <w:tr w:rsidR="00BA6814" w:rsidRPr="00282C2B" w:rsidTr="00304B8C">
        <w:trPr>
          <w:cantSplit/>
        </w:trPr>
        <w:tc>
          <w:tcPr>
            <w:tcW w:w="3061" w:type="dxa"/>
          </w:tcPr>
          <w:p w:rsidR="00BA6814" w:rsidRPr="00282C2B" w:rsidRDefault="00BA6814" w:rsidP="00BA68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>Figury na płaszczyźnie</w:t>
            </w:r>
            <w:r w:rsidR="00BD4F8C" w:rsidRPr="00282C2B">
              <w:rPr>
                <w:b/>
              </w:rPr>
              <w:t>. Część 1</w:t>
            </w:r>
          </w:p>
        </w:tc>
        <w:tc>
          <w:tcPr>
            <w:tcW w:w="5953" w:type="dxa"/>
          </w:tcPr>
          <w:p w:rsidR="00BA6814" w:rsidRPr="00282C2B" w:rsidRDefault="00BD4F8C" w:rsidP="00215A05">
            <w:r w:rsidRPr="00282C2B">
              <w:t>Kąty. Kąty w</w:t>
            </w:r>
            <w:r w:rsidR="00215A05">
              <w:t> </w:t>
            </w:r>
            <w:r w:rsidRPr="00282C2B">
              <w:t>trójkątach i</w:t>
            </w:r>
            <w:r w:rsidR="00215A05">
              <w:t> </w:t>
            </w:r>
            <w:r w:rsidRPr="00282C2B">
              <w:t>w</w:t>
            </w:r>
            <w:r w:rsidR="00215A05">
              <w:t> </w:t>
            </w:r>
            <w:r w:rsidRPr="00282C2B">
              <w:t>czworokątach. Podstawowe własności trójkątów. Twierdzenie Pitagorasa i</w:t>
            </w:r>
            <w:r w:rsidR="00215A05">
              <w:t> </w:t>
            </w:r>
            <w:r w:rsidRPr="00282C2B">
              <w:t>twierdzenie odwrotne do twierdzenia Pitagorasa. Własności trójkątów (cd.). Własności czworokątów.</w:t>
            </w:r>
          </w:p>
        </w:tc>
      </w:tr>
      <w:tr w:rsidR="00BA6814" w:rsidRPr="00282C2B" w:rsidTr="00304B8C">
        <w:trPr>
          <w:cantSplit/>
        </w:trPr>
        <w:tc>
          <w:tcPr>
            <w:tcW w:w="3061" w:type="dxa"/>
          </w:tcPr>
          <w:p w:rsidR="00BA6814" w:rsidRPr="00282C2B" w:rsidRDefault="00BA6814" w:rsidP="00BA68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lastRenderedPageBreak/>
              <w:t xml:space="preserve">Funkcje </w:t>
            </w:r>
          </w:p>
          <w:p w:rsidR="00BA6814" w:rsidRPr="00282C2B" w:rsidRDefault="00BA6814" w:rsidP="00BA6814">
            <w:pPr>
              <w:widowControl w:val="0"/>
              <w:autoSpaceDE w:val="0"/>
              <w:autoSpaceDN w:val="0"/>
              <w:adjustRightInd w:val="0"/>
              <w:rPr>
                <w:color w:val="404040"/>
              </w:rPr>
            </w:pPr>
          </w:p>
        </w:tc>
        <w:tc>
          <w:tcPr>
            <w:tcW w:w="5953" w:type="dxa"/>
          </w:tcPr>
          <w:p w:rsidR="00BA6814" w:rsidRPr="00282C2B" w:rsidRDefault="00BD4F8C" w:rsidP="001354F5">
            <w:r w:rsidRPr="00282C2B">
              <w:t>Wzory i</w:t>
            </w:r>
            <w:r w:rsidR="00215A05">
              <w:t> </w:t>
            </w:r>
            <w:r w:rsidRPr="00282C2B">
              <w:t>wykresy funkcji. Przykłady funkcji i</w:t>
            </w:r>
            <w:r w:rsidR="00215A05">
              <w:t> </w:t>
            </w:r>
            <w:r w:rsidRPr="00282C2B">
              <w:t>ich własności. Funkcja wykładnicza i</w:t>
            </w:r>
            <w:r w:rsidR="00215A05">
              <w:t> </w:t>
            </w:r>
            <w:r w:rsidRPr="00282C2B">
              <w:t>funkcja logarytmiczna. Równania wykładnicze i</w:t>
            </w:r>
            <w:r w:rsidR="001354F5">
              <w:t> </w:t>
            </w:r>
            <w:r w:rsidRPr="00282C2B">
              <w:t>logarytmiczne.</w:t>
            </w:r>
            <w:r w:rsidR="001354F5">
              <w:t xml:space="preserve"> </w:t>
            </w:r>
            <w:r w:rsidRPr="00282C2B">
              <w:t>Zastosowania funkcji wykładniczych i</w:t>
            </w:r>
            <w:r w:rsidR="00696BE1">
              <w:t> </w:t>
            </w:r>
            <w:r w:rsidRPr="00282C2B">
              <w:t>logarytmicznych. Przekształcanie wykresów funkcji.</w:t>
            </w:r>
          </w:p>
        </w:tc>
      </w:tr>
      <w:tr w:rsidR="00BD4F8C" w:rsidRPr="00282C2B" w:rsidTr="00304B8C">
        <w:trPr>
          <w:cantSplit/>
        </w:trPr>
        <w:tc>
          <w:tcPr>
            <w:tcW w:w="3061" w:type="dxa"/>
          </w:tcPr>
          <w:p w:rsidR="00BD4F8C" w:rsidRPr="00282C2B" w:rsidRDefault="00BD4F8C" w:rsidP="00BA681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>Figury na płaszczyźnie. Część 2</w:t>
            </w:r>
          </w:p>
        </w:tc>
        <w:tc>
          <w:tcPr>
            <w:tcW w:w="5953" w:type="dxa"/>
          </w:tcPr>
          <w:p w:rsidR="00BD4F8C" w:rsidRPr="00282C2B" w:rsidRDefault="00BD4F8C" w:rsidP="00807A15">
            <w:r w:rsidRPr="00282C2B">
              <w:t>Pole koła. Długość okręgu. Własności kątów środkowych i</w:t>
            </w:r>
            <w:r w:rsidR="00807A15">
              <w:t> </w:t>
            </w:r>
            <w:r w:rsidRPr="00282C2B">
              <w:t>kątów wpisanych. Proste i</w:t>
            </w:r>
            <w:r w:rsidR="00807A15">
              <w:t> </w:t>
            </w:r>
            <w:r w:rsidRPr="00282C2B">
              <w:t>okręgi</w:t>
            </w:r>
            <w:r w:rsidR="00E54814" w:rsidRPr="00282C2B">
              <w:t>.</w:t>
            </w:r>
            <w:r w:rsidR="00807A15">
              <w:t xml:space="preserve"> </w:t>
            </w:r>
            <w:r w:rsidRPr="00282C2B">
              <w:t>Okrąg opisany na trójkącie. Okrąg wpisany w</w:t>
            </w:r>
            <w:r w:rsidR="00807A15">
              <w:t> </w:t>
            </w:r>
            <w:r w:rsidRPr="00282C2B">
              <w:t>trójkąt. Własności wielokątów. Wielokąty foremne.</w:t>
            </w:r>
          </w:p>
        </w:tc>
      </w:tr>
      <w:tr w:rsidR="00BD4F8C" w:rsidRPr="00282C2B" w:rsidTr="00304B8C">
        <w:trPr>
          <w:cantSplit/>
        </w:trPr>
        <w:tc>
          <w:tcPr>
            <w:tcW w:w="3061" w:type="dxa"/>
          </w:tcPr>
          <w:p w:rsidR="00BD4F8C" w:rsidRPr="00282C2B" w:rsidRDefault="00BD4F8C" w:rsidP="00BD4F8C">
            <w:pPr>
              <w:widowControl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282C2B">
              <w:rPr>
                <w:b/>
                <w:iCs/>
              </w:rPr>
              <w:t>Trygonometria</w:t>
            </w:r>
          </w:p>
        </w:tc>
        <w:tc>
          <w:tcPr>
            <w:tcW w:w="5953" w:type="dxa"/>
          </w:tcPr>
          <w:p w:rsidR="00BD4F8C" w:rsidRPr="00282C2B" w:rsidRDefault="00BD4F8C" w:rsidP="00F13146">
            <w:r w:rsidRPr="00282C2B">
              <w:t>Tangens kąta ostrego. Sinus i</w:t>
            </w:r>
            <w:r w:rsidR="00807A15">
              <w:t> </w:t>
            </w:r>
            <w:r w:rsidRPr="00282C2B">
              <w:t xml:space="preserve"> cosinus kąta ostrego. Obliczenia trygonometryczne. Zastosowania trygonometrii. Wartości funkcji trygonometrycznych dla kątów </w:t>
            </w:r>
            <m:oMath>
              <m:r>
                <w:rPr>
                  <w:rFonts w:ascii="Cambria Math" w:hAnsi="Cambria Math"/>
                </w:rPr>
                <m:t>30°</m:t>
              </m:r>
            </m:oMath>
            <w:r w:rsidRPr="00282C2B">
              <w:t xml:space="preserve">, </w:t>
            </w:r>
            <m:oMath>
              <m:r>
                <w:rPr>
                  <w:rFonts w:ascii="Cambria Math" w:hAnsi="Cambria Math"/>
                </w:rPr>
                <m:t>45°</m:t>
              </m:r>
            </m:oMath>
            <w:r w:rsidRPr="00282C2B">
              <w:t xml:space="preserve"> i</w:t>
            </w:r>
            <w:r w:rsidR="00F13146">
              <w:t> </w:t>
            </w:r>
            <m:oMath>
              <m:r>
                <w:rPr>
                  <w:rFonts w:ascii="Cambria Math" w:hAnsi="Cambria Math"/>
                </w:rPr>
                <m:t>60</m:t>
              </m:r>
              <m:r>
                <w:rPr>
                  <w:rFonts w:ascii="Cambria Math" w:hAnsi="Cambria Math"/>
                  <w:vertAlign w:val="superscript"/>
                </w:rPr>
                <m:t>°</m:t>
              </m:r>
            </m:oMath>
            <w:r w:rsidRPr="00282C2B">
              <w:t xml:space="preserve">. Związki między funkcjami trygonometrycznymi. Funkcje trygonometryczne kątów od </w:t>
            </w:r>
            <m:oMath>
              <m:r>
                <w:rPr>
                  <w:rFonts w:ascii="Cambria Math" w:hAnsi="Cambria Math"/>
                </w:rPr>
                <m:t>0°</m:t>
              </m:r>
            </m:oMath>
            <w:r w:rsidRPr="00282C2B">
              <w:t xml:space="preserve"> do </w:t>
            </w:r>
            <m:oMath>
              <m:r>
                <w:rPr>
                  <w:rFonts w:ascii="Cambria Math" w:hAnsi="Cambria Math"/>
                </w:rPr>
                <m:t>180°</m:t>
              </m:r>
            </m:oMath>
            <w:r w:rsidRPr="00282C2B">
              <w:t xml:space="preserve">. </w:t>
            </w:r>
            <w:r w:rsidR="00534794" w:rsidRPr="00282C2B">
              <w:t>Twierdzenie</w:t>
            </w:r>
            <w:r w:rsidRPr="00282C2B">
              <w:t xml:space="preserve"> cosinusów.</w:t>
            </w:r>
          </w:p>
        </w:tc>
      </w:tr>
      <w:tr w:rsidR="00BD4F8C" w:rsidRPr="00282C2B" w:rsidTr="00304B8C">
        <w:trPr>
          <w:cantSplit/>
        </w:trPr>
        <w:tc>
          <w:tcPr>
            <w:tcW w:w="3061" w:type="dxa"/>
          </w:tcPr>
          <w:p w:rsidR="00BD4F8C" w:rsidRPr="00282C2B" w:rsidRDefault="00BD4F8C" w:rsidP="00BD4F8C">
            <w:pPr>
              <w:widowControl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282C2B">
              <w:rPr>
                <w:b/>
                <w:iCs/>
              </w:rPr>
              <w:t>Figury w przestrzeni</w:t>
            </w:r>
          </w:p>
        </w:tc>
        <w:tc>
          <w:tcPr>
            <w:tcW w:w="5953" w:type="dxa"/>
          </w:tcPr>
          <w:p w:rsidR="00BD4F8C" w:rsidRPr="00282C2B" w:rsidRDefault="00BD4F8C" w:rsidP="00BD4F8C">
            <w:r w:rsidRPr="00282C2B">
              <w:t>Graniastosłupy. Ostrosłupy. Walec. Stożek. Kula.</w:t>
            </w:r>
          </w:p>
        </w:tc>
      </w:tr>
    </w:tbl>
    <w:p w:rsidR="00E061F2" w:rsidRPr="00696BE1" w:rsidRDefault="00E061F2" w:rsidP="00A24920">
      <w:pPr>
        <w:widowControl w:val="0"/>
        <w:autoSpaceDE w:val="0"/>
        <w:autoSpaceDN w:val="0"/>
        <w:adjustRightInd w:val="0"/>
      </w:pPr>
    </w:p>
    <w:p w:rsidR="00E061F2" w:rsidRPr="00696BE1" w:rsidRDefault="00E419E6" w:rsidP="00A24920">
      <w:pPr>
        <w:widowControl w:val="0"/>
        <w:autoSpaceDE w:val="0"/>
        <w:autoSpaceDN w:val="0"/>
        <w:adjustRightInd w:val="0"/>
        <w:rPr>
          <w:b/>
        </w:rPr>
      </w:pPr>
      <w:r w:rsidRPr="00696BE1">
        <w:rPr>
          <w:b/>
        </w:rPr>
        <w:t xml:space="preserve">KLASA </w:t>
      </w:r>
      <w:r w:rsidR="00E061F2" w:rsidRPr="00696BE1">
        <w:rPr>
          <w:b/>
        </w:rPr>
        <w:t xml:space="preserve">III </w:t>
      </w:r>
      <w:r w:rsidR="005C3776" w:rsidRPr="00696BE1">
        <w:rPr>
          <w:b/>
        </w:rPr>
        <w:t>– zakres podstawowy</w:t>
      </w:r>
    </w:p>
    <w:p w:rsidR="00E061F2" w:rsidRPr="00696BE1" w:rsidRDefault="00E061F2" w:rsidP="00A24920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1"/>
        <w:gridCol w:w="5953"/>
      </w:tblGrid>
      <w:tr w:rsidR="00E061F2" w:rsidRPr="00282C2B" w:rsidTr="00304B8C">
        <w:trPr>
          <w:cantSplit/>
        </w:trPr>
        <w:tc>
          <w:tcPr>
            <w:tcW w:w="3061" w:type="dxa"/>
          </w:tcPr>
          <w:p w:rsidR="00E061F2" w:rsidRPr="00282C2B" w:rsidRDefault="00BD4F8C" w:rsidP="00A24920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>W</w:t>
            </w:r>
            <w:r w:rsidR="00E419E6" w:rsidRPr="00282C2B">
              <w:rPr>
                <w:b/>
              </w:rPr>
              <w:t>yrażenia wymierne</w:t>
            </w:r>
          </w:p>
        </w:tc>
        <w:tc>
          <w:tcPr>
            <w:tcW w:w="5953" w:type="dxa"/>
          </w:tcPr>
          <w:p w:rsidR="00E061F2" w:rsidRPr="00282C2B" w:rsidRDefault="00C735FF" w:rsidP="00C735FF">
            <w:pPr>
              <w:widowControl w:val="0"/>
              <w:autoSpaceDE w:val="0"/>
              <w:autoSpaceDN w:val="0"/>
              <w:adjustRightInd w:val="0"/>
            </w:pPr>
            <w:r w:rsidRPr="00282C2B">
              <w:t>Wyrażenia wymierne. Równania wymierne. Przekształcanie wyrażeń algebraicznych. Hiperbola. Przesuwanie hiperboli.</w:t>
            </w:r>
          </w:p>
        </w:tc>
      </w:tr>
      <w:tr w:rsidR="00C735FF" w:rsidRPr="00282C2B" w:rsidTr="00304B8C">
        <w:trPr>
          <w:cantSplit/>
        </w:trPr>
        <w:tc>
          <w:tcPr>
            <w:tcW w:w="3061" w:type="dxa"/>
          </w:tcPr>
          <w:p w:rsidR="00C735FF" w:rsidRPr="00282C2B" w:rsidRDefault="00C735FF" w:rsidP="00C735FF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 xml:space="preserve">Ciągi </w:t>
            </w:r>
          </w:p>
          <w:p w:rsidR="00C735FF" w:rsidRPr="00282C2B" w:rsidRDefault="00C735FF" w:rsidP="00C735FF">
            <w:pPr>
              <w:widowControl w:val="0"/>
              <w:autoSpaceDE w:val="0"/>
              <w:autoSpaceDN w:val="0"/>
              <w:adjustRightInd w:val="0"/>
              <w:rPr>
                <w:color w:val="404040"/>
              </w:rPr>
            </w:pPr>
          </w:p>
        </w:tc>
        <w:tc>
          <w:tcPr>
            <w:tcW w:w="5953" w:type="dxa"/>
          </w:tcPr>
          <w:p w:rsidR="00C735FF" w:rsidRPr="00282C2B" w:rsidRDefault="00C735FF" w:rsidP="00672E1F">
            <w:pPr>
              <w:widowControl w:val="0"/>
              <w:autoSpaceDE w:val="0"/>
              <w:autoSpaceDN w:val="0"/>
              <w:adjustRightInd w:val="0"/>
            </w:pPr>
            <w:r w:rsidRPr="00282C2B">
              <w:t>Przykłady ciągów. Ciąg arytmetyczn</w:t>
            </w:r>
            <w:r w:rsidR="00672E1F">
              <w:t>y</w:t>
            </w:r>
            <w:r w:rsidRPr="00282C2B">
              <w:t>. Suma wyrazów ciągu arytmetycznego. Ciąg geometryczn</w:t>
            </w:r>
            <w:r w:rsidR="00672E1F">
              <w:t>y</w:t>
            </w:r>
            <w:r w:rsidRPr="00282C2B">
              <w:t>. Suma wyrazów ciągu geometrycznego. Procent prosty i</w:t>
            </w:r>
            <w:r w:rsidR="00696BE1">
              <w:t> </w:t>
            </w:r>
            <w:r w:rsidRPr="00282C2B">
              <w:t>procent składany.</w:t>
            </w:r>
          </w:p>
        </w:tc>
      </w:tr>
      <w:tr w:rsidR="00BD4F8C" w:rsidRPr="00282C2B" w:rsidTr="00304B8C">
        <w:trPr>
          <w:cantSplit/>
        </w:trPr>
        <w:tc>
          <w:tcPr>
            <w:tcW w:w="3061" w:type="dxa"/>
          </w:tcPr>
          <w:p w:rsidR="00BD4F8C" w:rsidRPr="00282C2B" w:rsidRDefault="00BD4F8C" w:rsidP="00BD4F8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>Podobieństwo figur</w:t>
            </w:r>
          </w:p>
        </w:tc>
        <w:tc>
          <w:tcPr>
            <w:tcW w:w="5953" w:type="dxa"/>
          </w:tcPr>
          <w:p w:rsidR="00BD4F8C" w:rsidRPr="00282C2B" w:rsidRDefault="00BD4F8C" w:rsidP="00672E1F">
            <w:pPr>
              <w:widowControl w:val="0"/>
              <w:autoSpaceDE w:val="0"/>
              <w:autoSpaceDN w:val="0"/>
              <w:adjustRightInd w:val="0"/>
            </w:pPr>
            <w:r w:rsidRPr="00282C2B">
              <w:t>Twierdzenie Talesa.</w:t>
            </w:r>
            <w:r w:rsidR="00C735FF" w:rsidRPr="00282C2B">
              <w:t xml:space="preserve"> Wielokąty podobne.</w:t>
            </w:r>
            <w:r w:rsidRPr="00282C2B">
              <w:t xml:space="preserve"> Cechy podobieństwa trójkątów.</w:t>
            </w:r>
            <w:r w:rsidR="00C735FF" w:rsidRPr="00282C2B">
              <w:t xml:space="preserve"> Cechy podobieństwa trójkątów (cd.).</w:t>
            </w:r>
            <w:r w:rsidRPr="00282C2B">
              <w:t xml:space="preserve"> </w:t>
            </w:r>
            <w:r w:rsidR="00C735FF" w:rsidRPr="00282C2B">
              <w:t>Pola figur podobnych.</w:t>
            </w:r>
          </w:p>
        </w:tc>
      </w:tr>
      <w:tr w:rsidR="00C735FF" w:rsidRPr="00282C2B" w:rsidTr="00304B8C">
        <w:trPr>
          <w:cantSplit/>
        </w:trPr>
        <w:tc>
          <w:tcPr>
            <w:tcW w:w="3061" w:type="dxa"/>
          </w:tcPr>
          <w:p w:rsidR="00C735FF" w:rsidRPr="00282C2B" w:rsidRDefault="00C735FF" w:rsidP="00C735FF">
            <w:pPr>
              <w:widowControl w:val="0"/>
              <w:autoSpaceDE w:val="0"/>
              <w:autoSpaceDN w:val="0"/>
              <w:adjustRightInd w:val="0"/>
              <w:rPr>
                <w:color w:val="404040"/>
              </w:rPr>
            </w:pPr>
            <w:r w:rsidRPr="00282C2B">
              <w:rPr>
                <w:b/>
              </w:rPr>
              <w:t>Stereometria</w:t>
            </w:r>
          </w:p>
        </w:tc>
        <w:tc>
          <w:tcPr>
            <w:tcW w:w="5953" w:type="dxa"/>
          </w:tcPr>
          <w:p w:rsidR="00C735FF" w:rsidRPr="00282C2B" w:rsidRDefault="00C735FF" w:rsidP="00672E1F">
            <w:pPr>
              <w:widowControl w:val="0"/>
              <w:autoSpaceDE w:val="0"/>
              <w:autoSpaceDN w:val="0"/>
              <w:adjustRightInd w:val="0"/>
            </w:pPr>
            <w:r w:rsidRPr="00282C2B">
              <w:rPr>
                <w:rFonts w:eastAsia="Quasi-LucidaBright"/>
                <w:color w:val="231F20"/>
              </w:rPr>
              <w:t>Wielościany i inne figury przestrzenne. Figury obrotowe i inne figury przestrzenne. Proste i</w:t>
            </w:r>
            <w:r w:rsidR="00696BE1">
              <w:rPr>
                <w:rFonts w:eastAsia="Quasi-LucidaBright"/>
                <w:color w:val="231F20"/>
              </w:rPr>
              <w:t> </w:t>
            </w:r>
            <w:r w:rsidRPr="00282C2B">
              <w:rPr>
                <w:rFonts w:eastAsia="Quasi-LucidaBright"/>
                <w:color w:val="231F20"/>
              </w:rPr>
              <w:t xml:space="preserve">płaszczyzny w przestrzeni. Bryły podobne. </w:t>
            </w:r>
          </w:p>
        </w:tc>
      </w:tr>
      <w:tr w:rsidR="00C735FF" w:rsidRPr="00282C2B" w:rsidTr="00304B8C">
        <w:trPr>
          <w:cantSplit/>
        </w:trPr>
        <w:tc>
          <w:tcPr>
            <w:tcW w:w="3061" w:type="dxa"/>
          </w:tcPr>
          <w:p w:rsidR="00C735FF" w:rsidRPr="00282C2B" w:rsidRDefault="00C735FF" w:rsidP="00C735FF">
            <w:pPr>
              <w:widowControl w:val="0"/>
              <w:autoSpaceDE w:val="0"/>
              <w:autoSpaceDN w:val="0"/>
              <w:adjustRightInd w:val="0"/>
              <w:rPr>
                <w:b/>
                <w:color w:val="404040"/>
              </w:rPr>
            </w:pPr>
            <w:r w:rsidRPr="00282C2B">
              <w:rPr>
                <w:b/>
                <w:color w:val="404040"/>
              </w:rPr>
              <w:t>Statystyka</w:t>
            </w:r>
          </w:p>
        </w:tc>
        <w:tc>
          <w:tcPr>
            <w:tcW w:w="5953" w:type="dxa"/>
          </w:tcPr>
          <w:p w:rsidR="00C735FF" w:rsidRPr="00282C2B" w:rsidRDefault="00C735FF" w:rsidP="00381ED4">
            <w:pPr>
              <w:pStyle w:val="CM53"/>
              <w:spacing w:after="0"/>
            </w:pPr>
            <w:r w:rsidRPr="00282C2B">
              <w:rPr>
                <w:rFonts w:ascii="Times New Roman" w:hAnsi="Times New Roman" w:cs="Times New Roman"/>
              </w:rPr>
              <w:t>Przybliżenia</w:t>
            </w:r>
            <w:r w:rsidRPr="00282C2B">
              <w:t xml:space="preserve">. </w:t>
            </w:r>
            <w:r w:rsidR="00A442A9" w:rsidRPr="00282C2B">
              <w:rPr>
                <w:rFonts w:ascii="Times New Roman" w:hAnsi="Times New Roman" w:cs="Times New Roman"/>
              </w:rPr>
              <w:t>Średnia arytmetyczna, mediana, dominanta.</w:t>
            </w:r>
            <w:r w:rsidR="00381ED4">
              <w:rPr>
                <w:rFonts w:ascii="Times New Roman" w:hAnsi="Times New Roman" w:cs="Times New Roman"/>
              </w:rPr>
              <w:t xml:space="preserve"> </w:t>
            </w:r>
            <w:r w:rsidR="00A442A9" w:rsidRPr="00282C2B">
              <w:t xml:space="preserve">Średnia ważona. </w:t>
            </w:r>
          </w:p>
        </w:tc>
      </w:tr>
    </w:tbl>
    <w:p w:rsidR="00A442A9" w:rsidRPr="00696BE1" w:rsidRDefault="00A442A9" w:rsidP="00CF202B">
      <w:pPr>
        <w:pStyle w:val="Nagwek1"/>
        <w:spacing w:before="0" w:after="0"/>
        <w:rPr>
          <w:rFonts w:ascii="Times New Roman" w:hAnsi="Times New Roman"/>
          <w:sz w:val="24"/>
          <w:szCs w:val="24"/>
        </w:rPr>
      </w:pPr>
      <w:bookmarkStart w:id="3" w:name="_Toc366090840"/>
    </w:p>
    <w:p w:rsidR="00CF202B" w:rsidRPr="00282C2B" w:rsidRDefault="00CF202B" w:rsidP="00CF202B">
      <w:pPr>
        <w:pStyle w:val="Nagwek1"/>
        <w:spacing w:before="0" w:after="0"/>
        <w:rPr>
          <w:rFonts w:ascii="Times New Roman" w:hAnsi="Times New Roman"/>
          <w:sz w:val="24"/>
          <w:szCs w:val="24"/>
        </w:rPr>
      </w:pPr>
      <w:r w:rsidRPr="00282C2B">
        <w:rPr>
          <w:rFonts w:ascii="Times New Roman" w:hAnsi="Times New Roman"/>
          <w:sz w:val="24"/>
          <w:szCs w:val="24"/>
        </w:rPr>
        <w:t>KLASA IV</w:t>
      </w:r>
      <w:r w:rsidR="005C3776" w:rsidRPr="00282C2B">
        <w:rPr>
          <w:rFonts w:ascii="Times New Roman" w:hAnsi="Times New Roman"/>
          <w:sz w:val="24"/>
          <w:szCs w:val="24"/>
        </w:rPr>
        <w:t xml:space="preserve"> – zakres podstawowy</w:t>
      </w:r>
    </w:p>
    <w:p w:rsidR="00CF202B" w:rsidRPr="00696BE1" w:rsidRDefault="00CF202B" w:rsidP="00CF202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5953"/>
      </w:tblGrid>
      <w:tr w:rsidR="00B15355" w:rsidRPr="00282C2B" w:rsidTr="00304B8C">
        <w:trPr>
          <w:cantSplit/>
          <w:trHeight w:val="875"/>
        </w:trPr>
        <w:tc>
          <w:tcPr>
            <w:tcW w:w="3061" w:type="dxa"/>
            <w:shd w:val="clear" w:color="auto" w:fill="auto"/>
          </w:tcPr>
          <w:p w:rsidR="00B15355" w:rsidRPr="00282C2B" w:rsidRDefault="00B15355" w:rsidP="003644D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>Geometria analityczna</w:t>
            </w:r>
          </w:p>
        </w:tc>
        <w:tc>
          <w:tcPr>
            <w:tcW w:w="5953" w:type="dxa"/>
            <w:shd w:val="clear" w:color="auto" w:fill="auto"/>
          </w:tcPr>
          <w:p w:rsidR="00B15355" w:rsidRPr="00282C2B" w:rsidRDefault="00B15355" w:rsidP="00807A15">
            <w:pPr>
              <w:widowControl w:val="0"/>
              <w:autoSpaceDE w:val="0"/>
              <w:autoSpaceDN w:val="0"/>
              <w:adjustRightInd w:val="0"/>
              <w:rPr>
                <w:lang w:eastAsia="en-US"/>
              </w:rPr>
            </w:pPr>
            <w:r w:rsidRPr="00282C2B">
              <w:t>Punkty i</w:t>
            </w:r>
            <w:r w:rsidR="00807A15">
              <w:t> </w:t>
            </w:r>
            <w:r w:rsidRPr="00282C2B">
              <w:t>odcinki w</w:t>
            </w:r>
            <w:r w:rsidR="00807A15">
              <w:t> </w:t>
            </w:r>
            <w:r w:rsidRPr="00282C2B">
              <w:t xml:space="preserve">układzie współrzędnych. Równanie prostej. Równanie prostej (cd.). Równanie okręgu. </w:t>
            </w:r>
            <w:r w:rsidRPr="00282C2B">
              <w:rPr>
                <w:color w:val="000000"/>
                <w:lang w:eastAsia="en-US"/>
              </w:rPr>
              <w:t>Interpretacja</w:t>
            </w:r>
            <w:r w:rsidR="00630959">
              <w:rPr>
                <w:color w:val="000000"/>
                <w:lang w:eastAsia="en-US"/>
              </w:rPr>
              <w:t xml:space="preserve"> geometryczna </w:t>
            </w:r>
            <w:r w:rsidRPr="00282C2B">
              <w:rPr>
                <w:color w:val="000000"/>
                <w:lang w:eastAsia="en-US"/>
              </w:rPr>
              <w:t>układu równań.</w:t>
            </w:r>
          </w:p>
        </w:tc>
      </w:tr>
      <w:tr w:rsidR="00CF202B" w:rsidRPr="00282C2B" w:rsidTr="00304B8C">
        <w:trPr>
          <w:cantSplit/>
        </w:trPr>
        <w:tc>
          <w:tcPr>
            <w:tcW w:w="3061" w:type="dxa"/>
            <w:shd w:val="clear" w:color="auto" w:fill="auto"/>
          </w:tcPr>
          <w:p w:rsidR="00CF202B" w:rsidRPr="00282C2B" w:rsidRDefault="00B15355" w:rsidP="003644D7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>P</w:t>
            </w:r>
            <w:r w:rsidR="00CF202B" w:rsidRPr="00282C2B">
              <w:rPr>
                <w:b/>
              </w:rPr>
              <w:t xml:space="preserve">rawdopodobieństwo </w:t>
            </w:r>
          </w:p>
          <w:p w:rsidR="00CF202B" w:rsidRPr="00282C2B" w:rsidRDefault="00CF202B" w:rsidP="003644D7">
            <w:pPr>
              <w:widowControl w:val="0"/>
              <w:autoSpaceDE w:val="0"/>
              <w:autoSpaceDN w:val="0"/>
              <w:adjustRightInd w:val="0"/>
              <w:rPr>
                <w:color w:val="404040"/>
              </w:rPr>
            </w:pPr>
          </w:p>
        </w:tc>
        <w:tc>
          <w:tcPr>
            <w:tcW w:w="5953" w:type="dxa"/>
            <w:shd w:val="clear" w:color="auto" w:fill="auto"/>
          </w:tcPr>
          <w:p w:rsidR="00CF202B" w:rsidRPr="00282C2B" w:rsidRDefault="000A4329" w:rsidP="00807A15">
            <w:pPr>
              <w:widowControl w:val="0"/>
              <w:autoSpaceDE w:val="0"/>
              <w:autoSpaceDN w:val="0"/>
              <w:adjustRightInd w:val="0"/>
            </w:pPr>
            <w:r w:rsidRPr="00282C2B">
              <w:t>P</w:t>
            </w:r>
            <w:r w:rsidR="00CF202B" w:rsidRPr="00282C2B">
              <w:t>rawdopodobieństw</w:t>
            </w:r>
            <w:r w:rsidRPr="00282C2B">
              <w:t xml:space="preserve">o </w:t>
            </w:r>
            <w:r w:rsidR="00672E1F">
              <w:rPr>
                <w:rFonts w:ascii="Calibri" w:hAnsi="Calibri" w:cs="Calibri"/>
              </w:rPr>
              <w:t>–</w:t>
            </w:r>
            <w:r w:rsidRPr="00282C2B">
              <w:t xml:space="preserve"> podstawowe pojęcia</w:t>
            </w:r>
            <w:r w:rsidR="00CF202B" w:rsidRPr="00282C2B">
              <w:t xml:space="preserve">. </w:t>
            </w:r>
            <w:r w:rsidRPr="00282C2B">
              <w:rPr>
                <w:bCs/>
                <w:color w:val="000000"/>
              </w:rPr>
              <w:t xml:space="preserve">Obliczanie prawdopodobieństwa. </w:t>
            </w:r>
            <w:r w:rsidRPr="00282C2B">
              <w:rPr>
                <w:color w:val="000000"/>
              </w:rPr>
              <w:t>Drzewka. Zasada mnożenia i</w:t>
            </w:r>
            <w:r w:rsidR="00807A15">
              <w:rPr>
                <w:color w:val="000000"/>
              </w:rPr>
              <w:t> </w:t>
            </w:r>
            <w:r w:rsidRPr="00282C2B">
              <w:rPr>
                <w:color w:val="000000"/>
              </w:rPr>
              <w:t xml:space="preserve">zasada dodawania. </w:t>
            </w:r>
            <w:r w:rsidRPr="00282C2B">
              <w:rPr>
                <w:bCs/>
                <w:color w:val="000000"/>
              </w:rPr>
              <w:t>Obliczanie prawdopodobieństwa (cd.).</w:t>
            </w:r>
          </w:p>
        </w:tc>
      </w:tr>
      <w:tr w:rsidR="0018593D" w:rsidRPr="00282C2B" w:rsidTr="00304B8C">
        <w:trPr>
          <w:cantSplit/>
        </w:trPr>
        <w:tc>
          <w:tcPr>
            <w:tcW w:w="3061" w:type="dxa"/>
            <w:shd w:val="clear" w:color="auto" w:fill="auto"/>
          </w:tcPr>
          <w:p w:rsidR="0018593D" w:rsidRPr="00282C2B" w:rsidRDefault="0018593D" w:rsidP="0018593D">
            <w:pPr>
              <w:pStyle w:val="Nagwek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82C2B">
              <w:rPr>
                <w:rFonts w:ascii="Times New Roman" w:hAnsi="Times New Roman"/>
                <w:sz w:val="24"/>
                <w:szCs w:val="24"/>
              </w:rPr>
              <w:t>Przygotowanie do matury</w:t>
            </w:r>
          </w:p>
        </w:tc>
        <w:tc>
          <w:tcPr>
            <w:tcW w:w="5953" w:type="dxa"/>
            <w:shd w:val="clear" w:color="auto" w:fill="auto"/>
          </w:tcPr>
          <w:p w:rsidR="0018593D" w:rsidRPr="00282C2B" w:rsidRDefault="0018593D" w:rsidP="0018593D">
            <w:pPr>
              <w:pStyle w:val="Nagwek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876AD" w:rsidRPr="00282C2B" w:rsidRDefault="008876AD">
      <w:pPr>
        <w:rPr>
          <w:b/>
        </w:rPr>
      </w:pPr>
      <w:r w:rsidRPr="00282C2B">
        <w:rPr>
          <w:b/>
        </w:rPr>
        <w:br w:type="page"/>
      </w:r>
    </w:p>
    <w:p w:rsidR="001C517B" w:rsidRPr="00282C2B" w:rsidRDefault="001C517B" w:rsidP="001C517B">
      <w:pPr>
        <w:widowControl w:val="0"/>
        <w:autoSpaceDE w:val="0"/>
        <w:autoSpaceDN w:val="0"/>
        <w:adjustRightInd w:val="0"/>
        <w:ind w:left="-5" w:right="-15"/>
        <w:rPr>
          <w:b/>
        </w:rPr>
      </w:pPr>
      <w:r w:rsidRPr="00282C2B">
        <w:rPr>
          <w:b/>
        </w:rPr>
        <w:lastRenderedPageBreak/>
        <w:t xml:space="preserve">KLASA I </w:t>
      </w:r>
      <w:r w:rsidR="005C3776" w:rsidRPr="00282C2B">
        <w:rPr>
          <w:b/>
        </w:rPr>
        <w:t>– zakres rozszerzony</w:t>
      </w:r>
    </w:p>
    <w:p w:rsidR="001C517B" w:rsidRPr="00282C2B" w:rsidRDefault="001C517B" w:rsidP="001C517B">
      <w:pPr>
        <w:widowControl w:val="0"/>
        <w:autoSpaceDE w:val="0"/>
        <w:autoSpaceDN w:val="0"/>
        <w:adjustRightInd w:val="0"/>
        <w:ind w:left="-5" w:right="-15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1"/>
        <w:gridCol w:w="5953"/>
      </w:tblGrid>
      <w:tr w:rsidR="001C517B" w:rsidRPr="00282C2B" w:rsidTr="00304B8C">
        <w:trPr>
          <w:cantSplit/>
          <w:trHeight w:hRule="exact" w:val="397"/>
        </w:trPr>
        <w:tc>
          <w:tcPr>
            <w:tcW w:w="3061" w:type="dxa"/>
          </w:tcPr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 xml:space="preserve">Treści </w:t>
            </w:r>
          </w:p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b/>
                <w:color w:val="404040"/>
              </w:rPr>
            </w:pPr>
          </w:p>
        </w:tc>
        <w:tc>
          <w:tcPr>
            <w:tcW w:w="5953" w:type="dxa"/>
          </w:tcPr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 xml:space="preserve">Komentarze </w:t>
            </w:r>
          </w:p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b/>
                <w:color w:val="404040"/>
              </w:rPr>
            </w:pPr>
          </w:p>
        </w:tc>
      </w:tr>
      <w:tr w:rsidR="001C517B" w:rsidRPr="00282C2B" w:rsidTr="00304B8C">
        <w:trPr>
          <w:cantSplit/>
          <w:trHeight w:val="340"/>
        </w:trPr>
        <w:tc>
          <w:tcPr>
            <w:tcW w:w="3061" w:type="dxa"/>
          </w:tcPr>
          <w:p w:rsidR="001C517B" w:rsidRPr="00282C2B" w:rsidRDefault="001C517B" w:rsidP="00601634">
            <w:pPr>
              <w:widowControl w:val="0"/>
              <w:autoSpaceDE w:val="0"/>
              <w:autoSpaceDN w:val="0"/>
              <w:adjustRightInd w:val="0"/>
              <w:rPr>
                <w:color w:val="404040"/>
              </w:rPr>
            </w:pPr>
            <w:r w:rsidRPr="00282C2B">
              <w:rPr>
                <w:b/>
              </w:rPr>
              <w:t xml:space="preserve">Zbiory </w:t>
            </w:r>
          </w:p>
        </w:tc>
        <w:tc>
          <w:tcPr>
            <w:tcW w:w="5953" w:type="dxa"/>
          </w:tcPr>
          <w:p w:rsidR="001C517B" w:rsidRPr="00282C2B" w:rsidRDefault="001C517B" w:rsidP="00807A15">
            <w:pPr>
              <w:widowControl w:val="0"/>
              <w:autoSpaceDE w:val="0"/>
              <w:autoSpaceDN w:val="0"/>
              <w:adjustRightInd w:val="0"/>
            </w:pPr>
            <w:r w:rsidRPr="00282C2B">
              <w:t>Zbiory i</w:t>
            </w:r>
            <w:r w:rsidR="00807A15">
              <w:t> </w:t>
            </w:r>
            <w:r w:rsidRPr="00282C2B">
              <w:t>działania na zbiorach. Przedziały liczbowe.</w:t>
            </w:r>
          </w:p>
        </w:tc>
      </w:tr>
      <w:tr w:rsidR="001C517B" w:rsidRPr="00282C2B" w:rsidTr="00304B8C">
        <w:trPr>
          <w:cantSplit/>
        </w:trPr>
        <w:tc>
          <w:tcPr>
            <w:tcW w:w="3061" w:type="dxa"/>
          </w:tcPr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 xml:space="preserve">Wyrażenia algebraiczne </w:t>
            </w:r>
          </w:p>
        </w:tc>
        <w:tc>
          <w:tcPr>
            <w:tcW w:w="5953" w:type="dxa"/>
          </w:tcPr>
          <w:p w:rsidR="001C517B" w:rsidRPr="00282C2B" w:rsidRDefault="001C517B" w:rsidP="00807A15">
            <w:pPr>
              <w:widowControl w:val="0"/>
              <w:autoSpaceDE w:val="0"/>
              <w:autoSpaceDN w:val="0"/>
              <w:adjustRightInd w:val="0"/>
            </w:pPr>
            <w:r w:rsidRPr="00282C2B">
              <w:t>Zapisywanie i</w:t>
            </w:r>
            <w:r w:rsidR="00807A15">
              <w:t> </w:t>
            </w:r>
            <w:r w:rsidRPr="00282C2B">
              <w:t>przekształcanie wyrażeń algebraicznych. Wyłączanie wspólnego czynnika przed nawias. Wzory skróconego mnożenia. Przekształcanie wzorów. Twierdzenia. Dowodzenie twierdzeń.</w:t>
            </w:r>
          </w:p>
        </w:tc>
      </w:tr>
      <w:tr w:rsidR="001C517B" w:rsidRPr="00282C2B" w:rsidTr="00304B8C">
        <w:trPr>
          <w:cantSplit/>
        </w:trPr>
        <w:tc>
          <w:tcPr>
            <w:tcW w:w="3061" w:type="dxa"/>
          </w:tcPr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>Potęgi i pierwiastki</w:t>
            </w:r>
          </w:p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color w:val="404040"/>
              </w:rPr>
            </w:pPr>
          </w:p>
        </w:tc>
        <w:tc>
          <w:tcPr>
            <w:tcW w:w="5953" w:type="dxa"/>
          </w:tcPr>
          <w:p w:rsidR="001C517B" w:rsidRPr="00282C2B" w:rsidRDefault="001C517B" w:rsidP="00807A15">
            <w:pPr>
              <w:widowControl w:val="0"/>
              <w:autoSpaceDE w:val="0"/>
              <w:autoSpaceDN w:val="0"/>
              <w:adjustRightInd w:val="0"/>
            </w:pPr>
            <w:r w:rsidRPr="00282C2B">
              <w:t>Potęgi o</w:t>
            </w:r>
            <w:r w:rsidR="00807A15">
              <w:t> </w:t>
            </w:r>
            <w:r w:rsidRPr="00282C2B">
              <w:t>wykładnikach całkowitych. Pierwiastki. Potęgi o</w:t>
            </w:r>
            <w:r w:rsidR="00807A15">
              <w:t> </w:t>
            </w:r>
            <w:r w:rsidRPr="00282C2B">
              <w:t>wykładnikach wymiernych. Potęgi o</w:t>
            </w:r>
            <w:r w:rsidR="00807A15">
              <w:t> </w:t>
            </w:r>
            <w:r w:rsidRPr="00282C2B">
              <w:t>wykładnikach rzeczywistych.</w:t>
            </w:r>
          </w:p>
        </w:tc>
      </w:tr>
      <w:tr w:rsidR="001C517B" w:rsidRPr="00282C2B" w:rsidTr="00304B8C">
        <w:trPr>
          <w:cantSplit/>
        </w:trPr>
        <w:tc>
          <w:tcPr>
            <w:tcW w:w="3061" w:type="dxa"/>
          </w:tcPr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>Logarytmy</w:t>
            </w:r>
          </w:p>
        </w:tc>
        <w:tc>
          <w:tcPr>
            <w:tcW w:w="5953" w:type="dxa"/>
          </w:tcPr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</w:pPr>
            <w:r w:rsidRPr="00282C2B">
              <w:t>Pojęcie logarytmu. Własności logarytmów.</w:t>
            </w:r>
          </w:p>
        </w:tc>
      </w:tr>
      <w:tr w:rsidR="001C517B" w:rsidRPr="00282C2B" w:rsidTr="00304B8C">
        <w:trPr>
          <w:cantSplit/>
        </w:trPr>
        <w:tc>
          <w:tcPr>
            <w:tcW w:w="3061" w:type="dxa"/>
          </w:tcPr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>Równania, nierówności, układy równań</w:t>
            </w:r>
          </w:p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color w:val="404040"/>
              </w:rPr>
            </w:pPr>
          </w:p>
        </w:tc>
        <w:tc>
          <w:tcPr>
            <w:tcW w:w="5953" w:type="dxa"/>
          </w:tcPr>
          <w:p w:rsidR="001C517B" w:rsidRPr="00282C2B" w:rsidRDefault="001C517B" w:rsidP="00807A15">
            <w:pPr>
              <w:widowControl w:val="0"/>
              <w:autoSpaceDE w:val="0"/>
              <w:autoSpaceDN w:val="0"/>
              <w:adjustRightInd w:val="0"/>
            </w:pPr>
            <w:r w:rsidRPr="00282C2B">
              <w:t>Rozwiązywanie równań. Wielkości wprost proporcjonalne i</w:t>
            </w:r>
            <w:r w:rsidR="00807A15">
              <w:t> </w:t>
            </w:r>
            <w:r w:rsidRPr="00282C2B">
              <w:t>odwrotnie proporcjonalne. Rozwiązywanie nierówności. Równania i</w:t>
            </w:r>
            <w:r w:rsidR="00807A15">
              <w:t> </w:t>
            </w:r>
            <w:r w:rsidRPr="00282C2B">
              <w:t xml:space="preserve">nierówności z wartością bezwzględną. </w:t>
            </w:r>
            <w:r w:rsidR="0021743F" w:rsidRPr="00282C2B">
              <w:t>Równania i</w:t>
            </w:r>
            <w:r w:rsidR="00807A15">
              <w:t> </w:t>
            </w:r>
            <w:r w:rsidR="0021743F" w:rsidRPr="00282C2B">
              <w:t>nierówności z</w:t>
            </w:r>
            <w:r w:rsidR="00696BE1">
              <w:t> </w:t>
            </w:r>
            <w:r w:rsidR="0021743F" w:rsidRPr="00282C2B">
              <w:t xml:space="preserve">wartością bezwzględną (cd.). </w:t>
            </w:r>
            <w:r w:rsidRPr="00282C2B">
              <w:t>Układy równań. Układy równań oznaczone, nieoznaczone i</w:t>
            </w:r>
            <w:r w:rsidR="00807A15">
              <w:t> </w:t>
            </w:r>
            <w:r w:rsidRPr="00282C2B">
              <w:t>sprzeczne. Zadania tekstowe.</w:t>
            </w:r>
          </w:p>
        </w:tc>
      </w:tr>
      <w:tr w:rsidR="001C517B" w:rsidRPr="00282C2B" w:rsidTr="00304B8C">
        <w:trPr>
          <w:cantSplit/>
        </w:trPr>
        <w:tc>
          <w:tcPr>
            <w:tcW w:w="3061" w:type="dxa"/>
          </w:tcPr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>Funkcje</w:t>
            </w:r>
          </w:p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color w:val="404040"/>
              </w:rPr>
            </w:pPr>
          </w:p>
        </w:tc>
        <w:tc>
          <w:tcPr>
            <w:tcW w:w="5953" w:type="dxa"/>
          </w:tcPr>
          <w:p w:rsidR="001C517B" w:rsidRPr="00282C2B" w:rsidRDefault="001C517B" w:rsidP="00807A15">
            <w:pPr>
              <w:widowControl w:val="0"/>
              <w:autoSpaceDE w:val="0"/>
              <w:autoSpaceDN w:val="0"/>
              <w:adjustRightInd w:val="0"/>
            </w:pPr>
            <w:r w:rsidRPr="00282C2B">
              <w:t>Pojęcie funkcji. Czytanie wykresów. Wzory i</w:t>
            </w:r>
            <w:r w:rsidR="00807A15">
              <w:t> </w:t>
            </w:r>
            <w:r w:rsidRPr="00282C2B">
              <w:t>wykresy funkcji.</w:t>
            </w:r>
            <w:r w:rsidRPr="00282C2B">
              <w:rPr>
                <w:i/>
              </w:rPr>
              <w:t xml:space="preserve"> </w:t>
            </w:r>
            <w:r w:rsidRPr="00282C2B">
              <w:t>Monotoniczność funkcji. Wzór i</w:t>
            </w:r>
            <w:r w:rsidR="00807A15">
              <w:t> </w:t>
            </w:r>
            <w:r w:rsidRPr="00282C2B">
              <w:t>wykres funkcji liniowej. Własności funkcji liniowej. Proporcjonalność prosta i</w:t>
            </w:r>
            <w:r w:rsidR="00807A15">
              <w:t> </w:t>
            </w:r>
            <w:r w:rsidRPr="00282C2B">
              <w:t>odwrotna.</w:t>
            </w:r>
          </w:p>
        </w:tc>
      </w:tr>
      <w:tr w:rsidR="001C517B" w:rsidRPr="00282C2B" w:rsidTr="00304B8C">
        <w:trPr>
          <w:cantSplit/>
        </w:trPr>
        <w:tc>
          <w:tcPr>
            <w:tcW w:w="3061" w:type="dxa"/>
          </w:tcPr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 xml:space="preserve">Równania kwadratowe </w:t>
            </w:r>
          </w:p>
        </w:tc>
        <w:tc>
          <w:tcPr>
            <w:tcW w:w="5953" w:type="dxa"/>
          </w:tcPr>
          <w:p w:rsidR="001C517B" w:rsidRPr="00282C2B" w:rsidRDefault="001C517B" w:rsidP="00807A15">
            <w:pPr>
              <w:widowControl w:val="0"/>
              <w:autoSpaceDE w:val="0"/>
              <w:autoSpaceDN w:val="0"/>
              <w:adjustRightInd w:val="0"/>
            </w:pPr>
            <w:r w:rsidRPr="00282C2B">
              <w:t>Równania kwadratowe w</w:t>
            </w:r>
            <w:r w:rsidR="00807A15">
              <w:t> </w:t>
            </w:r>
            <w:r w:rsidRPr="00282C2B">
              <w:t xml:space="preserve">najprostszej postaci. Wyróżnik równania kwadratowego. Rozwiązywanie równań. Wzory </w:t>
            </w:r>
            <w:proofErr w:type="spellStart"/>
            <w:r w:rsidRPr="00282C2B">
              <w:t>Viѐte’a</w:t>
            </w:r>
            <w:proofErr w:type="spellEnd"/>
            <w:r w:rsidRPr="00282C2B">
              <w:t>.</w:t>
            </w:r>
          </w:p>
        </w:tc>
      </w:tr>
      <w:tr w:rsidR="001C517B" w:rsidRPr="00282C2B" w:rsidTr="00304B8C">
        <w:trPr>
          <w:cantSplit/>
        </w:trPr>
        <w:tc>
          <w:tcPr>
            <w:tcW w:w="3061" w:type="dxa"/>
          </w:tcPr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>Wektory. Przekształcanie wykresów funkcji</w:t>
            </w:r>
          </w:p>
        </w:tc>
        <w:tc>
          <w:tcPr>
            <w:tcW w:w="5953" w:type="dxa"/>
          </w:tcPr>
          <w:p w:rsidR="001C517B" w:rsidRPr="00282C2B" w:rsidRDefault="001C517B" w:rsidP="00807A15">
            <w:pPr>
              <w:widowControl w:val="0"/>
              <w:autoSpaceDE w:val="0"/>
              <w:autoSpaceDN w:val="0"/>
              <w:adjustRightInd w:val="0"/>
            </w:pPr>
            <w:r w:rsidRPr="00282C2B">
              <w:t>Wektory. Działania na wektorach. Wektory w</w:t>
            </w:r>
            <w:r w:rsidR="00807A15">
              <w:t> </w:t>
            </w:r>
            <w:r w:rsidRPr="00282C2B">
              <w:t>układzie współrzędnych. Działania na wektorach w</w:t>
            </w:r>
            <w:r w:rsidR="00807A15">
              <w:t> </w:t>
            </w:r>
            <w:r w:rsidRPr="00282C2B">
              <w:t>układzie współrzędnych. Przekształcanie wykresów funkcji. Przekształcanie wykresów funkcji (cd.).</w:t>
            </w:r>
          </w:p>
        </w:tc>
      </w:tr>
      <w:tr w:rsidR="001C517B" w:rsidRPr="00282C2B" w:rsidTr="00304B8C">
        <w:trPr>
          <w:cantSplit/>
        </w:trPr>
        <w:tc>
          <w:tcPr>
            <w:tcW w:w="3061" w:type="dxa"/>
          </w:tcPr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 xml:space="preserve">Funkcja kwadratowa </w:t>
            </w:r>
          </w:p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color w:val="404040"/>
              </w:rPr>
            </w:pPr>
          </w:p>
        </w:tc>
        <w:tc>
          <w:tcPr>
            <w:tcW w:w="5953" w:type="dxa"/>
          </w:tcPr>
          <w:p w:rsidR="001C517B" w:rsidRPr="00282C2B" w:rsidRDefault="001C517B" w:rsidP="00807A15">
            <w:pPr>
              <w:widowControl w:val="0"/>
              <w:autoSpaceDE w:val="0"/>
              <w:autoSpaceDN w:val="0"/>
              <w:adjustRightInd w:val="0"/>
            </w:pPr>
            <w:r w:rsidRPr="00282C2B">
              <w:t>Parabola. Wzór funkcji kwadratowej w</w:t>
            </w:r>
            <w:r w:rsidR="00807A15">
              <w:t> </w:t>
            </w:r>
            <w:r w:rsidRPr="00282C2B">
              <w:t>postaci ogólnej i kanonicznej. Wzór funkcji kwadratowej w</w:t>
            </w:r>
            <w:r w:rsidR="00807A15">
              <w:t> </w:t>
            </w:r>
            <w:r w:rsidRPr="00282C2B">
              <w:t xml:space="preserve">postaci iloczynowej. Funkcja kwadratowa </w:t>
            </w:r>
            <w:r w:rsidR="00807A15">
              <w:rPr>
                <w:rFonts w:ascii="Calibri" w:hAnsi="Calibri" w:cs="Calibri"/>
              </w:rPr>
              <w:t>–</w:t>
            </w:r>
            <w:r w:rsidRPr="00282C2B">
              <w:t xml:space="preserve"> podsumowanie. Nierówności kwadratowe. Zastosowania funkcji kwadratowej. Równania i</w:t>
            </w:r>
            <w:r w:rsidR="00807A15">
              <w:t> </w:t>
            </w:r>
            <w:r w:rsidRPr="00282C2B">
              <w:t>nierówności z</w:t>
            </w:r>
            <w:r w:rsidR="00807A15">
              <w:t> </w:t>
            </w:r>
            <w:r w:rsidRPr="00282C2B">
              <w:t>parametrem.</w:t>
            </w:r>
          </w:p>
        </w:tc>
      </w:tr>
    </w:tbl>
    <w:p w:rsidR="001C517B" w:rsidRPr="00282C2B" w:rsidRDefault="001C517B" w:rsidP="001C517B">
      <w:pPr>
        <w:widowControl w:val="0"/>
        <w:autoSpaceDE w:val="0"/>
        <w:autoSpaceDN w:val="0"/>
        <w:adjustRightInd w:val="0"/>
        <w:rPr>
          <w:b/>
        </w:rPr>
      </w:pPr>
    </w:p>
    <w:p w:rsidR="001C517B" w:rsidRPr="00282C2B" w:rsidRDefault="001C517B" w:rsidP="001C517B">
      <w:pPr>
        <w:widowControl w:val="0"/>
        <w:autoSpaceDE w:val="0"/>
        <w:autoSpaceDN w:val="0"/>
        <w:adjustRightInd w:val="0"/>
        <w:rPr>
          <w:b/>
        </w:rPr>
      </w:pPr>
      <w:r w:rsidRPr="00282C2B">
        <w:rPr>
          <w:b/>
        </w:rPr>
        <w:t xml:space="preserve">KLASA II </w:t>
      </w:r>
      <w:r w:rsidR="005C3776" w:rsidRPr="00282C2B">
        <w:rPr>
          <w:b/>
        </w:rPr>
        <w:t>– zakres rozszerzony</w:t>
      </w:r>
    </w:p>
    <w:p w:rsidR="001C517B" w:rsidRPr="00282C2B" w:rsidRDefault="001C517B" w:rsidP="001C517B">
      <w:pPr>
        <w:widowControl w:val="0"/>
        <w:autoSpaceDE w:val="0"/>
        <w:autoSpaceDN w:val="0"/>
        <w:adjustRightInd w:val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1"/>
        <w:gridCol w:w="5953"/>
      </w:tblGrid>
      <w:tr w:rsidR="001C517B" w:rsidRPr="00282C2B" w:rsidTr="00304B8C">
        <w:trPr>
          <w:cantSplit/>
        </w:trPr>
        <w:tc>
          <w:tcPr>
            <w:tcW w:w="3061" w:type="dxa"/>
          </w:tcPr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 xml:space="preserve">Wielomiany </w:t>
            </w:r>
          </w:p>
        </w:tc>
        <w:tc>
          <w:tcPr>
            <w:tcW w:w="5953" w:type="dxa"/>
          </w:tcPr>
          <w:p w:rsidR="001C517B" w:rsidRPr="00282C2B" w:rsidRDefault="00D65105" w:rsidP="0021743F">
            <w:pPr>
              <w:widowControl w:val="0"/>
              <w:autoSpaceDE w:val="0"/>
              <w:autoSpaceDN w:val="0"/>
              <w:adjustRightInd w:val="0"/>
            </w:pPr>
            <w:r w:rsidRPr="00282C2B">
              <w:t>Przykłady wielomianów</w:t>
            </w:r>
            <w:r w:rsidR="001C517B" w:rsidRPr="00282C2B">
              <w:t xml:space="preserve">. Rozkład wielomianu na czynniki. Równania wielomianowe. Dzielenie wielomianów. Twierdzenie </w:t>
            </w:r>
            <w:proofErr w:type="spellStart"/>
            <w:r w:rsidR="001C517B" w:rsidRPr="00282C2B">
              <w:t>B</w:t>
            </w:r>
            <w:r w:rsidR="0021743F" w:rsidRPr="00282C2B">
              <w:t>é</w:t>
            </w:r>
            <w:r w:rsidR="001C517B" w:rsidRPr="00282C2B">
              <w:t>zouta</w:t>
            </w:r>
            <w:proofErr w:type="spellEnd"/>
            <w:r w:rsidR="001C517B" w:rsidRPr="00282C2B">
              <w:t>. Równania wielomianowe (cd.).</w:t>
            </w:r>
          </w:p>
        </w:tc>
      </w:tr>
      <w:tr w:rsidR="001C517B" w:rsidRPr="00282C2B" w:rsidTr="00304B8C">
        <w:trPr>
          <w:cantSplit/>
        </w:trPr>
        <w:tc>
          <w:tcPr>
            <w:tcW w:w="3061" w:type="dxa"/>
          </w:tcPr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>Figury na płaszczyźnie. Część 1</w:t>
            </w:r>
          </w:p>
        </w:tc>
        <w:tc>
          <w:tcPr>
            <w:tcW w:w="5953" w:type="dxa"/>
          </w:tcPr>
          <w:p w:rsidR="001C517B" w:rsidRPr="00282C2B" w:rsidRDefault="001C517B" w:rsidP="00807A15">
            <w:r w:rsidRPr="00282C2B">
              <w:t>Kąty. Kąty w</w:t>
            </w:r>
            <w:r w:rsidR="00807A15">
              <w:t> </w:t>
            </w:r>
            <w:r w:rsidRPr="00282C2B">
              <w:t>trójkątach i</w:t>
            </w:r>
            <w:r w:rsidR="00807A15">
              <w:t> </w:t>
            </w:r>
            <w:r w:rsidRPr="00282C2B">
              <w:t>w</w:t>
            </w:r>
            <w:r w:rsidR="00807A15">
              <w:t> </w:t>
            </w:r>
            <w:r w:rsidRPr="00282C2B">
              <w:t>czworokątach. Podstawowe własności trójkątów. Twierdzenie Pitagorasa i</w:t>
            </w:r>
            <w:r w:rsidR="00807A15">
              <w:t> </w:t>
            </w:r>
            <w:r w:rsidRPr="00282C2B">
              <w:t>twierdzenie odwrotne do twierdzenia Pitagorasa. Własności trójkątów (cd.). Własności czworokątów.</w:t>
            </w:r>
          </w:p>
        </w:tc>
      </w:tr>
      <w:tr w:rsidR="001C517B" w:rsidRPr="00282C2B" w:rsidTr="00304B8C">
        <w:trPr>
          <w:cantSplit/>
        </w:trPr>
        <w:tc>
          <w:tcPr>
            <w:tcW w:w="3061" w:type="dxa"/>
          </w:tcPr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 xml:space="preserve">Funkcje </w:t>
            </w:r>
          </w:p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color w:val="404040"/>
              </w:rPr>
            </w:pPr>
          </w:p>
        </w:tc>
        <w:tc>
          <w:tcPr>
            <w:tcW w:w="5953" w:type="dxa"/>
          </w:tcPr>
          <w:p w:rsidR="001C517B" w:rsidRPr="00282C2B" w:rsidRDefault="00D65105" w:rsidP="00E8602C">
            <w:r w:rsidRPr="00282C2B">
              <w:t>Funkcje wielomianowe. Nierówności wielomianowe. Funkcje wielomianowe (cd.). Nierówności wielomianowe (cd.).</w:t>
            </w:r>
            <w:r w:rsidR="001C517B" w:rsidRPr="00282C2B">
              <w:t xml:space="preserve"> Funkcja wykładnicza i</w:t>
            </w:r>
            <w:r w:rsidR="00696BE1">
              <w:t> </w:t>
            </w:r>
            <w:r w:rsidR="001C517B" w:rsidRPr="00282C2B">
              <w:t>funkcja logarytmiczna. Równania wykładnicze i</w:t>
            </w:r>
            <w:r w:rsidR="00696BE1">
              <w:t> </w:t>
            </w:r>
            <w:r w:rsidR="001C517B" w:rsidRPr="00282C2B">
              <w:t>logarytmiczne.</w:t>
            </w:r>
            <w:r w:rsidR="00E8602C">
              <w:t xml:space="preserve"> </w:t>
            </w:r>
            <w:r w:rsidR="001C517B" w:rsidRPr="00282C2B">
              <w:t>Zastosowania funkcji wykładniczych i</w:t>
            </w:r>
            <w:r w:rsidR="00696BE1">
              <w:t> </w:t>
            </w:r>
            <w:r w:rsidR="001C517B" w:rsidRPr="00282C2B">
              <w:t xml:space="preserve">logarytmicznych. </w:t>
            </w:r>
          </w:p>
        </w:tc>
      </w:tr>
      <w:tr w:rsidR="001C517B" w:rsidRPr="00282C2B" w:rsidTr="00304B8C">
        <w:trPr>
          <w:cantSplit/>
        </w:trPr>
        <w:tc>
          <w:tcPr>
            <w:tcW w:w="3061" w:type="dxa"/>
          </w:tcPr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lastRenderedPageBreak/>
              <w:t>Figury na płaszczyźnie. Część 2</w:t>
            </w:r>
          </w:p>
        </w:tc>
        <w:tc>
          <w:tcPr>
            <w:tcW w:w="5953" w:type="dxa"/>
          </w:tcPr>
          <w:p w:rsidR="001C517B" w:rsidRPr="00282C2B" w:rsidRDefault="001C517B" w:rsidP="00FC3291">
            <w:r w:rsidRPr="00282C2B">
              <w:t>Pole koła. Długość okręgu. Własności kątów środkowych i</w:t>
            </w:r>
            <w:r w:rsidR="00E8602C">
              <w:t> </w:t>
            </w:r>
            <w:r w:rsidRPr="00282C2B">
              <w:t xml:space="preserve"> kątów wpisanych. Proste i</w:t>
            </w:r>
            <w:r w:rsidR="00FC3291">
              <w:t> </w:t>
            </w:r>
            <w:r w:rsidRPr="00282C2B">
              <w:t>okręgi</w:t>
            </w:r>
            <w:r w:rsidR="00D65105" w:rsidRPr="00282C2B">
              <w:t>.</w:t>
            </w:r>
            <w:r w:rsidR="00BF16E8">
              <w:t xml:space="preserve"> </w:t>
            </w:r>
            <w:r w:rsidRPr="00282C2B">
              <w:t xml:space="preserve">Okrąg opisany na </w:t>
            </w:r>
            <w:r w:rsidR="00D65105" w:rsidRPr="00282C2B">
              <w:t>wielo</w:t>
            </w:r>
            <w:r w:rsidRPr="00282C2B">
              <w:t>kącie. Okrąg wpisany w</w:t>
            </w:r>
            <w:r w:rsidR="00696BE1">
              <w:t> </w:t>
            </w:r>
            <w:r w:rsidR="00D65105" w:rsidRPr="00282C2B">
              <w:t>wielo</w:t>
            </w:r>
            <w:r w:rsidRPr="00282C2B">
              <w:t xml:space="preserve">kąt. Własności wielokątów. Wielokąty foremne. </w:t>
            </w:r>
          </w:p>
        </w:tc>
      </w:tr>
      <w:tr w:rsidR="001C517B" w:rsidRPr="00282C2B" w:rsidTr="00304B8C">
        <w:trPr>
          <w:cantSplit/>
        </w:trPr>
        <w:tc>
          <w:tcPr>
            <w:tcW w:w="3061" w:type="dxa"/>
          </w:tcPr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282C2B">
              <w:rPr>
                <w:b/>
                <w:iCs/>
              </w:rPr>
              <w:t>Trygonometria</w:t>
            </w:r>
          </w:p>
        </w:tc>
        <w:tc>
          <w:tcPr>
            <w:tcW w:w="5953" w:type="dxa"/>
          </w:tcPr>
          <w:p w:rsidR="001C517B" w:rsidRPr="00282C2B" w:rsidRDefault="00D65105" w:rsidP="002B3A97">
            <w:r w:rsidRPr="00282C2B">
              <w:t>Tangens kąta ostrego. Sinus i</w:t>
            </w:r>
            <w:r w:rsidR="00FC3291">
              <w:t> </w:t>
            </w:r>
            <w:r w:rsidRPr="00282C2B">
              <w:t xml:space="preserve">cosinus kąta ostrego. Obliczenia trygonometryczne. Zastosowania trygonometrii. Wartości funkcji trygonometrycznych dla kątów </w:t>
            </w:r>
            <m:oMath>
              <m:r>
                <w:rPr>
                  <w:rFonts w:ascii="Cambria Math" w:hAnsi="Cambria Math"/>
                </w:rPr>
                <m:t>30</m:t>
              </m:r>
              <m:r>
                <w:rPr>
                  <w:rFonts w:ascii="Cambria Math" w:hAnsi="Cambria Math"/>
                  <w:vertAlign w:val="superscript"/>
                </w:rPr>
                <m:t>°</m:t>
              </m:r>
            </m:oMath>
            <w:r w:rsidRPr="00282C2B">
              <w:t xml:space="preserve">, </w:t>
            </w:r>
            <m:oMath>
              <m:r>
                <w:rPr>
                  <w:rFonts w:ascii="Cambria Math" w:hAnsi="Cambria Math"/>
                </w:rPr>
                <m:t>45°</m:t>
              </m:r>
            </m:oMath>
            <w:r w:rsidRPr="00282C2B">
              <w:t xml:space="preserve"> i</w:t>
            </w:r>
            <w:r w:rsidR="002B3A97">
              <w:t> </w:t>
            </w:r>
            <m:oMath>
              <m:r>
                <w:rPr>
                  <w:rFonts w:ascii="Cambria Math" w:hAnsi="Cambria Math"/>
                </w:rPr>
                <m:t>60°</m:t>
              </m:r>
            </m:oMath>
            <w:r w:rsidRPr="00282C2B">
              <w:t xml:space="preserve">. Związki między funkcjami trygonometrycznymi. Funkcje trygonometryczne kątów od </w:t>
            </w:r>
            <m:oMath>
              <m:r>
                <w:rPr>
                  <w:rFonts w:ascii="Cambria Math" w:hAnsi="Cambria Math"/>
                </w:rPr>
                <m:t>0°</m:t>
              </m:r>
            </m:oMath>
            <w:r w:rsidRPr="00282C2B">
              <w:t xml:space="preserve"> do </w:t>
            </w:r>
            <m:oMath>
              <m:r>
                <w:rPr>
                  <w:rFonts w:ascii="Cambria Math" w:hAnsi="Cambria Math"/>
                </w:rPr>
                <m:t>180°</m:t>
              </m:r>
            </m:oMath>
            <w:r w:rsidRPr="00282C2B">
              <w:t>. Twierdzenie sinusów. Twierdzenie cosinusów.</w:t>
            </w:r>
          </w:p>
        </w:tc>
      </w:tr>
      <w:tr w:rsidR="001C517B" w:rsidRPr="00282C2B" w:rsidTr="00304B8C">
        <w:trPr>
          <w:cantSplit/>
        </w:trPr>
        <w:tc>
          <w:tcPr>
            <w:tcW w:w="3061" w:type="dxa"/>
          </w:tcPr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282C2B">
              <w:rPr>
                <w:b/>
                <w:iCs/>
              </w:rPr>
              <w:t>Figury w przestrzeni</w:t>
            </w:r>
          </w:p>
        </w:tc>
        <w:tc>
          <w:tcPr>
            <w:tcW w:w="5953" w:type="dxa"/>
          </w:tcPr>
          <w:p w:rsidR="001C517B" w:rsidRPr="00282C2B" w:rsidRDefault="001C517B" w:rsidP="001C517B">
            <w:r w:rsidRPr="00282C2B">
              <w:t>Graniastosłupy. Ostrosłupy. Walec. Stożek. Kula.</w:t>
            </w:r>
          </w:p>
        </w:tc>
      </w:tr>
      <w:tr w:rsidR="001C517B" w:rsidRPr="00282C2B" w:rsidTr="00304B8C">
        <w:trPr>
          <w:cantSplit/>
        </w:trPr>
        <w:tc>
          <w:tcPr>
            <w:tcW w:w="3061" w:type="dxa"/>
          </w:tcPr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282C2B">
              <w:rPr>
                <w:b/>
                <w:iCs/>
              </w:rPr>
              <w:t>Statystyka</w:t>
            </w:r>
          </w:p>
        </w:tc>
        <w:tc>
          <w:tcPr>
            <w:tcW w:w="5953" w:type="dxa"/>
          </w:tcPr>
          <w:p w:rsidR="001C517B" w:rsidRPr="00282C2B" w:rsidRDefault="001C517B" w:rsidP="00696BE1">
            <w:r w:rsidRPr="00282C2B">
              <w:t>Przybliżenia. Średnia arytmetyczna, mediana, dominanta. Średnia ważona.</w:t>
            </w:r>
          </w:p>
        </w:tc>
      </w:tr>
    </w:tbl>
    <w:p w:rsidR="001C517B" w:rsidRPr="00282C2B" w:rsidRDefault="001C517B" w:rsidP="001C517B">
      <w:pPr>
        <w:widowControl w:val="0"/>
        <w:autoSpaceDE w:val="0"/>
        <w:autoSpaceDN w:val="0"/>
        <w:adjustRightInd w:val="0"/>
      </w:pPr>
    </w:p>
    <w:p w:rsidR="001C517B" w:rsidRPr="00282C2B" w:rsidRDefault="001C517B" w:rsidP="001C517B">
      <w:pPr>
        <w:widowControl w:val="0"/>
        <w:autoSpaceDE w:val="0"/>
        <w:autoSpaceDN w:val="0"/>
        <w:adjustRightInd w:val="0"/>
        <w:rPr>
          <w:b/>
        </w:rPr>
      </w:pPr>
      <w:r w:rsidRPr="00282C2B">
        <w:rPr>
          <w:b/>
        </w:rPr>
        <w:t xml:space="preserve">KLASA III </w:t>
      </w:r>
      <w:r w:rsidR="005C3776" w:rsidRPr="00282C2B">
        <w:rPr>
          <w:b/>
        </w:rPr>
        <w:t>– zakres rozszerzony</w:t>
      </w:r>
    </w:p>
    <w:p w:rsidR="001C517B" w:rsidRPr="00282C2B" w:rsidRDefault="001C517B" w:rsidP="001C517B">
      <w:pPr>
        <w:widowControl w:val="0"/>
        <w:autoSpaceDE w:val="0"/>
        <w:autoSpaceDN w:val="0"/>
        <w:adjustRightInd w:val="0"/>
        <w:rPr>
          <w:b/>
        </w:rPr>
      </w:pPr>
    </w:p>
    <w:tbl>
      <w:tblPr>
        <w:tblW w:w="90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61"/>
        <w:gridCol w:w="5953"/>
      </w:tblGrid>
      <w:tr w:rsidR="001C517B" w:rsidRPr="00282C2B" w:rsidTr="00304B8C">
        <w:trPr>
          <w:cantSplit/>
        </w:trPr>
        <w:tc>
          <w:tcPr>
            <w:tcW w:w="3061" w:type="dxa"/>
          </w:tcPr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>Wyrażenia wymierne</w:t>
            </w:r>
          </w:p>
        </w:tc>
        <w:tc>
          <w:tcPr>
            <w:tcW w:w="5953" w:type="dxa"/>
          </w:tcPr>
          <w:p w:rsidR="001C517B" w:rsidRPr="00282C2B" w:rsidRDefault="00B21E4C" w:rsidP="001C517B">
            <w:pPr>
              <w:widowControl w:val="0"/>
              <w:autoSpaceDE w:val="0"/>
              <w:autoSpaceDN w:val="0"/>
              <w:adjustRightInd w:val="0"/>
            </w:pPr>
            <w:r w:rsidRPr="00282C2B">
              <w:t>Wyrażenia wymierne. Równania wymierne. Nierówności wymierne. Przekształcanie wyrażeń algebraicznych. Hiperbola. Przesuwanie hiperboli. Funkcje wymierne.</w:t>
            </w:r>
          </w:p>
        </w:tc>
      </w:tr>
      <w:tr w:rsidR="00B21E4C" w:rsidRPr="00282C2B" w:rsidTr="00304B8C">
        <w:trPr>
          <w:cantSplit/>
        </w:trPr>
        <w:tc>
          <w:tcPr>
            <w:tcW w:w="3061" w:type="dxa"/>
          </w:tcPr>
          <w:p w:rsidR="00B21E4C" w:rsidRPr="00282C2B" w:rsidRDefault="00B21E4C" w:rsidP="00C82B3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 xml:space="preserve">Ciągi </w:t>
            </w:r>
          </w:p>
          <w:p w:rsidR="00B21E4C" w:rsidRPr="00282C2B" w:rsidRDefault="00B21E4C" w:rsidP="00C82B34">
            <w:pPr>
              <w:widowControl w:val="0"/>
              <w:autoSpaceDE w:val="0"/>
              <w:autoSpaceDN w:val="0"/>
              <w:adjustRightInd w:val="0"/>
              <w:rPr>
                <w:color w:val="404040"/>
              </w:rPr>
            </w:pPr>
          </w:p>
        </w:tc>
        <w:tc>
          <w:tcPr>
            <w:tcW w:w="5953" w:type="dxa"/>
          </w:tcPr>
          <w:p w:rsidR="00B21E4C" w:rsidRPr="00282C2B" w:rsidRDefault="00B21E4C" w:rsidP="00696BE1">
            <w:pPr>
              <w:widowControl w:val="0"/>
              <w:autoSpaceDE w:val="0"/>
              <w:autoSpaceDN w:val="0"/>
              <w:adjustRightInd w:val="0"/>
            </w:pPr>
            <w:r w:rsidRPr="00282C2B">
              <w:t>Przykłady ciągów. Ciąg arytmetyczny. Suma wyrazów ciągu arytmetycznego. Ciąg geometryczny. Suma wyrazów ciągu geometrycznego. Procent prosty i</w:t>
            </w:r>
            <w:r w:rsidR="00696BE1">
              <w:t> </w:t>
            </w:r>
            <w:r w:rsidRPr="00282C2B">
              <w:t>procent składany. Granice ciągów. Obliczanie granic. Szereg geometryczny.</w:t>
            </w:r>
          </w:p>
        </w:tc>
      </w:tr>
      <w:tr w:rsidR="00B21E4C" w:rsidRPr="00282C2B" w:rsidTr="00304B8C">
        <w:trPr>
          <w:cantSplit/>
        </w:trPr>
        <w:tc>
          <w:tcPr>
            <w:tcW w:w="3061" w:type="dxa"/>
          </w:tcPr>
          <w:p w:rsidR="00B21E4C" w:rsidRPr="00282C2B" w:rsidRDefault="00B21E4C" w:rsidP="00B21E4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>Podobieństwo figur</w:t>
            </w:r>
          </w:p>
        </w:tc>
        <w:tc>
          <w:tcPr>
            <w:tcW w:w="5953" w:type="dxa"/>
          </w:tcPr>
          <w:p w:rsidR="00B21E4C" w:rsidRPr="00282C2B" w:rsidRDefault="00B21E4C" w:rsidP="00FC3291">
            <w:pPr>
              <w:widowControl w:val="0"/>
              <w:autoSpaceDE w:val="0"/>
              <w:autoSpaceDN w:val="0"/>
              <w:adjustRightInd w:val="0"/>
            </w:pPr>
            <w:r w:rsidRPr="00282C2B">
              <w:t>Twierdzenie Talesa i</w:t>
            </w:r>
            <w:r w:rsidR="00FC3291">
              <w:t> </w:t>
            </w:r>
            <w:r w:rsidRPr="00282C2B">
              <w:t>twierdzenie odwrotne do twierdzenia Talesa. Wielokąty podobne. Cechy podobieństwa trójkątów. Cechy podobieństwa trójkątów (cd.). Pola figur podobnych.</w:t>
            </w:r>
          </w:p>
        </w:tc>
      </w:tr>
      <w:tr w:rsidR="00B21E4C" w:rsidRPr="00282C2B" w:rsidTr="00304B8C">
        <w:trPr>
          <w:cantSplit/>
        </w:trPr>
        <w:tc>
          <w:tcPr>
            <w:tcW w:w="3061" w:type="dxa"/>
          </w:tcPr>
          <w:p w:rsidR="00B21E4C" w:rsidRPr="00282C2B" w:rsidRDefault="00B21E4C" w:rsidP="00B21E4C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>Funkcje trygonometryczne</w:t>
            </w:r>
          </w:p>
        </w:tc>
        <w:tc>
          <w:tcPr>
            <w:tcW w:w="5953" w:type="dxa"/>
          </w:tcPr>
          <w:p w:rsidR="00B21E4C" w:rsidRPr="00282C2B" w:rsidRDefault="00B21E4C" w:rsidP="00AB57B9">
            <w:pPr>
              <w:widowControl w:val="0"/>
              <w:autoSpaceDE w:val="0"/>
              <w:autoSpaceDN w:val="0"/>
              <w:adjustRightInd w:val="0"/>
            </w:pPr>
            <w:r w:rsidRPr="00282C2B">
              <w:t>Funkcje trygonometryczne kąta ostrego. Kąty o</w:t>
            </w:r>
            <w:r w:rsidR="00696BE1">
              <w:t> </w:t>
            </w:r>
            <w:r w:rsidRPr="00282C2B">
              <w:t>miarach dodatnich i</w:t>
            </w:r>
            <w:r w:rsidR="00FC3291">
              <w:t> </w:t>
            </w:r>
            <w:r w:rsidRPr="00282C2B">
              <w:t xml:space="preserve">ujemnych. Funkcje trygonometryczne dowolnego kąta. Podstawowe związki między funkcjami trygonometrycznymi. Wykres funkcji </w:t>
            </w:r>
            <m:oMath>
              <m:r>
                <w:rPr>
                  <w:rFonts w:ascii="Cambria Math" w:hAnsi="Cambria Math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r>
                <w:rPr>
                  <w:rFonts w:ascii="Cambria Math" w:hAnsi="Cambria Math"/>
                </w:rPr>
                <m:t>x</m:t>
              </m:r>
            </m:oMath>
            <w:r w:rsidRPr="00282C2B">
              <w:t xml:space="preserve">. Wykres funkcji </w:t>
            </w:r>
            <m:oMath>
              <m:r>
                <w:rPr>
                  <w:rFonts w:ascii="Cambria Math" w:hAnsi="Cambria Math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cos</m:t>
              </m:r>
              <m:r>
                <w:rPr>
                  <w:rFonts w:ascii="Cambria Math" w:hAnsi="Cambria Math"/>
                </w:rPr>
                <m:t>x</m:t>
              </m:r>
            </m:oMath>
            <w:r w:rsidR="00FC3291">
              <w:t xml:space="preserve">. </w:t>
            </w:r>
            <w:r w:rsidRPr="00282C2B">
              <w:t xml:space="preserve">Wykres funkcji </w:t>
            </w:r>
            <m:oMath>
              <m:r>
                <w:rPr>
                  <w:rFonts w:ascii="Cambria Math" w:hAnsi="Cambria Math"/>
                </w:rPr>
                <m:t>y=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tg</m:t>
              </m:r>
              <m:r>
                <w:rPr>
                  <w:rFonts w:ascii="Cambria Math" w:hAnsi="Cambria Math"/>
                </w:rPr>
                <m:t>x</m:t>
              </m:r>
            </m:oMath>
            <w:r w:rsidR="00FC3291">
              <w:t xml:space="preserve">. </w:t>
            </w:r>
            <w:r w:rsidRPr="00282C2B">
              <w:rPr>
                <w:iCs/>
              </w:rPr>
              <w:t xml:space="preserve">Wzory redukcyjne. Miara łukowa kąta. Funkcje trygonometryczne </w:t>
            </w:r>
            <w:r w:rsidR="00654628" w:rsidRPr="00282C2B">
              <w:rPr>
                <w:iCs/>
              </w:rPr>
              <w:t>zmiennej rzeczywistej. Funkcje o wzorach</w:t>
            </w:r>
            <w:r w:rsidR="0018593D" w:rsidRPr="00282C2B">
              <w:rPr>
                <w:iCs/>
              </w:rPr>
              <w:t xml:space="preserve"> </w:t>
            </w:r>
            <m:oMath>
              <m:r>
                <w:rPr>
                  <w:rFonts w:ascii="Cambria Math" w:hAnsi="Cambria Math"/>
                </w:rPr>
                <m:t xml:space="preserve">y=a </m:t>
              </m:r>
              <m:r>
                <m:rPr>
                  <m:sty m:val="p"/>
                </m:rPr>
                <w:rPr>
                  <w:rFonts w:ascii="Cambria Math" w:hAnsi="Cambria Math"/>
                </w:rPr>
                <m:t>sin</m:t>
              </m:r>
              <m:r>
                <w:rPr>
                  <w:rFonts w:ascii="Cambria Math" w:hAnsi="Cambria Math"/>
                </w:rPr>
                <m:t>x</m:t>
              </m:r>
            </m:oMath>
            <w:r w:rsidR="0018593D" w:rsidRPr="00282C2B">
              <w:t>,</w:t>
            </w:r>
            <w:r w:rsidR="00654628" w:rsidRPr="00282C2B">
              <w:rPr>
                <w:iCs/>
              </w:rPr>
              <w:t xml:space="preserve"> </w:t>
            </w:r>
            <w:r w:rsidR="0018593D" w:rsidRPr="00282C2B">
              <w:rPr>
                <w:iCs/>
              </w:rPr>
              <w:br/>
            </w:r>
            <m:oMath>
              <m:r>
                <w:rPr>
                  <w:rFonts w:ascii="Cambria Math" w:hAnsi="Cambria Math"/>
                </w:rPr>
                <m:t>y=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ax</m:t>
                  </m:r>
                </m:e>
              </m:func>
            </m:oMath>
            <w:r w:rsidR="00654628" w:rsidRPr="00282C2B">
              <w:t>…</w:t>
            </w:r>
            <w:r w:rsidR="00654628" w:rsidRPr="00282C2B">
              <w:rPr>
                <w:iCs/>
              </w:rPr>
              <w:t xml:space="preserve"> R</w:t>
            </w:r>
            <w:r w:rsidRPr="00282C2B">
              <w:rPr>
                <w:iCs/>
              </w:rPr>
              <w:t xml:space="preserve">ównania trygonometryczne. </w:t>
            </w:r>
            <w:r w:rsidRPr="00282C2B">
              <w:rPr>
                <w:color w:val="000000"/>
              </w:rPr>
              <w:t>Sinus</w:t>
            </w:r>
            <w:r w:rsidR="00654628" w:rsidRPr="00282C2B">
              <w:rPr>
                <w:color w:val="000000"/>
              </w:rPr>
              <w:t xml:space="preserve">, </w:t>
            </w:r>
            <w:r w:rsidRPr="00282C2B">
              <w:rPr>
                <w:color w:val="000000"/>
              </w:rPr>
              <w:t>cosinus</w:t>
            </w:r>
            <w:r w:rsidR="00654628" w:rsidRPr="00282C2B">
              <w:rPr>
                <w:color w:val="000000"/>
              </w:rPr>
              <w:t xml:space="preserve"> i</w:t>
            </w:r>
            <w:r w:rsidR="00FC3291">
              <w:rPr>
                <w:color w:val="000000"/>
              </w:rPr>
              <w:t> </w:t>
            </w:r>
            <w:r w:rsidR="00654628" w:rsidRPr="00282C2B">
              <w:rPr>
                <w:color w:val="000000"/>
              </w:rPr>
              <w:t>tangens</w:t>
            </w:r>
            <w:r w:rsidRPr="00282C2B">
              <w:rPr>
                <w:color w:val="000000"/>
              </w:rPr>
              <w:t xml:space="preserve"> sumy i</w:t>
            </w:r>
            <w:r w:rsidR="00FC3291">
              <w:rPr>
                <w:color w:val="000000"/>
              </w:rPr>
              <w:t> </w:t>
            </w:r>
            <w:r w:rsidRPr="00282C2B">
              <w:rPr>
                <w:color w:val="000000"/>
              </w:rPr>
              <w:t>różnicy kątów.</w:t>
            </w:r>
          </w:p>
        </w:tc>
      </w:tr>
      <w:tr w:rsidR="00B21E4C" w:rsidRPr="00282C2B" w:rsidTr="00304B8C">
        <w:trPr>
          <w:cantSplit/>
        </w:trPr>
        <w:tc>
          <w:tcPr>
            <w:tcW w:w="3061" w:type="dxa"/>
          </w:tcPr>
          <w:p w:rsidR="00B21E4C" w:rsidRPr="00282C2B" w:rsidRDefault="00B21E4C" w:rsidP="00B21E4C">
            <w:pPr>
              <w:widowControl w:val="0"/>
              <w:autoSpaceDE w:val="0"/>
              <w:autoSpaceDN w:val="0"/>
              <w:adjustRightInd w:val="0"/>
              <w:rPr>
                <w:b/>
                <w:iCs/>
              </w:rPr>
            </w:pPr>
            <w:r w:rsidRPr="00282C2B">
              <w:rPr>
                <w:b/>
                <w:iCs/>
              </w:rPr>
              <w:t>Geometria analityczna</w:t>
            </w:r>
          </w:p>
        </w:tc>
        <w:tc>
          <w:tcPr>
            <w:tcW w:w="5953" w:type="dxa"/>
          </w:tcPr>
          <w:p w:rsidR="00B21E4C" w:rsidRPr="00282C2B" w:rsidRDefault="00654628" w:rsidP="00FC3291">
            <w:pPr>
              <w:widowControl w:val="0"/>
              <w:autoSpaceDE w:val="0"/>
              <w:autoSpaceDN w:val="0"/>
              <w:adjustRightInd w:val="0"/>
              <w:rPr>
                <w:i/>
                <w:iCs/>
              </w:rPr>
            </w:pPr>
            <w:r w:rsidRPr="00282C2B">
              <w:rPr>
                <w:iCs/>
              </w:rPr>
              <w:t>Punkty i</w:t>
            </w:r>
            <w:r w:rsidR="00FC3291">
              <w:rPr>
                <w:iCs/>
              </w:rPr>
              <w:t> </w:t>
            </w:r>
            <w:r w:rsidRPr="00282C2B">
              <w:rPr>
                <w:iCs/>
              </w:rPr>
              <w:t>odcinki w</w:t>
            </w:r>
            <w:r w:rsidR="00FC3291">
              <w:rPr>
                <w:iCs/>
              </w:rPr>
              <w:t> </w:t>
            </w:r>
            <w:r w:rsidRPr="00282C2B">
              <w:rPr>
                <w:iCs/>
              </w:rPr>
              <w:t>układzie współrzędnych</w:t>
            </w:r>
            <w:r w:rsidR="00B21E4C" w:rsidRPr="00282C2B">
              <w:rPr>
                <w:iCs/>
              </w:rPr>
              <w:t xml:space="preserve">. </w:t>
            </w:r>
            <w:r w:rsidR="00B21E4C" w:rsidRPr="00282C2B">
              <w:t>Równanie prostej.</w:t>
            </w:r>
            <w:r w:rsidRPr="00282C2B">
              <w:t xml:space="preserve"> Równanie prostej (cd.).</w:t>
            </w:r>
            <w:r w:rsidR="00B21E4C" w:rsidRPr="00282C2B">
              <w:t xml:space="preserve"> Równanie okręgu. </w:t>
            </w:r>
            <w:r w:rsidRPr="00282C2B">
              <w:t>Interpretacja geometryczna układu równań.</w:t>
            </w:r>
          </w:p>
        </w:tc>
      </w:tr>
      <w:tr w:rsidR="00B21E4C" w:rsidRPr="00282C2B" w:rsidTr="00304B8C">
        <w:trPr>
          <w:cantSplit/>
        </w:trPr>
        <w:tc>
          <w:tcPr>
            <w:tcW w:w="3061" w:type="dxa"/>
          </w:tcPr>
          <w:p w:rsidR="00B21E4C" w:rsidRPr="00282C2B" w:rsidRDefault="00B21E4C" w:rsidP="00B21E4C">
            <w:pPr>
              <w:widowControl w:val="0"/>
              <w:autoSpaceDE w:val="0"/>
              <w:autoSpaceDN w:val="0"/>
              <w:adjustRightInd w:val="0"/>
              <w:rPr>
                <w:color w:val="404040"/>
              </w:rPr>
            </w:pPr>
            <w:r w:rsidRPr="00282C2B">
              <w:rPr>
                <w:b/>
              </w:rPr>
              <w:t>Stereometria</w:t>
            </w:r>
          </w:p>
        </w:tc>
        <w:tc>
          <w:tcPr>
            <w:tcW w:w="5953" w:type="dxa"/>
          </w:tcPr>
          <w:p w:rsidR="00B21E4C" w:rsidRPr="00282C2B" w:rsidRDefault="00654628" w:rsidP="007A5052">
            <w:pPr>
              <w:widowControl w:val="0"/>
              <w:autoSpaceDE w:val="0"/>
              <w:autoSpaceDN w:val="0"/>
              <w:adjustRightInd w:val="0"/>
            </w:pPr>
            <w:r w:rsidRPr="00282C2B">
              <w:rPr>
                <w:rFonts w:eastAsia="Quasi-LucidaBright"/>
                <w:color w:val="231F20"/>
              </w:rPr>
              <w:t>Wielościany i</w:t>
            </w:r>
            <w:r w:rsidR="00FC3291">
              <w:rPr>
                <w:rFonts w:eastAsia="Quasi-LucidaBright"/>
                <w:color w:val="231F20"/>
              </w:rPr>
              <w:t> </w:t>
            </w:r>
            <w:r w:rsidRPr="00282C2B">
              <w:rPr>
                <w:rFonts w:eastAsia="Quasi-LucidaBright"/>
                <w:color w:val="231F20"/>
              </w:rPr>
              <w:t>inne figury przestrzenne. Figury obrotowe i inne figury przestrzenne. Proste i</w:t>
            </w:r>
            <w:r w:rsidR="00696BE1">
              <w:rPr>
                <w:rFonts w:eastAsia="Quasi-LucidaBright"/>
                <w:color w:val="231F20"/>
              </w:rPr>
              <w:t> </w:t>
            </w:r>
            <w:r w:rsidRPr="00282C2B">
              <w:rPr>
                <w:rFonts w:eastAsia="Quasi-LucidaBright"/>
                <w:color w:val="231F20"/>
              </w:rPr>
              <w:t xml:space="preserve">płaszczyzny w przestrzeni. </w:t>
            </w:r>
            <w:r w:rsidRPr="001E79AF">
              <w:rPr>
                <w:rFonts w:eastAsia="Quasi-LucidaBright"/>
              </w:rPr>
              <w:t xml:space="preserve">Przekroje </w:t>
            </w:r>
            <w:r w:rsidR="00AB57B9" w:rsidRPr="001E79AF">
              <w:rPr>
                <w:rFonts w:eastAsia="Quasi-LucidaBright"/>
              </w:rPr>
              <w:t xml:space="preserve">graniastosłupów i </w:t>
            </w:r>
            <w:r w:rsidRPr="001E79AF">
              <w:rPr>
                <w:rFonts w:eastAsia="Quasi-LucidaBright"/>
              </w:rPr>
              <w:t>ostrosłupów</w:t>
            </w:r>
            <w:r w:rsidRPr="00282C2B">
              <w:rPr>
                <w:rFonts w:eastAsia="Quasi-LucidaBright"/>
                <w:color w:val="231F20"/>
              </w:rPr>
              <w:t>. Bryły podobne.</w:t>
            </w:r>
          </w:p>
        </w:tc>
      </w:tr>
    </w:tbl>
    <w:p w:rsidR="005C3776" w:rsidRPr="00282C2B" w:rsidRDefault="005C3776" w:rsidP="001C517B">
      <w:pPr>
        <w:pStyle w:val="Nagwek1"/>
        <w:spacing w:before="0" w:after="0"/>
        <w:rPr>
          <w:rFonts w:ascii="Times New Roman" w:hAnsi="Times New Roman"/>
          <w:sz w:val="24"/>
          <w:szCs w:val="24"/>
        </w:rPr>
      </w:pPr>
    </w:p>
    <w:p w:rsidR="001C517B" w:rsidRPr="00282C2B" w:rsidRDefault="001C517B" w:rsidP="001C517B">
      <w:pPr>
        <w:pStyle w:val="Nagwek1"/>
        <w:spacing w:before="0" w:after="0"/>
        <w:rPr>
          <w:rFonts w:ascii="Times New Roman" w:hAnsi="Times New Roman"/>
          <w:sz w:val="24"/>
          <w:szCs w:val="24"/>
        </w:rPr>
      </w:pPr>
      <w:r w:rsidRPr="00282C2B">
        <w:rPr>
          <w:rFonts w:ascii="Times New Roman" w:hAnsi="Times New Roman"/>
          <w:sz w:val="24"/>
          <w:szCs w:val="24"/>
        </w:rPr>
        <w:t>KLASA IV</w:t>
      </w:r>
      <w:r w:rsidR="005C3776" w:rsidRPr="00282C2B">
        <w:rPr>
          <w:rFonts w:ascii="Times New Roman" w:hAnsi="Times New Roman"/>
          <w:sz w:val="24"/>
          <w:szCs w:val="24"/>
        </w:rPr>
        <w:t xml:space="preserve"> – zakres rozszerzony</w:t>
      </w:r>
    </w:p>
    <w:p w:rsidR="001C517B" w:rsidRPr="00282C2B" w:rsidRDefault="001C517B" w:rsidP="001C517B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61"/>
        <w:gridCol w:w="5953"/>
      </w:tblGrid>
      <w:tr w:rsidR="00D75AC4" w:rsidRPr="00282C2B" w:rsidTr="00304B8C">
        <w:trPr>
          <w:cantSplit/>
        </w:trPr>
        <w:tc>
          <w:tcPr>
            <w:tcW w:w="3061" w:type="dxa"/>
            <w:shd w:val="clear" w:color="auto" w:fill="auto"/>
          </w:tcPr>
          <w:p w:rsidR="00D75AC4" w:rsidRPr="00282C2B" w:rsidRDefault="00D75AC4" w:rsidP="00C82B3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t>Prawdopodobieństwo cz. 1</w:t>
            </w:r>
          </w:p>
          <w:p w:rsidR="00D75AC4" w:rsidRPr="00282C2B" w:rsidRDefault="00D75AC4" w:rsidP="00C82B34">
            <w:pPr>
              <w:widowControl w:val="0"/>
              <w:autoSpaceDE w:val="0"/>
              <w:autoSpaceDN w:val="0"/>
              <w:adjustRightInd w:val="0"/>
              <w:rPr>
                <w:color w:val="404040"/>
              </w:rPr>
            </w:pPr>
          </w:p>
        </w:tc>
        <w:tc>
          <w:tcPr>
            <w:tcW w:w="5953" w:type="dxa"/>
            <w:shd w:val="clear" w:color="auto" w:fill="auto"/>
          </w:tcPr>
          <w:p w:rsidR="00D75AC4" w:rsidRPr="00282C2B" w:rsidRDefault="00D75AC4" w:rsidP="00FC3291">
            <w:pPr>
              <w:widowControl w:val="0"/>
              <w:autoSpaceDE w:val="0"/>
              <w:autoSpaceDN w:val="0"/>
              <w:adjustRightInd w:val="0"/>
            </w:pPr>
            <w:r w:rsidRPr="00282C2B">
              <w:t xml:space="preserve">Prawdopodobieństwo – podstawowe pojęcia. </w:t>
            </w:r>
            <w:r w:rsidRPr="00282C2B">
              <w:rPr>
                <w:bCs/>
                <w:color w:val="000000"/>
              </w:rPr>
              <w:t xml:space="preserve">Obliczanie prawdopodobieństwa. </w:t>
            </w:r>
            <w:r w:rsidRPr="00282C2B">
              <w:rPr>
                <w:color w:val="000000"/>
              </w:rPr>
              <w:t>Drzewka. Zasada mnożenia i</w:t>
            </w:r>
            <w:r w:rsidR="00FC3291">
              <w:rPr>
                <w:color w:val="000000"/>
              </w:rPr>
              <w:t> </w:t>
            </w:r>
            <w:r w:rsidRPr="00282C2B">
              <w:rPr>
                <w:color w:val="000000"/>
              </w:rPr>
              <w:t xml:space="preserve">zasada dodawania. Wariacje. Kombinacje. Dwumian Newtona. </w:t>
            </w:r>
            <w:r w:rsidRPr="00282C2B">
              <w:rPr>
                <w:bCs/>
                <w:color w:val="000000"/>
              </w:rPr>
              <w:t>Kombinatoryka i</w:t>
            </w:r>
            <w:r w:rsidR="00FC3291">
              <w:rPr>
                <w:bCs/>
                <w:color w:val="000000"/>
              </w:rPr>
              <w:t> </w:t>
            </w:r>
            <w:r w:rsidRPr="00282C2B">
              <w:rPr>
                <w:bCs/>
                <w:color w:val="000000"/>
              </w:rPr>
              <w:t>prawdopodobieństwo.</w:t>
            </w:r>
          </w:p>
        </w:tc>
      </w:tr>
      <w:tr w:rsidR="001C517B" w:rsidRPr="00282C2B" w:rsidTr="00304B8C">
        <w:trPr>
          <w:cantSplit/>
        </w:trPr>
        <w:tc>
          <w:tcPr>
            <w:tcW w:w="3061" w:type="dxa"/>
            <w:shd w:val="clear" w:color="auto" w:fill="auto"/>
          </w:tcPr>
          <w:p w:rsidR="00D75AC4" w:rsidRPr="00282C2B" w:rsidRDefault="00D75AC4" w:rsidP="00D75AC4">
            <w:pPr>
              <w:widowControl w:val="0"/>
              <w:autoSpaceDE w:val="0"/>
              <w:autoSpaceDN w:val="0"/>
              <w:adjustRightInd w:val="0"/>
              <w:rPr>
                <w:b/>
              </w:rPr>
            </w:pPr>
            <w:r w:rsidRPr="00282C2B">
              <w:rPr>
                <w:b/>
              </w:rPr>
              <w:lastRenderedPageBreak/>
              <w:t>Prawdopodobieństwo cz. 2</w:t>
            </w:r>
          </w:p>
          <w:p w:rsidR="001C517B" w:rsidRPr="00282C2B" w:rsidRDefault="001C517B" w:rsidP="001C517B">
            <w:pPr>
              <w:widowControl w:val="0"/>
              <w:autoSpaceDE w:val="0"/>
              <w:autoSpaceDN w:val="0"/>
              <w:adjustRightInd w:val="0"/>
              <w:rPr>
                <w:color w:val="404040"/>
              </w:rPr>
            </w:pPr>
          </w:p>
        </w:tc>
        <w:tc>
          <w:tcPr>
            <w:tcW w:w="5953" w:type="dxa"/>
            <w:shd w:val="clear" w:color="auto" w:fill="auto"/>
          </w:tcPr>
          <w:p w:rsidR="001C517B" w:rsidRPr="00282C2B" w:rsidRDefault="00D75AC4" w:rsidP="00E827FA">
            <w:pPr>
              <w:widowControl w:val="0"/>
              <w:autoSpaceDE w:val="0"/>
              <w:autoSpaceDN w:val="0"/>
              <w:adjustRightInd w:val="0"/>
            </w:pPr>
            <w:r w:rsidRPr="00282C2B">
              <w:t>Suma i</w:t>
            </w:r>
            <w:r w:rsidR="00FC3291">
              <w:t> </w:t>
            </w:r>
            <w:r w:rsidRPr="00282C2B">
              <w:t xml:space="preserve"> iloczyn zdarzeń</w:t>
            </w:r>
            <w:r w:rsidR="00E827FA" w:rsidRPr="00282C2B">
              <w:t xml:space="preserve">. </w:t>
            </w:r>
            <w:r w:rsidR="001C517B" w:rsidRPr="00282C2B">
              <w:t>Prawdopodobieństwo w</w:t>
            </w:r>
            <w:r w:rsidR="00E827FA" w:rsidRPr="00282C2B">
              <w:t xml:space="preserve">arunkowe. Prawdopodobieństwo </w:t>
            </w:r>
            <w:r w:rsidR="001C517B" w:rsidRPr="00282C2B">
              <w:t>całkowit</w:t>
            </w:r>
            <w:r w:rsidR="00E827FA" w:rsidRPr="00282C2B">
              <w:t>e. Zdarzenia niezależne.</w:t>
            </w:r>
            <w:r w:rsidR="00246283">
              <w:t xml:space="preserve"> Schemat Bernoull</w:t>
            </w:r>
            <w:r w:rsidR="001C517B" w:rsidRPr="00282C2B">
              <w:t>ego.</w:t>
            </w:r>
          </w:p>
        </w:tc>
      </w:tr>
      <w:tr w:rsidR="00D75AC4" w:rsidRPr="00282C2B" w:rsidTr="00304B8C">
        <w:trPr>
          <w:cantSplit/>
        </w:trPr>
        <w:tc>
          <w:tcPr>
            <w:tcW w:w="3061" w:type="dxa"/>
            <w:shd w:val="clear" w:color="auto" w:fill="auto"/>
          </w:tcPr>
          <w:p w:rsidR="00D75AC4" w:rsidRPr="00282C2B" w:rsidRDefault="00E827FA" w:rsidP="00D75AC4">
            <w:pPr>
              <w:widowControl w:val="0"/>
              <w:autoSpaceDE w:val="0"/>
              <w:autoSpaceDN w:val="0"/>
              <w:adjustRightInd w:val="0"/>
              <w:rPr>
                <w:b/>
                <w:color w:val="404040"/>
              </w:rPr>
            </w:pPr>
            <w:r w:rsidRPr="00282C2B">
              <w:rPr>
                <w:b/>
                <w:color w:val="404040"/>
              </w:rPr>
              <w:t>Granice funkcji</w:t>
            </w:r>
          </w:p>
        </w:tc>
        <w:tc>
          <w:tcPr>
            <w:tcW w:w="5953" w:type="dxa"/>
            <w:shd w:val="clear" w:color="auto" w:fill="auto"/>
          </w:tcPr>
          <w:p w:rsidR="00D75AC4" w:rsidRPr="00282C2B" w:rsidRDefault="00FA7A9D" w:rsidP="00D75AC4">
            <w:pPr>
              <w:widowControl w:val="0"/>
              <w:autoSpaceDE w:val="0"/>
              <w:autoSpaceDN w:val="0"/>
              <w:adjustRightInd w:val="0"/>
            </w:pPr>
            <w:r w:rsidRPr="00282C2B">
              <w:t xml:space="preserve">Granice funkcji – intuicje. Granice funkcji – definicje. Funkcje ciągłe. Twierdzenie </w:t>
            </w:r>
            <w:proofErr w:type="spellStart"/>
            <w:r w:rsidRPr="00282C2B">
              <w:t>Darboux</w:t>
            </w:r>
            <w:proofErr w:type="spellEnd"/>
            <w:r w:rsidRPr="00282C2B">
              <w:t>. Obliczanie granic. Obliczanie granic (cd.).</w:t>
            </w:r>
          </w:p>
        </w:tc>
      </w:tr>
      <w:tr w:rsidR="00D75AC4" w:rsidRPr="00282C2B" w:rsidTr="00304B8C">
        <w:trPr>
          <w:cantSplit/>
        </w:trPr>
        <w:tc>
          <w:tcPr>
            <w:tcW w:w="3061" w:type="dxa"/>
            <w:shd w:val="clear" w:color="auto" w:fill="auto"/>
          </w:tcPr>
          <w:p w:rsidR="00D75AC4" w:rsidRPr="00282C2B" w:rsidRDefault="00E827FA" w:rsidP="00E827FA">
            <w:pPr>
              <w:pStyle w:val="Nagwek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82C2B">
              <w:rPr>
                <w:rFonts w:ascii="Times New Roman" w:hAnsi="Times New Roman"/>
                <w:sz w:val="24"/>
                <w:szCs w:val="24"/>
              </w:rPr>
              <w:t>Pochodna funkcji</w:t>
            </w:r>
          </w:p>
        </w:tc>
        <w:tc>
          <w:tcPr>
            <w:tcW w:w="5953" w:type="dxa"/>
            <w:shd w:val="clear" w:color="auto" w:fill="auto"/>
          </w:tcPr>
          <w:p w:rsidR="00D75AC4" w:rsidRPr="00282C2B" w:rsidRDefault="00D75AC4" w:rsidP="005A2D57">
            <w:pPr>
              <w:pStyle w:val="Nagwek1"/>
              <w:spacing w:before="0" w:after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282C2B">
              <w:rPr>
                <w:rFonts w:ascii="Times New Roman" w:hAnsi="Times New Roman"/>
                <w:b w:val="0"/>
                <w:sz w:val="24"/>
                <w:szCs w:val="24"/>
              </w:rPr>
              <w:t>Pochodn</w:t>
            </w:r>
            <w:r w:rsidR="00ED37A5" w:rsidRPr="00282C2B">
              <w:rPr>
                <w:rFonts w:ascii="Times New Roman" w:hAnsi="Times New Roman"/>
                <w:b w:val="0"/>
                <w:sz w:val="24"/>
                <w:szCs w:val="24"/>
              </w:rPr>
              <w:t>a</w:t>
            </w:r>
            <w:r w:rsidRPr="00282C2B">
              <w:rPr>
                <w:rFonts w:ascii="Times New Roman" w:hAnsi="Times New Roman"/>
                <w:b w:val="0"/>
                <w:sz w:val="24"/>
                <w:szCs w:val="24"/>
              </w:rPr>
              <w:t xml:space="preserve"> funkcji</w:t>
            </w:r>
            <w:r w:rsidR="00ED37A5" w:rsidRPr="00282C2B">
              <w:rPr>
                <w:rFonts w:ascii="Times New Roman" w:hAnsi="Times New Roman"/>
                <w:b w:val="0"/>
                <w:sz w:val="24"/>
                <w:szCs w:val="24"/>
              </w:rPr>
              <w:t xml:space="preserve"> w</w:t>
            </w:r>
            <w:r w:rsidR="005A2D57">
              <w:rPr>
                <w:rFonts w:ascii="Times New Roman" w:hAnsi="Times New Roman"/>
                <w:b w:val="0"/>
                <w:sz w:val="24"/>
                <w:szCs w:val="24"/>
              </w:rPr>
              <w:t> </w:t>
            </w:r>
            <w:r w:rsidR="00ED37A5" w:rsidRPr="00282C2B">
              <w:rPr>
                <w:rFonts w:ascii="Times New Roman" w:hAnsi="Times New Roman"/>
                <w:b w:val="0"/>
                <w:sz w:val="24"/>
                <w:szCs w:val="24"/>
              </w:rPr>
              <w:t>punkcie</w:t>
            </w:r>
            <w:r w:rsidRPr="00282C2B">
              <w:rPr>
                <w:rFonts w:ascii="Times New Roman" w:hAnsi="Times New Roman"/>
                <w:b w:val="0"/>
                <w:sz w:val="24"/>
                <w:szCs w:val="24"/>
              </w:rPr>
              <w:t>.</w:t>
            </w:r>
            <w:r w:rsidR="00ED37A5" w:rsidRPr="00282C2B">
              <w:rPr>
                <w:rFonts w:ascii="Times New Roman" w:hAnsi="Times New Roman"/>
                <w:b w:val="0"/>
                <w:sz w:val="24"/>
                <w:szCs w:val="24"/>
              </w:rPr>
              <w:t xml:space="preserve"> Pochodna funkcji. Pochodna funkcji złożonej. Monotoniczność funkcji. Ekstrema. Zastosowania pochodnej. Zastosowania pochodnej (cd.).</w:t>
            </w:r>
          </w:p>
        </w:tc>
      </w:tr>
      <w:tr w:rsidR="00D75AC4" w:rsidRPr="00282C2B" w:rsidTr="00304B8C">
        <w:trPr>
          <w:cantSplit/>
        </w:trPr>
        <w:tc>
          <w:tcPr>
            <w:tcW w:w="3061" w:type="dxa"/>
            <w:shd w:val="clear" w:color="auto" w:fill="auto"/>
          </w:tcPr>
          <w:p w:rsidR="00D75AC4" w:rsidRPr="00282C2B" w:rsidRDefault="0018593D" w:rsidP="0018593D">
            <w:pPr>
              <w:pStyle w:val="Nagwek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  <w:r w:rsidRPr="00282C2B">
              <w:rPr>
                <w:rFonts w:ascii="Times New Roman" w:hAnsi="Times New Roman"/>
                <w:sz w:val="24"/>
                <w:szCs w:val="24"/>
              </w:rPr>
              <w:t>Przygotowanie do</w:t>
            </w:r>
            <w:r w:rsidR="00D75AC4" w:rsidRPr="00282C2B">
              <w:rPr>
                <w:rFonts w:ascii="Times New Roman" w:hAnsi="Times New Roman"/>
                <w:sz w:val="24"/>
                <w:szCs w:val="24"/>
              </w:rPr>
              <w:t xml:space="preserve"> matur</w:t>
            </w:r>
            <w:r w:rsidRPr="00282C2B">
              <w:rPr>
                <w:rFonts w:ascii="Times New Roman" w:hAnsi="Times New Roman"/>
                <w:sz w:val="24"/>
                <w:szCs w:val="24"/>
              </w:rPr>
              <w:t>y</w:t>
            </w:r>
          </w:p>
        </w:tc>
        <w:tc>
          <w:tcPr>
            <w:tcW w:w="5953" w:type="dxa"/>
            <w:shd w:val="clear" w:color="auto" w:fill="auto"/>
          </w:tcPr>
          <w:p w:rsidR="00D75AC4" w:rsidRPr="00282C2B" w:rsidRDefault="00D75AC4" w:rsidP="00D75AC4">
            <w:pPr>
              <w:pStyle w:val="Nagwek1"/>
              <w:spacing w:before="0"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E061F2" w:rsidRPr="00A24920" w:rsidRDefault="001C517B" w:rsidP="007E24D2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282C2B">
        <w:rPr>
          <w:rFonts w:ascii="Times New Roman" w:hAnsi="Times New Roman"/>
          <w:sz w:val="24"/>
          <w:szCs w:val="24"/>
        </w:rPr>
        <w:br w:type="page"/>
      </w:r>
      <w:r w:rsidR="00CB2EDD">
        <w:rPr>
          <w:rFonts w:ascii="Times New Roman" w:hAnsi="Times New Roman"/>
          <w:sz w:val="24"/>
          <w:szCs w:val="24"/>
        </w:rPr>
        <w:lastRenderedPageBreak/>
        <w:t xml:space="preserve">OPIS ZAŁOŻONYCH </w:t>
      </w:r>
      <w:r w:rsidR="00E061F2" w:rsidRPr="00A24920">
        <w:rPr>
          <w:rFonts w:ascii="Times New Roman" w:hAnsi="Times New Roman"/>
          <w:sz w:val="24"/>
          <w:szCs w:val="24"/>
        </w:rPr>
        <w:t>OSIĄG</w:t>
      </w:r>
      <w:r w:rsidR="00CB2EDD">
        <w:rPr>
          <w:rFonts w:ascii="Times New Roman" w:hAnsi="Times New Roman"/>
          <w:sz w:val="24"/>
          <w:szCs w:val="24"/>
        </w:rPr>
        <w:t xml:space="preserve">NIĘĆ </w:t>
      </w:r>
      <w:r w:rsidR="00E061F2" w:rsidRPr="00A24920">
        <w:rPr>
          <w:rFonts w:ascii="Times New Roman" w:hAnsi="Times New Roman"/>
          <w:sz w:val="24"/>
          <w:szCs w:val="24"/>
        </w:rPr>
        <w:t>UCZNIA</w:t>
      </w:r>
      <w:bookmarkEnd w:id="3"/>
    </w:p>
    <w:p w:rsidR="00E061F2" w:rsidRPr="00A24920" w:rsidRDefault="00E061F2" w:rsidP="00A24920">
      <w:pPr>
        <w:widowControl w:val="0"/>
        <w:autoSpaceDE w:val="0"/>
        <w:autoSpaceDN w:val="0"/>
        <w:adjustRightInd w:val="0"/>
        <w:jc w:val="both"/>
      </w:pPr>
      <w:r w:rsidRPr="00A24920">
        <w:t xml:space="preserve"> </w:t>
      </w:r>
    </w:p>
    <w:p w:rsidR="00E061F2" w:rsidRPr="00A24920" w:rsidRDefault="00CB2EDD" w:rsidP="00A24920">
      <w:pPr>
        <w:widowControl w:val="0"/>
        <w:autoSpaceDE w:val="0"/>
        <w:autoSpaceDN w:val="0"/>
        <w:adjustRightInd w:val="0"/>
        <w:jc w:val="both"/>
      </w:pPr>
      <w:r>
        <w:t xml:space="preserve">W opisie uwzględniono podział umiejętności pomiędzy klasy oraz klasyfikacje ich na odpowiednie poziomy wymagań (konieczne </w:t>
      </w:r>
      <w:r w:rsidR="005A2D57">
        <w:rPr>
          <w:rFonts w:ascii="Calibri" w:hAnsi="Calibri" w:cs="Calibri"/>
        </w:rPr>
        <w:t>–</w:t>
      </w:r>
      <w:r>
        <w:t xml:space="preserve"> ocena dopuszczająca, podstawowe </w:t>
      </w:r>
      <w:r w:rsidR="005A2D57">
        <w:rPr>
          <w:rFonts w:ascii="Calibri" w:hAnsi="Calibri" w:cs="Calibri"/>
        </w:rPr>
        <w:t>–</w:t>
      </w:r>
      <w:r>
        <w:t xml:space="preserve"> o</w:t>
      </w:r>
      <w:r w:rsidR="005A2D57">
        <w:t xml:space="preserve">cena dostateczna, rozszerzające </w:t>
      </w:r>
      <w:r w:rsidR="005A2D57">
        <w:rPr>
          <w:rFonts w:ascii="Calibri" w:hAnsi="Calibri" w:cs="Calibri"/>
        </w:rPr>
        <w:t>–</w:t>
      </w:r>
      <w:r>
        <w:t xml:space="preserve"> ocena dobra, </w:t>
      </w:r>
      <w:r w:rsidR="00E061F2" w:rsidRPr="00A24920">
        <w:t>dopełniaj</w:t>
      </w:r>
      <w:r>
        <w:t xml:space="preserve">ące </w:t>
      </w:r>
      <w:r w:rsidR="005A2D57">
        <w:rPr>
          <w:rFonts w:ascii="Calibri" w:hAnsi="Calibri" w:cs="Calibri"/>
        </w:rPr>
        <w:t>–</w:t>
      </w:r>
      <w:r>
        <w:t xml:space="preserve"> ocena bardzo dobra).  Klasyfikacja podwójna, np. K</w:t>
      </w:r>
      <w:r w:rsidR="00980919">
        <w:t>-</w:t>
      </w:r>
      <w:r>
        <w:t xml:space="preserve">P, oznacza, że prostsze zadania dotyczące danego zagadnienia należy traktować jako wymagane na poziomie K, a trudniejsze </w:t>
      </w:r>
      <w:r w:rsidR="005A2D57">
        <w:rPr>
          <w:rFonts w:ascii="Calibri" w:hAnsi="Calibri" w:cs="Calibri"/>
        </w:rPr>
        <w:t>–</w:t>
      </w:r>
      <w:r w:rsidR="00E061F2" w:rsidRPr="00A24920">
        <w:t xml:space="preserve"> P. </w:t>
      </w:r>
    </w:p>
    <w:p w:rsidR="00E061F2" w:rsidRPr="00A24920" w:rsidRDefault="00CB2EDD" w:rsidP="00A24920">
      <w:pPr>
        <w:widowControl w:val="0"/>
        <w:autoSpaceDE w:val="0"/>
        <w:autoSpaceDN w:val="0"/>
        <w:adjustRightInd w:val="0"/>
        <w:jc w:val="both"/>
      </w:pPr>
      <w:r>
        <w:t>Za wymagania na poziomie W należy uznać spełnienie wszystkich wymagań z poziomów niższych oraz umiejętność</w:t>
      </w:r>
      <w:r w:rsidR="00E061F2" w:rsidRPr="00A24920">
        <w:t xml:space="preserve"> rozwiązy</w:t>
      </w:r>
      <w:r>
        <w:t>wania zadań znacznie wykraczających poza wymagania na poziomie D stopniem trudności lub</w:t>
      </w:r>
      <w:r w:rsidR="00E061F2" w:rsidRPr="00A24920">
        <w:t xml:space="preserve"> tematyką.</w:t>
      </w:r>
    </w:p>
    <w:p w:rsidR="00E061F2" w:rsidRPr="00A24920" w:rsidRDefault="00E061F2" w:rsidP="00CB2EDD">
      <w:pPr>
        <w:widowControl w:val="0"/>
        <w:autoSpaceDE w:val="0"/>
        <w:autoSpaceDN w:val="0"/>
        <w:adjustRightInd w:val="0"/>
        <w:ind w:right="-15"/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3"/>
        <w:gridCol w:w="851"/>
        <w:gridCol w:w="850"/>
        <w:gridCol w:w="851"/>
        <w:gridCol w:w="850"/>
      </w:tblGrid>
      <w:tr w:rsidR="00886443" w:rsidRPr="00A24920" w:rsidTr="00601634">
        <w:trPr>
          <w:cantSplit/>
        </w:trPr>
        <w:tc>
          <w:tcPr>
            <w:tcW w:w="5783" w:type="dxa"/>
            <w:vMerge w:val="restart"/>
            <w:vAlign w:val="center"/>
          </w:tcPr>
          <w:p w:rsidR="00886443" w:rsidRPr="00A24920" w:rsidRDefault="00156116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b/>
              </w:rPr>
            </w:pPr>
            <w:r w:rsidRPr="00A24920">
              <w:rPr>
                <w:b/>
              </w:rPr>
              <w:t>Wymagania</w:t>
            </w:r>
            <w:r w:rsidR="00F76DEC">
              <w:rPr>
                <w:b/>
              </w:rPr>
              <w:t xml:space="preserve"> – zakres podstawowy</w:t>
            </w:r>
          </w:p>
        </w:tc>
        <w:tc>
          <w:tcPr>
            <w:tcW w:w="3402" w:type="dxa"/>
            <w:gridSpan w:val="4"/>
            <w:vAlign w:val="center"/>
          </w:tcPr>
          <w:p w:rsidR="00886443" w:rsidRPr="00A24920" w:rsidRDefault="00886443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b/>
              </w:rPr>
            </w:pPr>
            <w:r w:rsidRPr="00A24920">
              <w:rPr>
                <w:b/>
              </w:rPr>
              <w:t>KLASA</w:t>
            </w:r>
          </w:p>
        </w:tc>
      </w:tr>
      <w:tr w:rsidR="00886443" w:rsidRPr="00A24920" w:rsidTr="00601634">
        <w:trPr>
          <w:cantSplit/>
        </w:trPr>
        <w:tc>
          <w:tcPr>
            <w:tcW w:w="5783" w:type="dxa"/>
            <w:vMerge/>
            <w:vAlign w:val="center"/>
          </w:tcPr>
          <w:p w:rsidR="00886443" w:rsidRPr="00A24920" w:rsidRDefault="00886443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886443" w:rsidRPr="00A24920" w:rsidRDefault="00886443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b/>
              </w:rPr>
            </w:pPr>
            <w:r w:rsidRPr="00A24920">
              <w:rPr>
                <w:b/>
              </w:rPr>
              <w:t>I</w:t>
            </w:r>
          </w:p>
        </w:tc>
        <w:tc>
          <w:tcPr>
            <w:tcW w:w="850" w:type="dxa"/>
            <w:vAlign w:val="center"/>
          </w:tcPr>
          <w:p w:rsidR="00886443" w:rsidRPr="00A24920" w:rsidRDefault="00886443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b/>
              </w:rPr>
            </w:pPr>
            <w:r w:rsidRPr="00A24920">
              <w:rPr>
                <w:b/>
              </w:rPr>
              <w:t>II</w:t>
            </w:r>
          </w:p>
        </w:tc>
        <w:tc>
          <w:tcPr>
            <w:tcW w:w="851" w:type="dxa"/>
            <w:vAlign w:val="center"/>
          </w:tcPr>
          <w:p w:rsidR="00886443" w:rsidRPr="00A24920" w:rsidRDefault="00886443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b/>
              </w:rPr>
            </w:pPr>
            <w:r w:rsidRPr="00A24920">
              <w:rPr>
                <w:b/>
              </w:rPr>
              <w:t>III</w:t>
            </w:r>
          </w:p>
        </w:tc>
        <w:tc>
          <w:tcPr>
            <w:tcW w:w="850" w:type="dxa"/>
          </w:tcPr>
          <w:p w:rsidR="00886443" w:rsidRPr="00A24920" w:rsidRDefault="00886443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7B3C1B" w:rsidRPr="00A24920" w:rsidTr="00601634">
        <w:trPr>
          <w:cantSplit/>
        </w:trPr>
        <w:tc>
          <w:tcPr>
            <w:tcW w:w="9185" w:type="dxa"/>
            <w:gridSpan w:val="5"/>
          </w:tcPr>
          <w:p w:rsidR="007B3C1B" w:rsidRPr="00A24920" w:rsidRDefault="007B3C1B" w:rsidP="00A24920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>
              <w:rPr>
                <w:b/>
              </w:rPr>
              <w:t>Liczby rzeczywiste</w:t>
            </w:r>
            <w:r w:rsidR="006545BD">
              <w:rPr>
                <w:b/>
              </w:rPr>
              <w:t>.</w:t>
            </w:r>
            <w:r w:rsidR="006545BD" w:rsidRPr="006545BD">
              <w:t xml:space="preserve"> Uczeń</w:t>
            </w:r>
            <w:r w:rsidR="006545BD">
              <w:t>:</w:t>
            </w:r>
          </w:p>
        </w:tc>
      </w:tr>
      <w:tr w:rsidR="00886443" w:rsidRPr="00A24920" w:rsidTr="002B44C3">
        <w:trPr>
          <w:cantSplit/>
        </w:trPr>
        <w:tc>
          <w:tcPr>
            <w:tcW w:w="5783" w:type="dxa"/>
          </w:tcPr>
          <w:p w:rsidR="00886443" w:rsidRPr="005B6D46" w:rsidRDefault="00750F3A" w:rsidP="007A28EA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wykonuje działania (dodawanie, odejmowanie, mnożenie, dzielenie, potęgowanie, pierwiastkowanie, logarytmowanie) w</w:t>
            </w:r>
            <w:r w:rsidR="007A28EA">
              <w:t> </w:t>
            </w:r>
            <w:r w:rsidRPr="005B6D46">
              <w:t>zbiorze liczb rzeczywistych</w:t>
            </w:r>
          </w:p>
        </w:tc>
        <w:tc>
          <w:tcPr>
            <w:tcW w:w="851" w:type="dxa"/>
            <w:vAlign w:val="center"/>
          </w:tcPr>
          <w:p w:rsidR="00886443" w:rsidRPr="00A24920" w:rsidRDefault="00FB06D6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  <w:r w:rsidR="00980919">
              <w:t>-</w:t>
            </w:r>
            <w:r>
              <w:t>P</w:t>
            </w: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886443" w:rsidRPr="00A24920" w:rsidTr="002B44C3">
        <w:trPr>
          <w:cantSplit/>
        </w:trPr>
        <w:tc>
          <w:tcPr>
            <w:tcW w:w="5783" w:type="dxa"/>
          </w:tcPr>
          <w:p w:rsidR="00886443" w:rsidRPr="005B6D46" w:rsidRDefault="00750F3A" w:rsidP="007A28EA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przeprowadza proste dowody dotyczące podzielności liczb całkowitych i</w:t>
            </w:r>
            <w:r w:rsidR="007A28EA">
              <w:t> </w:t>
            </w:r>
            <w:r w:rsidRPr="005B6D46">
              <w:t>reszt z</w:t>
            </w:r>
            <w:r w:rsidR="007A28EA">
              <w:t> </w:t>
            </w:r>
            <w:r w:rsidRPr="005B6D46">
              <w:t>dzielenia</w:t>
            </w:r>
          </w:p>
        </w:tc>
        <w:tc>
          <w:tcPr>
            <w:tcW w:w="851" w:type="dxa"/>
            <w:vAlign w:val="center"/>
          </w:tcPr>
          <w:p w:rsidR="00886443" w:rsidRPr="00A24920" w:rsidRDefault="00FB06D6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  <w:r w:rsidR="00980919">
              <w:t>-</w:t>
            </w:r>
            <w:r>
              <w:t>R</w:t>
            </w: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886443" w:rsidRPr="00A24920" w:rsidTr="002B44C3">
        <w:trPr>
          <w:cantSplit/>
        </w:trPr>
        <w:tc>
          <w:tcPr>
            <w:tcW w:w="5783" w:type="dxa"/>
          </w:tcPr>
          <w:p w:rsidR="00886443" w:rsidRPr="005B6D46" w:rsidRDefault="00750F3A" w:rsidP="005A2D57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stosuje własności pi</w:t>
            </w:r>
            <w:r w:rsidR="00893F88" w:rsidRPr="005B6D46">
              <w:t>erwiastków dowolnego stopnia, w </w:t>
            </w:r>
            <w:r w:rsidRPr="005B6D46">
              <w:t>tym pierwiastków stopnia nieparzystego z</w:t>
            </w:r>
            <w:r w:rsidR="005A2D57">
              <w:t> </w:t>
            </w:r>
            <w:r w:rsidRPr="005B6D46">
              <w:t>liczb ujemnych</w:t>
            </w:r>
          </w:p>
        </w:tc>
        <w:tc>
          <w:tcPr>
            <w:tcW w:w="851" w:type="dxa"/>
            <w:vAlign w:val="center"/>
          </w:tcPr>
          <w:p w:rsidR="00886443" w:rsidRPr="00A24920" w:rsidRDefault="00FB06D6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  <w:r w:rsidR="00980919">
              <w:t>-</w:t>
            </w:r>
            <w:r>
              <w:t>P</w:t>
            </w: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886443" w:rsidRPr="00A24920" w:rsidTr="002B44C3">
        <w:trPr>
          <w:cantSplit/>
        </w:trPr>
        <w:tc>
          <w:tcPr>
            <w:tcW w:w="5783" w:type="dxa"/>
          </w:tcPr>
          <w:p w:rsidR="00886443" w:rsidRPr="005B6D46" w:rsidRDefault="00750F3A" w:rsidP="005A2D57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stosuje związek pierwiastkowania z</w:t>
            </w:r>
            <w:r w:rsidR="005A2D57">
              <w:t> </w:t>
            </w:r>
            <w:r w:rsidRPr="005B6D46">
              <w:t>potęgowaniem oraz prawa działań na potęgach i</w:t>
            </w:r>
            <w:r w:rsidR="005A2D57">
              <w:t> </w:t>
            </w:r>
            <w:r w:rsidRPr="005B6D46">
              <w:t>pierwiastkach</w:t>
            </w:r>
          </w:p>
        </w:tc>
        <w:tc>
          <w:tcPr>
            <w:tcW w:w="851" w:type="dxa"/>
            <w:vAlign w:val="center"/>
          </w:tcPr>
          <w:p w:rsidR="00886443" w:rsidRPr="00A24920" w:rsidRDefault="00FB06D6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886443" w:rsidRPr="00A24920" w:rsidTr="002B44C3">
        <w:trPr>
          <w:cantSplit/>
        </w:trPr>
        <w:tc>
          <w:tcPr>
            <w:tcW w:w="5783" w:type="dxa"/>
          </w:tcPr>
          <w:p w:rsidR="00886443" w:rsidRPr="005B6D46" w:rsidRDefault="00750F3A" w:rsidP="00DF69C0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 xml:space="preserve">stosuje </w:t>
            </w:r>
            <w:r w:rsidR="00DF69C0">
              <w:t xml:space="preserve">monotoniczność </w:t>
            </w:r>
            <w:r w:rsidRPr="005B6D46">
              <w:t>potęgowania</w:t>
            </w:r>
          </w:p>
        </w:tc>
        <w:tc>
          <w:tcPr>
            <w:tcW w:w="851" w:type="dxa"/>
            <w:vAlign w:val="center"/>
          </w:tcPr>
          <w:p w:rsidR="00886443" w:rsidRPr="00A24920" w:rsidRDefault="001A033E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  <w:r w:rsidR="00980919">
              <w:t>-</w:t>
            </w:r>
            <w:r>
              <w:t>R</w:t>
            </w: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886443" w:rsidRPr="00A24920" w:rsidTr="002B44C3">
        <w:trPr>
          <w:cantSplit/>
        </w:trPr>
        <w:tc>
          <w:tcPr>
            <w:tcW w:w="5783" w:type="dxa"/>
          </w:tcPr>
          <w:p w:rsidR="00886443" w:rsidRPr="005B6D46" w:rsidRDefault="00750F3A" w:rsidP="00A24920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posługuje się pojęciem przedziału liczbowego, zaznacza przedziały na osi liczbowej</w:t>
            </w:r>
          </w:p>
        </w:tc>
        <w:tc>
          <w:tcPr>
            <w:tcW w:w="851" w:type="dxa"/>
            <w:vAlign w:val="center"/>
          </w:tcPr>
          <w:p w:rsidR="00886443" w:rsidRPr="00A24920" w:rsidRDefault="001A033E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  <w:r w:rsidR="00980919">
              <w:t>-</w:t>
            </w:r>
            <w:r>
              <w:t>P</w:t>
            </w: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886443" w:rsidRPr="00A24920" w:rsidTr="002B44C3">
        <w:trPr>
          <w:cantSplit/>
        </w:trPr>
        <w:tc>
          <w:tcPr>
            <w:tcW w:w="5783" w:type="dxa"/>
          </w:tcPr>
          <w:p w:rsidR="00886443" w:rsidRPr="005B6D46" w:rsidRDefault="00750F3A" w:rsidP="00230886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stosuje interpretację geometryczną i</w:t>
            </w:r>
            <w:r w:rsidR="005A2D57">
              <w:t> </w:t>
            </w:r>
            <w:r w:rsidRPr="005B6D46">
              <w:t>algebraiczną wartości bezw</w:t>
            </w:r>
            <w:r w:rsidR="00893F88" w:rsidRPr="005B6D46">
              <w:t xml:space="preserve">zględnej, rozwiązuje równania </w:t>
            </w:r>
            <w:r w:rsidRPr="005B6D46">
              <w:t>z</w:t>
            </w:r>
            <w:r w:rsidR="005A2D57">
              <w:t> </w:t>
            </w:r>
            <w:r w:rsidRPr="005B6D46">
              <w:t>wartością bezwzględną</w:t>
            </w:r>
          </w:p>
        </w:tc>
        <w:tc>
          <w:tcPr>
            <w:tcW w:w="851" w:type="dxa"/>
            <w:vAlign w:val="center"/>
          </w:tcPr>
          <w:p w:rsidR="00886443" w:rsidRPr="00A24920" w:rsidRDefault="001A033E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  <w:r w:rsidR="00980919">
              <w:t>-</w:t>
            </w:r>
            <w:r>
              <w:t>R</w:t>
            </w: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886443" w:rsidRPr="00A24920" w:rsidTr="002B44C3">
        <w:trPr>
          <w:cantSplit/>
        </w:trPr>
        <w:tc>
          <w:tcPr>
            <w:tcW w:w="5783" w:type="dxa"/>
          </w:tcPr>
          <w:p w:rsidR="00886443" w:rsidRPr="005B6D46" w:rsidRDefault="00750F3A" w:rsidP="005A2D57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wykor</w:t>
            </w:r>
            <w:r w:rsidR="005A2D57">
              <w:t>zystuje własności potęgowania i </w:t>
            </w:r>
            <w:r w:rsidRPr="005B6D46">
              <w:t>pierwiastkowania w</w:t>
            </w:r>
            <w:r w:rsidR="005A2D57">
              <w:t> </w:t>
            </w:r>
            <w:r w:rsidRPr="005B6D46">
              <w:t>sytuacjach praktycznych, w</w:t>
            </w:r>
            <w:r w:rsidR="005A2D57">
              <w:t> </w:t>
            </w:r>
            <w:r w:rsidRPr="005B6D46">
              <w:t>tym do obliczania procentów składanych, zysków z</w:t>
            </w:r>
            <w:r w:rsidR="005A2D57">
              <w:t> </w:t>
            </w:r>
            <w:r w:rsidRPr="005B6D46">
              <w:t>lokat i</w:t>
            </w:r>
            <w:r w:rsidR="005A2D57">
              <w:t> </w:t>
            </w:r>
            <w:r w:rsidRPr="005B6D46">
              <w:t>kosztów kredytów</w:t>
            </w:r>
          </w:p>
        </w:tc>
        <w:tc>
          <w:tcPr>
            <w:tcW w:w="851" w:type="dxa"/>
            <w:vAlign w:val="center"/>
          </w:tcPr>
          <w:p w:rsidR="00886443" w:rsidRPr="00A24920" w:rsidRDefault="001A033E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  <w:r w:rsidR="00980919">
              <w:t>-</w:t>
            </w:r>
            <w:r>
              <w:t>R</w:t>
            </w: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886443" w:rsidRPr="00A24920" w:rsidRDefault="007E24D2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P-R</w:t>
            </w: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886443" w:rsidRPr="00A24920" w:rsidTr="002B44C3">
        <w:trPr>
          <w:cantSplit/>
        </w:trPr>
        <w:tc>
          <w:tcPr>
            <w:tcW w:w="5783" w:type="dxa"/>
          </w:tcPr>
          <w:p w:rsidR="00886443" w:rsidRPr="005B6D46" w:rsidRDefault="00750F3A" w:rsidP="005A2D57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stosuje związek logarytmowania z</w:t>
            </w:r>
            <w:r w:rsidR="005A2D57">
              <w:t> </w:t>
            </w:r>
            <w:r w:rsidRPr="005B6D46">
              <w:t>potęgowaniem, posługuje się wzorami na logarytm iloczynu, logarytm ilorazu i</w:t>
            </w:r>
            <w:r w:rsidR="005A2D57">
              <w:t> </w:t>
            </w:r>
            <w:r w:rsidRPr="005B6D46">
              <w:t>logarytm potęgi</w:t>
            </w:r>
          </w:p>
        </w:tc>
        <w:tc>
          <w:tcPr>
            <w:tcW w:w="851" w:type="dxa"/>
            <w:vAlign w:val="center"/>
          </w:tcPr>
          <w:p w:rsidR="00886443" w:rsidRPr="00A24920" w:rsidRDefault="001A033E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  <w:r w:rsidR="00980919">
              <w:t>-</w:t>
            </w:r>
            <w:r>
              <w:t>R</w:t>
            </w:r>
          </w:p>
        </w:tc>
        <w:tc>
          <w:tcPr>
            <w:tcW w:w="850" w:type="dxa"/>
            <w:vAlign w:val="center"/>
          </w:tcPr>
          <w:p w:rsidR="00886443" w:rsidRPr="00A24920" w:rsidRDefault="001E79AF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P-R</w:t>
            </w:r>
          </w:p>
        </w:tc>
        <w:tc>
          <w:tcPr>
            <w:tcW w:w="851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750F3A" w:rsidRPr="00A24920" w:rsidTr="00601634">
        <w:trPr>
          <w:cantSplit/>
        </w:trPr>
        <w:tc>
          <w:tcPr>
            <w:tcW w:w="9185" w:type="dxa"/>
            <w:gridSpan w:val="5"/>
          </w:tcPr>
          <w:p w:rsidR="00750F3A" w:rsidRPr="005B6D46" w:rsidRDefault="00750F3A" w:rsidP="00750F3A">
            <w:pPr>
              <w:widowControl w:val="0"/>
              <w:autoSpaceDE w:val="0"/>
              <w:autoSpaceDN w:val="0"/>
              <w:adjustRightInd w:val="0"/>
              <w:ind w:right="-15"/>
              <w:jc w:val="both"/>
              <w:rPr>
                <w:b/>
              </w:rPr>
            </w:pPr>
            <w:r w:rsidRPr="005B6D46">
              <w:rPr>
                <w:b/>
              </w:rPr>
              <w:t>Wyrażenia algebraiczne</w:t>
            </w:r>
            <w:r w:rsidR="006545BD">
              <w:rPr>
                <w:b/>
              </w:rPr>
              <w:t>.</w:t>
            </w:r>
            <w:r w:rsidR="006545BD" w:rsidRPr="005B6D46">
              <w:t xml:space="preserve"> Uczeń:</w:t>
            </w:r>
          </w:p>
        </w:tc>
      </w:tr>
      <w:tr w:rsidR="00886443" w:rsidRPr="00A24920" w:rsidTr="002B44C3">
        <w:trPr>
          <w:cantSplit/>
        </w:trPr>
        <w:tc>
          <w:tcPr>
            <w:tcW w:w="5783" w:type="dxa"/>
          </w:tcPr>
          <w:p w:rsidR="00886443" w:rsidRPr="005B6D46" w:rsidRDefault="00750F3A" w:rsidP="005A2D57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stosuje wzory skróconego mnożeni</w:t>
            </w:r>
            <w:r w:rsidR="001A033E" w:rsidRPr="005B6D46">
              <w:t>a</w:t>
            </w:r>
            <w:r w:rsidR="00B40E4A">
              <w:t xml:space="preserve">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B40E4A"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a-b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B40E4A"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851" w:type="dxa"/>
            <w:vAlign w:val="center"/>
          </w:tcPr>
          <w:p w:rsidR="00886443" w:rsidRPr="00A24920" w:rsidRDefault="001A033E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886443" w:rsidRPr="00A24920" w:rsidTr="002B44C3">
        <w:trPr>
          <w:cantSplit/>
        </w:trPr>
        <w:tc>
          <w:tcPr>
            <w:tcW w:w="5783" w:type="dxa"/>
          </w:tcPr>
          <w:p w:rsidR="00886443" w:rsidRPr="005B6D46" w:rsidRDefault="00750F3A" w:rsidP="007A28EA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dodaje, odejmuje i</w:t>
            </w:r>
            <w:r w:rsidR="007A28EA">
              <w:t> </w:t>
            </w:r>
            <w:r w:rsidRPr="005B6D46">
              <w:t>mnoży wielomiany jednej i</w:t>
            </w:r>
            <w:r w:rsidR="007A28EA">
              <w:t> </w:t>
            </w:r>
            <w:r w:rsidRPr="005B6D46">
              <w:t>wielu zmiennych</w:t>
            </w:r>
          </w:p>
        </w:tc>
        <w:tc>
          <w:tcPr>
            <w:tcW w:w="851" w:type="dxa"/>
            <w:vAlign w:val="center"/>
          </w:tcPr>
          <w:p w:rsidR="00886443" w:rsidRPr="00A24920" w:rsidRDefault="001A033E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  <w:r w:rsidR="00980919">
              <w:t>-</w:t>
            </w:r>
            <w:r>
              <w:t>P</w:t>
            </w: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886443" w:rsidRPr="00A24920" w:rsidTr="002B44C3">
        <w:trPr>
          <w:cantSplit/>
        </w:trPr>
        <w:tc>
          <w:tcPr>
            <w:tcW w:w="5783" w:type="dxa"/>
          </w:tcPr>
          <w:p w:rsidR="00886443" w:rsidRPr="005B6D46" w:rsidRDefault="00750F3A" w:rsidP="007A28EA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wyłącza poza nawias jednomian z</w:t>
            </w:r>
            <w:r w:rsidR="007A28EA">
              <w:t> </w:t>
            </w:r>
            <w:r w:rsidRPr="005B6D46">
              <w:t>sumy algebraicznej</w:t>
            </w:r>
          </w:p>
        </w:tc>
        <w:tc>
          <w:tcPr>
            <w:tcW w:w="851" w:type="dxa"/>
            <w:vAlign w:val="center"/>
          </w:tcPr>
          <w:p w:rsidR="00886443" w:rsidRPr="00A24920" w:rsidRDefault="001A033E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</w:p>
        </w:tc>
        <w:tc>
          <w:tcPr>
            <w:tcW w:w="850" w:type="dxa"/>
            <w:vAlign w:val="center"/>
          </w:tcPr>
          <w:p w:rsidR="00886443" w:rsidRPr="00A24920" w:rsidRDefault="001E79AF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</w:p>
        </w:tc>
        <w:tc>
          <w:tcPr>
            <w:tcW w:w="851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886443" w:rsidRPr="00A24920" w:rsidRDefault="00886443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9A06B4" w:rsidRPr="00A24920" w:rsidTr="002B44C3">
        <w:trPr>
          <w:cantSplit/>
        </w:trPr>
        <w:tc>
          <w:tcPr>
            <w:tcW w:w="5783" w:type="dxa"/>
          </w:tcPr>
          <w:p w:rsidR="009A06B4" w:rsidRPr="005B6D46" w:rsidRDefault="009A06B4" w:rsidP="007A28EA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mnoży i</w:t>
            </w:r>
            <w:r w:rsidR="007A28EA">
              <w:t> </w:t>
            </w:r>
            <w:r w:rsidRPr="005B6D46">
              <w:t>dzieli wyrażenia wymierne</w:t>
            </w:r>
          </w:p>
        </w:tc>
        <w:tc>
          <w:tcPr>
            <w:tcW w:w="851" w:type="dxa"/>
            <w:vAlign w:val="center"/>
          </w:tcPr>
          <w:p w:rsidR="009A06B4" w:rsidRPr="00A24920" w:rsidRDefault="009A06B4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9A06B4" w:rsidRPr="00A24920" w:rsidRDefault="009A06B4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9A06B4" w:rsidRPr="00A24920" w:rsidRDefault="009A06B4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  <w:r w:rsidR="00980919">
              <w:t>-</w:t>
            </w:r>
            <w:r>
              <w:t>P</w:t>
            </w:r>
          </w:p>
        </w:tc>
        <w:tc>
          <w:tcPr>
            <w:tcW w:w="850" w:type="dxa"/>
            <w:vAlign w:val="center"/>
          </w:tcPr>
          <w:p w:rsidR="009A06B4" w:rsidRPr="00A24920" w:rsidRDefault="009A06B4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9A06B4" w:rsidRPr="00A24920" w:rsidTr="00601634">
        <w:trPr>
          <w:cantSplit/>
        </w:trPr>
        <w:tc>
          <w:tcPr>
            <w:tcW w:w="9185" w:type="dxa"/>
            <w:gridSpan w:val="5"/>
          </w:tcPr>
          <w:p w:rsidR="009A06B4" w:rsidRPr="005B6D46" w:rsidRDefault="009A06B4" w:rsidP="006545BD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5B6D46">
              <w:rPr>
                <w:b/>
              </w:rPr>
              <w:t>Równania i nierówności</w:t>
            </w:r>
            <w:r w:rsidR="006545BD">
              <w:rPr>
                <w:b/>
              </w:rPr>
              <w:t xml:space="preserve">. </w:t>
            </w:r>
            <w:r w:rsidR="006545BD" w:rsidRPr="005B6D46">
              <w:t>Uczeń:</w:t>
            </w:r>
          </w:p>
        </w:tc>
      </w:tr>
      <w:tr w:rsidR="009A06B4" w:rsidRPr="00A24920" w:rsidTr="002B44C3">
        <w:trPr>
          <w:cantSplit/>
        </w:trPr>
        <w:tc>
          <w:tcPr>
            <w:tcW w:w="5783" w:type="dxa"/>
          </w:tcPr>
          <w:p w:rsidR="009A06B4" w:rsidRPr="005B6D46" w:rsidRDefault="009A06B4" w:rsidP="007A28EA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przekształca równania i</w:t>
            </w:r>
            <w:r w:rsidR="007A28EA">
              <w:t> </w:t>
            </w:r>
            <w:r w:rsidRPr="005B6D46">
              <w:t>nierówności w</w:t>
            </w:r>
            <w:r w:rsidR="007A28EA">
              <w:t> </w:t>
            </w:r>
            <w:r w:rsidRPr="005B6D46">
              <w:t>sposób równoważny</w:t>
            </w:r>
          </w:p>
        </w:tc>
        <w:tc>
          <w:tcPr>
            <w:tcW w:w="851" w:type="dxa"/>
            <w:vAlign w:val="center"/>
          </w:tcPr>
          <w:p w:rsidR="009A06B4" w:rsidRPr="00A24920" w:rsidRDefault="009A06B4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  <w:r w:rsidR="00980919">
              <w:t>-</w:t>
            </w:r>
            <w:r>
              <w:t>P</w:t>
            </w:r>
          </w:p>
        </w:tc>
        <w:tc>
          <w:tcPr>
            <w:tcW w:w="850" w:type="dxa"/>
            <w:vAlign w:val="center"/>
          </w:tcPr>
          <w:p w:rsidR="009A06B4" w:rsidRPr="001E79AF" w:rsidRDefault="001E79AF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1E79AF">
              <w:t>K-D</w:t>
            </w:r>
          </w:p>
        </w:tc>
        <w:tc>
          <w:tcPr>
            <w:tcW w:w="851" w:type="dxa"/>
            <w:vAlign w:val="center"/>
          </w:tcPr>
          <w:p w:rsidR="009A06B4" w:rsidRPr="001E79AF" w:rsidRDefault="001E79AF" w:rsidP="001E79AF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1E79AF">
              <w:t>K-D</w:t>
            </w:r>
          </w:p>
        </w:tc>
        <w:tc>
          <w:tcPr>
            <w:tcW w:w="850" w:type="dxa"/>
            <w:vAlign w:val="center"/>
          </w:tcPr>
          <w:p w:rsidR="009A06B4" w:rsidRPr="00A24920" w:rsidRDefault="009A06B4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9A06B4" w:rsidRPr="00A24920" w:rsidTr="002B44C3">
        <w:trPr>
          <w:cantSplit/>
        </w:trPr>
        <w:tc>
          <w:tcPr>
            <w:tcW w:w="5783" w:type="dxa"/>
          </w:tcPr>
          <w:p w:rsidR="009A06B4" w:rsidRPr="005B6D46" w:rsidRDefault="009A06B4" w:rsidP="007A28EA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interpretuje równania i</w:t>
            </w:r>
            <w:r w:rsidR="007A28EA">
              <w:t> </w:t>
            </w:r>
            <w:r w:rsidRPr="005B6D46">
              <w:t xml:space="preserve">nierówności </w:t>
            </w:r>
            <w:r w:rsidR="00230886">
              <w:t xml:space="preserve">liniowe </w:t>
            </w:r>
            <w:r w:rsidRPr="005B6D46">
              <w:t>sprzeczne oraz tożsamościowe</w:t>
            </w:r>
          </w:p>
        </w:tc>
        <w:tc>
          <w:tcPr>
            <w:tcW w:w="851" w:type="dxa"/>
            <w:vAlign w:val="center"/>
          </w:tcPr>
          <w:p w:rsidR="009A06B4" w:rsidRPr="00A24920" w:rsidRDefault="009A06B4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  <w:r w:rsidR="00980919">
              <w:t>-</w:t>
            </w:r>
            <w:r>
              <w:t>R</w:t>
            </w:r>
          </w:p>
        </w:tc>
        <w:tc>
          <w:tcPr>
            <w:tcW w:w="850" w:type="dxa"/>
            <w:vAlign w:val="center"/>
          </w:tcPr>
          <w:p w:rsidR="009A06B4" w:rsidRPr="00A24920" w:rsidRDefault="009A06B4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9A06B4" w:rsidRPr="00A24920" w:rsidRDefault="009A06B4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9A06B4" w:rsidRPr="00A24920" w:rsidRDefault="009A06B4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9A06B4" w:rsidRPr="00A24920" w:rsidTr="002B44C3">
        <w:trPr>
          <w:cantSplit/>
        </w:trPr>
        <w:tc>
          <w:tcPr>
            <w:tcW w:w="5783" w:type="dxa"/>
          </w:tcPr>
          <w:p w:rsidR="009A06B4" w:rsidRPr="005B6D46" w:rsidRDefault="009A06B4" w:rsidP="007A28EA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rozwiązuje nierówności liniowe z</w:t>
            </w:r>
            <w:r w:rsidR="007A28EA">
              <w:t> </w:t>
            </w:r>
            <w:r w:rsidRPr="005B6D46">
              <w:t>jedną niewiadomą</w:t>
            </w:r>
          </w:p>
        </w:tc>
        <w:tc>
          <w:tcPr>
            <w:tcW w:w="851" w:type="dxa"/>
            <w:vAlign w:val="center"/>
          </w:tcPr>
          <w:p w:rsidR="009A06B4" w:rsidRPr="00A24920" w:rsidRDefault="009A06B4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  <w:r w:rsidR="00980919">
              <w:t>-</w:t>
            </w:r>
            <w:r>
              <w:t>P</w:t>
            </w:r>
          </w:p>
        </w:tc>
        <w:tc>
          <w:tcPr>
            <w:tcW w:w="850" w:type="dxa"/>
            <w:vAlign w:val="center"/>
          </w:tcPr>
          <w:p w:rsidR="009A06B4" w:rsidRPr="00A24920" w:rsidRDefault="009A06B4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9A06B4" w:rsidRPr="00A24920" w:rsidRDefault="009A06B4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9A06B4" w:rsidRPr="00A24920" w:rsidRDefault="009A06B4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9A06B4" w:rsidRPr="00A24920" w:rsidTr="002B44C3">
        <w:trPr>
          <w:cantSplit/>
        </w:trPr>
        <w:tc>
          <w:tcPr>
            <w:tcW w:w="5783" w:type="dxa"/>
          </w:tcPr>
          <w:p w:rsidR="009A06B4" w:rsidRPr="005B6D46" w:rsidRDefault="009A06B4" w:rsidP="007A28EA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lastRenderedPageBreak/>
              <w:t>rozwiązuje równania i</w:t>
            </w:r>
            <w:r w:rsidR="007A28EA">
              <w:t> </w:t>
            </w:r>
            <w:r w:rsidRPr="005B6D46">
              <w:t>nierówności kwadratowe</w:t>
            </w:r>
          </w:p>
        </w:tc>
        <w:tc>
          <w:tcPr>
            <w:tcW w:w="851" w:type="dxa"/>
            <w:vAlign w:val="center"/>
          </w:tcPr>
          <w:p w:rsidR="009A06B4" w:rsidRPr="00A24920" w:rsidRDefault="009A06B4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  <w:r w:rsidR="00980919">
              <w:t>-</w:t>
            </w:r>
            <w:r>
              <w:t>P</w:t>
            </w:r>
          </w:p>
        </w:tc>
        <w:tc>
          <w:tcPr>
            <w:tcW w:w="850" w:type="dxa"/>
            <w:vAlign w:val="center"/>
          </w:tcPr>
          <w:p w:rsidR="009A06B4" w:rsidRPr="00A24920" w:rsidRDefault="001E79AF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K-P</w:t>
            </w:r>
          </w:p>
        </w:tc>
        <w:tc>
          <w:tcPr>
            <w:tcW w:w="851" w:type="dxa"/>
            <w:vAlign w:val="center"/>
          </w:tcPr>
          <w:p w:rsidR="009A06B4" w:rsidRPr="00A24920" w:rsidRDefault="009A06B4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9A06B4" w:rsidRPr="00A24920" w:rsidRDefault="009A06B4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9A06B4" w:rsidRPr="00A24920" w:rsidTr="002B44C3">
        <w:trPr>
          <w:cantSplit/>
        </w:trPr>
        <w:tc>
          <w:tcPr>
            <w:tcW w:w="5783" w:type="dxa"/>
          </w:tcPr>
          <w:p w:rsidR="009A06B4" w:rsidRPr="005B6D46" w:rsidRDefault="009A06B4" w:rsidP="00230886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 xml:space="preserve">rozwiązuje równania wielomianowe postaci </w:t>
            </w:r>
            <m:oMath>
              <m:r>
                <w:rPr>
                  <w:rFonts w:ascii="Cambria Math" w:hAnsi="Cambria Math"/>
                </w:rPr>
                <m:t>W(x)=0</m:t>
              </m:r>
            </m:oMath>
            <w:r w:rsidRPr="005B6D46">
              <w:t xml:space="preserve"> dla wielomianów doprowadzonych do postaci iloczynowej</w:t>
            </w:r>
          </w:p>
        </w:tc>
        <w:tc>
          <w:tcPr>
            <w:tcW w:w="851" w:type="dxa"/>
            <w:vAlign w:val="center"/>
          </w:tcPr>
          <w:p w:rsidR="009A06B4" w:rsidRPr="00A24920" w:rsidRDefault="009A06B4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9A06B4" w:rsidRPr="00A24920" w:rsidRDefault="006D3500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K-R</w:t>
            </w:r>
          </w:p>
        </w:tc>
        <w:tc>
          <w:tcPr>
            <w:tcW w:w="851" w:type="dxa"/>
            <w:vAlign w:val="center"/>
          </w:tcPr>
          <w:p w:rsidR="009A06B4" w:rsidRPr="00A24920" w:rsidRDefault="009A06B4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9A06B4" w:rsidRPr="00A24920" w:rsidRDefault="009A06B4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601634">
        <w:trPr>
          <w:cantSplit/>
        </w:trPr>
        <w:tc>
          <w:tcPr>
            <w:tcW w:w="9185" w:type="dxa"/>
            <w:gridSpan w:val="5"/>
          </w:tcPr>
          <w:p w:rsidR="00D51D78" w:rsidRPr="006B1CE3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6B1CE3">
              <w:rPr>
                <w:b/>
              </w:rPr>
              <w:t>Układy równań</w:t>
            </w:r>
            <w:r w:rsidR="006545BD">
              <w:rPr>
                <w:b/>
              </w:rPr>
              <w:t xml:space="preserve">. </w:t>
            </w:r>
            <w:r w:rsidR="006545BD">
              <w:t>Uczeń:</w:t>
            </w:r>
          </w:p>
        </w:tc>
      </w:tr>
      <w:tr w:rsidR="00D51D78" w:rsidRPr="00A24920" w:rsidTr="002B44C3">
        <w:trPr>
          <w:cantSplit/>
        </w:trPr>
        <w:tc>
          <w:tcPr>
            <w:tcW w:w="5783" w:type="dxa"/>
          </w:tcPr>
          <w:p w:rsidR="00D51D78" w:rsidRPr="005B6D46" w:rsidRDefault="00D51D78" w:rsidP="007A28EA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rozwiązuje układy równań liniowych z</w:t>
            </w:r>
            <w:r w:rsidR="007A28EA">
              <w:t> </w:t>
            </w:r>
            <w:r w:rsidRPr="005B6D46">
              <w:t>dwiema niewiadomymi, podaje interpretację geometryczną układów oznaczonych, nieoznaczonych i</w:t>
            </w:r>
            <w:r w:rsidR="007A28EA">
              <w:t> </w:t>
            </w:r>
            <w:r w:rsidRPr="005B6D46">
              <w:t>sprzecznych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  <w:r w:rsidR="00980919">
              <w:t>-</w:t>
            </w:r>
            <w:r>
              <w:t>P</w:t>
            </w:r>
          </w:p>
        </w:tc>
        <w:tc>
          <w:tcPr>
            <w:tcW w:w="850" w:type="dxa"/>
            <w:vAlign w:val="center"/>
          </w:tcPr>
          <w:p w:rsidR="00D51D78" w:rsidRPr="00A24920" w:rsidRDefault="00D51D78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D51D78" w:rsidRPr="00A24920" w:rsidRDefault="00D51D78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A24920" w:rsidRDefault="00E57042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K-D</w:t>
            </w:r>
          </w:p>
        </w:tc>
      </w:tr>
      <w:tr w:rsidR="00D51D78" w:rsidRPr="00A24920" w:rsidTr="002B44C3">
        <w:trPr>
          <w:cantSplit/>
        </w:trPr>
        <w:tc>
          <w:tcPr>
            <w:tcW w:w="5783" w:type="dxa"/>
          </w:tcPr>
          <w:p w:rsidR="00D51D78" w:rsidRPr="005B6D46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  <w:rPr>
                <w:iCs/>
              </w:rPr>
            </w:pPr>
            <w:r w:rsidRPr="005B6D46">
              <w:rPr>
                <w:iCs/>
              </w:rPr>
              <w:t>stosuje układy równań do rozwiązywania zadań tekstowych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  <w:r w:rsidR="00980919">
              <w:t>-</w:t>
            </w:r>
            <w:r>
              <w:t>R</w:t>
            </w:r>
          </w:p>
        </w:tc>
        <w:tc>
          <w:tcPr>
            <w:tcW w:w="850" w:type="dxa"/>
            <w:vAlign w:val="center"/>
          </w:tcPr>
          <w:p w:rsidR="00D51D78" w:rsidRPr="00A24920" w:rsidRDefault="00D51D78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D51D78" w:rsidRPr="00A24920" w:rsidRDefault="00D51D78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A24920" w:rsidRDefault="00D51D78" w:rsidP="002B44C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601634">
        <w:trPr>
          <w:cantSplit/>
        </w:trPr>
        <w:tc>
          <w:tcPr>
            <w:tcW w:w="9185" w:type="dxa"/>
            <w:gridSpan w:val="5"/>
          </w:tcPr>
          <w:p w:rsidR="00D51D78" w:rsidRPr="006B1CE3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6B1CE3">
              <w:rPr>
                <w:b/>
              </w:rPr>
              <w:t>Funkcje</w:t>
            </w:r>
            <w:r w:rsidR="006545BD">
              <w:rPr>
                <w:b/>
              </w:rPr>
              <w:t xml:space="preserve">. </w:t>
            </w:r>
            <w:r w:rsidR="006545BD" w:rsidRPr="006B1CE3">
              <w:t>Uczeń:</w:t>
            </w: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1D78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określa funkcje jako jednoznaczne przyporządkowanie za pomocą opisu słownego, tabeli, wykresu, wzoru (także różnymi wzorami na różnych przedziałach)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  <w:r w:rsidR="00980919">
              <w:t>-</w:t>
            </w:r>
            <w:r>
              <w:t>R</w:t>
            </w: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  <w:r w:rsidR="00980919">
              <w:t>-</w:t>
            </w:r>
            <w:r>
              <w:t>D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D51D78" w:rsidRPr="00A24920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1D78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oblicza wartość funkcji zadanej wzorem algebraicznym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  <w:r w:rsidR="00980919">
              <w:t>-</w:t>
            </w:r>
            <w:r>
              <w:t>R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D51D78" w:rsidRPr="00A24920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7A28EA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odczytuje i</w:t>
            </w:r>
            <w:r w:rsidR="007A28EA">
              <w:t> </w:t>
            </w:r>
            <w:r w:rsidRPr="005B6D46">
              <w:t>interpretuje wartości funkcji określonych za pomocą tabel, wykresów, wzorów itp., również w sytuacjach wielokrotnego użycia tego samego źródła informacji lub kilku źródeł jednocześnie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  <w:r w:rsidR="00980919">
              <w:t>-</w:t>
            </w:r>
            <w:r>
              <w:t>P</w:t>
            </w: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i/>
              </w:rPr>
            </w:pPr>
            <w:r>
              <w:t>K</w:t>
            </w:r>
            <w:r w:rsidR="00980919">
              <w:t>-</w:t>
            </w:r>
            <w:r>
              <w:t>P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D51D78" w:rsidRPr="00A24920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7A28EA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odczytuje z</w:t>
            </w:r>
            <w:r w:rsidR="007A28EA">
              <w:t> </w:t>
            </w:r>
            <w:r w:rsidRPr="005B6D46">
              <w:t>wykresu funkcji: dziedzinę, zbiór wartości, miejsca zerowe, przedziały monotoniczności, przedziały, w</w:t>
            </w:r>
            <w:r w:rsidR="007A28EA">
              <w:t> </w:t>
            </w:r>
            <w:r w:rsidRPr="005B6D46">
              <w:t>których funkcja przyjmuje wartości większe (nie mniejsze) lub mniejsze (nie większe) od danej liczby, największe i</w:t>
            </w:r>
            <w:r w:rsidR="007A28EA">
              <w:t> </w:t>
            </w:r>
            <w:r w:rsidRPr="005B6D46">
              <w:t>najmniejsze wartości funkcji (o</w:t>
            </w:r>
            <w:r w:rsidR="007A28EA">
              <w:t> </w:t>
            </w:r>
            <w:r w:rsidRPr="005B6D46">
              <w:t>ile istnieją) w</w:t>
            </w:r>
            <w:r w:rsidR="007A28EA">
              <w:t> </w:t>
            </w:r>
            <w:r w:rsidRPr="005B6D46">
              <w:t>danym przedziale domkniętym oraz argumenty, dla których wartości największe i</w:t>
            </w:r>
            <w:r w:rsidR="007A28EA">
              <w:t> </w:t>
            </w:r>
            <w:r w:rsidRPr="005B6D46">
              <w:t>najmniejsze są przez funkcję przyjmowane</w:t>
            </w:r>
          </w:p>
        </w:tc>
        <w:tc>
          <w:tcPr>
            <w:tcW w:w="851" w:type="dxa"/>
            <w:vAlign w:val="center"/>
          </w:tcPr>
          <w:p w:rsidR="00D51D78" w:rsidRPr="00A83F27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  <w:r w:rsidR="00980919">
              <w:t>-</w:t>
            </w:r>
            <w:r>
              <w:t>R</w:t>
            </w: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i/>
              </w:rPr>
            </w:pPr>
            <w:r>
              <w:t>K</w:t>
            </w:r>
            <w:r w:rsidR="00980919">
              <w:t>-</w:t>
            </w:r>
            <w:r>
              <w:t>R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D51D78" w:rsidRPr="00A24920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1D78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interpretuje współczynniki występujące we wzorze funkcji liniowej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D51D78" w:rsidRPr="00A24920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7A28EA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wyznacza wzór funkcji liniowej na podstawie informacji o</w:t>
            </w:r>
            <w:r w:rsidR="007A28EA">
              <w:t> </w:t>
            </w:r>
            <w:r w:rsidRPr="005B6D46">
              <w:t>jej wykresie lub o</w:t>
            </w:r>
            <w:r w:rsidR="007A28EA">
              <w:t> </w:t>
            </w:r>
            <w:r w:rsidRPr="005B6D46">
              <w:t>jej własnościach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  <w:r w:rsidR="00980919">
              <w:t>-</w:t>
            </w:r>
            <w:r>
              <w:t>P</w:t>
            </w: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D51D78" w:rsidRPr="00A24920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1D78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iCs/>
              </w:rPr>
            </w:pPr>
            <w:r w:rsidRPr="005B6D46">
              <w:rPr>
                <w:iCs/>
              </w:rPr>
              <w:t>szkicuje wykres funkcji kwadratowej zadanej wzorem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</w:p>
        </w:tc>
        <w:tc>
          <w:tcPr>
            <w:tcW w:w="850" w:type="dxa"/>
            <w:vAlign w:val="center"/>
          </w:tcPr>
          <w:p w:rsidR="00D51D78" w:rsidRPr="00A24920" w:rsidRDefault="006D3500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D51D78" w:rsidRPr="00A24920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7A28EA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interpretuje współczynniki występujące we wzorze funkcji kwadratowej w</w:t>
            </w:r>
            <w:r w:rsidR="007A28EA">
              <w:t> </w:t>
            </w:r>
            <w:r w:rsidRPr="005B6D46">
              <w:t>postaci ogólnej, kanonicznej i iloczynowej (jeśli istnieje)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  <w:r w:rsidR="00980919">
              <w:t>-</w:t>
            </w:r>
            <w:r>
              <w:t>R</w:t>
            </w: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D51D78" w:rsidRPr="00A24920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7A28EA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wyznacza wzór funkcji kwadratowej na podstawie informacji o</w:t>
            </w:r>
            <w:r w:rsidR="007A28EA">
              <w:t> </w:t>
            </w:r>
            <w:r w:rsidRPr="005B6D46">
              <w:t>tej funkcji lub o</w:t>
            </w:r>
            <w:r w:rsidR="007A28EA">
              <w:t> </w:t>
            </w:r>
            <w:r w:rsidRPr="005B6D46">
              <w:t>jej wykresie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  <w:r w:rsidR="00980919">
              <w:t>-</w:t>
            </w:r>
            <w:r>
              <w:t>R</w:t>
            </w: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D51D78" w:rsidRPr="00A24920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D51D78" w:rsidRPr="00A24920" w:rsidTr="00D72136">
        <w:trPr>
          <w:cantSplit/>
          <w:trHeight w:val="583"/>
        </w:trPr>
        <w:tc>
          <w:tcPr>
            <w:tcW w:w="5783" w:type="dxa"/>
          </w:tcPr>
          <w:p w:rsidR="00D51D78" w:rsidRPr="005B6D46" w:rsidRDefault="00D51D78" w:rsidP="007A28EA">
            <w:pPr>
              <w:widowControl w:val="0"/>
              <w:autoSpaceDE w:val="0"/>
              <w:autoSpaceDN w:val="0"/>
              <w:adjustRightInd w:val="0"/>
              <w:ind w:right="-15"/>
            </w:pPr>
            <w:r w:rsidRPr="005B6D46">
              <w:t>wyznacza największą i</w:t>
            </w:r>
            <w:r w:rsidR="007A28EA">
              <w:t> </w:t>
            </w:r>
            <w:r w:rsidRPr="005B6D46">
              <w:t>najmniejszą wartość funkcji kwadratowej w</w:t>
            </w:r>
            <w:r w:rsidR="007A28EA">
              <w:t> </w:t>
            </w:r>
            <w:r w:rsidRPr="005B6D46">
              <w:t>przedziale domkniętym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D51D78" w:rsidRPr="00A24920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374B">
            <w:pPr>
              <w:widowControl w:val="0"/>
              <w:autoSpaceDE w:val="0"/>
              <w:autoSpaceDN w:val="0"/>
              <w:adjustRightInd w:val="0"/>
              <w:ind w:right="-15"/>
            </w:pPr>
            <w:r w:rsidRPr="005B6D46">
              <w:t>wykorzystuje własności funkcji liniowej i</w:t>
            </w:r>
            <w:r w:rsidR="007A28EA">
              <w:t> </w:t>
            </w:r>
            <w:r w:rsidRPr="005B6D46">
              <w:t>kwadratowej do interpretacji zagadnień geometrycznych, fizycznych itp., także osadzonych w</w:t>
            </w:r>
            <w:r w:rsidR="00D5374B">
              <w:t> </w:t>
            </w:r>
            <w:r w:rsidRPr="005B6D46">
              <w:t>kontekście praktycznym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  <w:r w:rsidR="00980919">
              <w:t>-</w:t>
            </w:r>
            <w:r>
              <w:t>R</w:t>
            </w:r>
          </w:p>
        </w:tc>
        <w:tc>
          <w:tcPr>
            <w:tcW w:w="850" w:type="dxa"/>
            <w:vAlign w:val="center"/>
          </w:tcPr>
          <w:p w:rsidR="00D51D78" w:rsidRPr="00A24920" w:rsidRDefault="006D3500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P-R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D51D78" w:rsidRPr="00A24920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230886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 xml:space="preserve">na podstawie wykresu funkcji </w:t>
            </w:r>
            <m:oMath>
              <m:r>
                <w:rPr>
                  <w:rFonts w:ascii="Cambria Math" w:hAnsi="Cambria Math"/>
                </w:rPr>
                <m:t>y=f(x)</m:t>
              </m:r>
            </m:oMath>
            <w:r w:rsidRPr="005B6D46">
              <w:t xml:space="preserve"> szkicuje wykresy funkcji</w:t>
            </w:r>
            <w:r w:rsidRPr="00B75FAD">
              <w:rPr>
                <w:sz w:val="22"/>
              </w:rPr>
              <w:t xml:space="preserve">, </w:t>
            </w:r>
            <m:oMath>
              <m:r>
                <w:rPr>
                  <w:rFonts w:ascii="Cambria Math" w:hAnsi="Cambria Math"/>
                  <w:sz w:val="22"/>
                </w:rPr>
                <m:t>y=f(x-a)</m:t>
              </m:r>
            </m:oMath>
            <w:r w:rsidR="00BC4BA3" w:rsidRPr="00B75FAD">
              <w:rPr>
                <w:sz w:val="22"/>
              </w:rPr>
              <w:t>,</w:t>
            </w:r>
            <w:r w:rsidR="00B75FAD">
              <w:rPr>
                <w:sz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</w:rPr>
                <m:t>y=f(x)+b</m:t>
              </m:r>
            </m:oMath>
          </w:p>
        </w:tc>
        <w:tc>
          <w:tcPr>
            <w:tcW w:w="851" w:type="dxa"/>
            <w:vAlign w:val="center"/>
          </w:tcPr>
          <w:p w:rsidR="00D51D78" w:rsidRPr="00A83F27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  <w:r w:rsidR="00980919">
              <w:t>-</w:t>
            </w:r>
            <w:r>
              <w:t>P</w:t>
            </w:r>
          </w:p>
        </w:tc>
        <w:tc>
          <w:tcPr>
            <w:tcW w:w="850" w:type="dxa"/>
            <w:vAlign w:val="center"/>
          </w:tcPr>
          <w:p w:rsidR="00D51D78" w:rsidRPr="00A24920" w:rsidRDefault="006D3500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i/>
              </w:rPr>
            </w:pPr>
            <w:r>
              <w:t>P-R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D51D78" w:rsidRPr="00A24920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  <w:rPr>
                <w:i/>
              </w:rPr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374B">
            <w:pPr>
              <w:widowControl w:val="0"/>
              <w:autoSpaceDE w:val="0"/>
              <w:autoSpaceDN w:val="0"/>
              <w:adjustRightInd w:val="0"/>
              <w:ind w:right="-15"/>
            </w:pPr>
            <w:r w:rsidRPr="005B6D46">
              <w:t xml:space="preserve">posługuje się funkcją </w:t>
            </w:r>
            <m:oMath>
              <m:r>
                <w:rPr>
                  <w:rFonts w:ascii="Cambria Math" w:hAnsi="Cambria Math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 w:rsidRPr="005B6D46">
              <w:t>, w</w:t>
            </w:r>
            <w:r w:rsidR="00D5374B">
              <w:t> </w:t>
            </w:r>
            <w:r w:rsidRPr="005B6D46">
              <w:t>tym jej wykresem, do opisu i</w:t>
            </w:r>
            <w:r w:rsidR="00D5374B">
              <w:t> </w:t>
            </w:r>
            <w:r w:rsidRPr="005B6D46">
              <w:t>interpretacji zagadnień związanych z wielkościami odwrotnie proporcjonalnymi, również w zastosowaniach praktycznych</w:t>
            </w:r>
          </w:p>
        </w:tc>
        <w:tc>
          <w:tcPr>
            <w:tcW w:w="851" w:type="dxa"/>
            <w:vAlign w:val="center"/>
          </w:tcPr>
          <w:p w:rsidR="00D51D78" w:rsidRPr="00A83F27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  <w:r w:rsidR="00980919">
              <w:t>-</w:t>
            </w:r>
            <w:r>
              <w:t>R</w:t>
            </w:r>
          </w:p>
        </w:tc>
        <w:tc>
          <w:tcPr>
            <w:tcW w:w="850" w:type="dxa"/>
            <w:vAlign w:val="center"/>
          </w:tcPr>
          <w:p w:rsidR="00D51D78" w:rsidRPr="00A83F27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i/>
              </w:rPr>
            </w:pPr>
          </w:p>
        </w:tc>
        <w:tc>
          <w:tcPr>
            <w:tcW w:w="850" w:type="dxa"/>
          </w:tcPr>
          <w:p w:rsidR="00D51D78" w:rsidRPr="00A24920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  <w:rPr>
                <w:i/>
              </w:rPr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374B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lastRenderedPageBreak/>
              <w:t>posługuje się funkcjami wykładniczą i</w:t>
            </w:r>
            <w:r w:rsidR="00D5374B">
              <w:t> </w:t>
            </w:r>
            <w:r w:rsidRPr="005B6D46">
              <w:t>logarytmiczną, w tym ich wykresami, do opisu i</w:t>
            </w:r>
            <w:r w:rsidR="00D5374B">
              <w:t> </w:t>
            </w:r>
            <w:r w:rsidRPr="005B6D46">
              <w:t>interpretacji zagadnień związanych z</w:t>
            </w:r>
            <w:r w:rsidR="00D5374B">
              <w:t> </w:t>
            </w:r>
            <w:r w:rsidRPr="005B6D46">
              <w:t>zastosowaniami praktycznymi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A24920" w:rsidRDefault="006D3500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P-</w:t>
            </w:r>
            <w:r w:rsidRPr="00D51D78">
              <w:t>R</w:t>
            </w:r>
          </w:p>
        </w:tc>
        <w:tc>
          <w:tcPr>
            <w:tcW w:w="851" w:type="dxa"/>
            <w:vAlign w:val="center"/>
          </w:tcPr>
          <w:p w:rsidR="00D51D78" w:rsidRPr="00D51D78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D51D78" w:rsidRPr="00A24920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  <w:rPr>
                <w:i/>
                <w:iCs/>
              </w:rPr>
            </w:pPr>
          </w:p>
        </w:tc>
      </w:tr>
      <w:tr w:rsidR="00D51D78" w:rsidRPr="00A24920" w:rsidTr="00601634">
        <w:trPr>
          <w:cantSplit/>
        </w:trPr>
        <w:tc>
          <w:tcPr>
            <w:tcW w:w="9185" w:type="dxa"/>
            <w:gridSpan w:val="5"/>
          </w:tcPr>
          <w:p w:rsidR="00D51D78" w:rsidRPr="005B6D46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5B6D46">
              <w:rPr>
                <w:b/>
              </w:rPr>
              <w:t>Ciągi</w:t>
            </w:r>
            <w:r w:rsidR="006545BD">
              <w:rPr>
                <w:b/>
              </w:rPr>
              <w:t xml:space="preserve">. </w:t>
            </w:r>
            <w:r w:rsidR="006545BD" w:rsidRPr="005B6D46">
              <w:t>Uczeń:</w:t>
            </w: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1D78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oblicza wyrazy ciągu określonego wzorem ogólnym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1D78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oblicza początkowe wyrazy ciągów określonych rekurencyjnie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  <w:r w:rsidR="00980919">
              <w:t>-</w:t>
            </w:r>
            <w:r>
              <w:t>P</w:t>
            </w: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374B" w:rsidP="00D5374B">
            <w:pPr>
              <w:widowControl w:val="0"/>
              <w:autoSpaceDE w:val="0"/>
              <w:autoSpaceDN w:val="0"/>
              <w:adjustRightInd w:val="0"/>
              <w:ind w:left="-5" w:right="-15"/>
            </w:pPr>
            <w:r>
              <w:t>w </w:t>
            </w:r>
            <w:r w:rsidR="00D51D78" w:rsidRPr="005B6D46">
              <w:t>prostych przypadkach bada, czy ciąg jest rosnący, czy malejący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1D78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sprawdza, czy dany ciąg jest arytmetyczny lub geometryczny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374B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 xml:space="preserve">stosuje wzór na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 w:rsidRPr="005B6D46">
              <w:rPr>
                <w:i/>
              </w:rPr>
              <w:t>-</w:t>
            </w:r>
            <w:r w:rsidRPr="005B6D46">
              <w:t>ty wyraz i</w:t>
            </w:r>
            <w:r w:rsidR="00D5374B">
              <w:t> </w:t>
            </w:r>
            <w:r w:rsidRPr="005B6D46">
              <w:t xml:space="preserve">na sumę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 w:rsidRPr="005B6D46">
              <w:t xml:space="preserve"> początkowych wyrazów ciągu arytmetycznego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D51D78" w:rsidRPr="00A24920" w:rsidRDefault="00980919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K-</w:t>
            </w:r>
            <w:r w:rsidR="00D51D78">
              <w:t>P</w:t>
            </w: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374B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iCs/>
              </w:rPr>
            </w:pPr>
            <w:r w:rsidRPr="005B6D46">
              <w:rPr>
                <w:iCs/>
              </w:rPr>
              <w:t xml:space="preserve">stosuje wzór na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 w:rsidRPr="005B6D46">
              <w:rPr>
                <w:i/>
                <w:iCs/>
              </w:rPr>
              <w:t>-</w:t>
            </w:r>
            <w:r w:rsidRPr="005B6D46">
              <w:rPr>
                <w:iCs/>
              </w:rPr>
              <w:t>ty wyraz i</w:t>
            </w:r>
            <w:r w:rsidR="00D5374B">
              <w:rPr>
                <w:iCs/>
              </w:rPr>
              <w:t> </w:t>
            </w:r>
            <w:r w:rsidRPr="005B6D46">
              <w:rPr>
                <w:iCs/>
              </w:rPr>
              <w:t xml:space="preserve">na sumę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 w:rsidRPr="005B6D46">
              <w:rPr>
                <w:iCs/>
              </w:rPr>
              <w:t xml:space="preserve"> początkowych wyrazów ciągu geometrycznego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  <w:r w:rsidR="00980919">
              <w:t>-</w:t>
            </w:r>
            <w:r>
              <w:t>P</w:t>
            </w: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374B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wykorzystuje własności ciągów, w</w:t>
            </w:r>
            <w:r w:rsidR="00D5374B">
              <w:t> </w:t>
            </w:r>
            <w:r w:rsidRPr="005B6D46">
              <w:t>tym arytmetycznych i geometrycznych, do rozwiązywania zadań, również osadzonych w</w:t>
            </w:r>
            <w:r w:rsidR="00D5374B">
              <w:t> </w:t>
            </w:r>
            <w:r w:rsidRPr="005B6D46">
              <w:t>kontekście praktycznym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i/>
              </w:rPr>
            </w:pPr>
          </w:p>
        </w:tc>
        <w:tc>
          <w:tcPr>
            <w:tcW w:w="851" w:type="dxa"/>
            <w:vAlign w:val="center"/>
          </w:tcPr>
          <w:p w:rsidR="00D51D78" w:rsidRPr="00A24920" w:rsidRDefault="00D51D78" w:rsidP="00E57042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  <w:r w:rsidR="00E57042">
              <w:t>-</w:t>
            </w:r>
            <w:r>
              <w:t>R</w:t>
            </w: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601634">
        <w:trPr>
          <w:cantSplit/>
        </w:trPr>
        <w:tc>
          <w:tcPr>
            <w:tcW w:w="9185" w:type="dxa"/>
            <w:gridSpan w:val="5"/>
          </w:tcPr>
          <w:p w:rsidR="00D51D78" w:rsidRPr="005B6D46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5B6D46">
              <w:rPr>
                <w:b/>
              </w:rPr>
              <w:t>Trygonometria</w:t>
            </w:r>
          </w:p>
        </w:tc>
      </w:tr>
      <w:tr w:rsidR="00D51D78" w:rsidRPr="00A24920" w:rsidTr="00601634">
        <w:trPr>
          <w:cantSplit/>
        </w:trPr>
        <w:tc>
          <w:tcPr>
            <w:tcW w:w="9185" w:type="dxa"/>
            <w:gridSpan w:val="5"/>
          </w:tcPr>
          <w:p w:rsidR="00D51D78" w:rsidRPr="005B6D46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</w:pPr>
            <w:r w:rsidRPr="005B6D46">
              <w:t>Uczeń:</w:t>
            </w: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374B">
            <w:pPr>
              <w:widowControl w:val="0"/>
              <w:autoSpaceDE w:val="0"/>
              <w:autoSpaceDN w:val="0"/>
              <w:adjustRightInd w:val="0"/>
              <w:ind w:right="-15"/>
            </w:pPr>
            <w:r w:rsidRPr="005B6D46">
              <w:t>wykorzystuje definicje funkcji: sinus, cosinus i</w:t>
            </w:r>
            <w:r w:rsidR="00D5374B">
              <w:t> </w:t>
            </w:r>
            <w:r w:rsidRPr="005B6D46">
              <w:t xml:space="preserve">tangens dla kątów od </w:t>
            </w:r>
            <m:oMath>
              <m:r>
                <w:rPr>
                  <w:rFonts w:ascii="Cambria Math" w:hAnsi="Cambria Math"/>
                </w:rPr>
                <m:t>0°</m:t>
              </m:r>
            </m:oMath>
            <w:r w:rsidRPr="005B6D46">
              <w:t xml:space="preserve"> do </w:t>
            </w:r>
            <m:oMath>
              <m:r>
                <w:rPr>
                  <w:rFonts w:ascii="Cambria Math" w:hAnsi="Cambria Math"/>
                </w:rPr>
                <m:t>180°</m:t>
              </m:r>
            </m:oMath>
            <w:r w:rsidRPr="005B6D46">
              <w:t>, w</w:t>
            </w:r>
            <w:r w:rsidR="00D5374B">
              <w:t> </w:t>
            </w:r>
            <w:r w:rsidRPr="005B6D46">
              <w:t xml:space="preserve">szczególności wyznacza wartości funkcji trygonometrycznych dla kątów </w:t>
            </w:r>
            <m:oMath>
              <m:r>
                <w:rPr>
                  <w:rFonts w:ascii="Cambria Math" w:hAnsi="Cambria Math"/>
                </w:rPr>
                <m:t>30°</m:t>
              </m:r>
            </m:oMath>
            <w:r w:rsidRPr="005B6D46">
              <w:t xml:space="preserve">, </w:t>
            </w:r>
            <m:oMath>
              <m:r>
                <w:rPr>
                  <w:rFonts w:ascii="Cambria Math" w:hAnsi="Cambria Math"/>
                </w:rPr>
                <m:t>45°</m:t>
              </m:r>
            </m:oMath>
            <w:r w:rsidRPr="005B6D46">
              <w:t xml:space="preserve">, </w:t>
            </w:r>
            <m:oMath>
              <m:r>
                <w:rPr>
                  <w:rFonts w:ascii="Cambria Math" w:hAnsi="Cambria Math"/>
                </w:rPr>
                <m:t>60°</m:t>
              </m:r>
            </m:oMath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  <w:r w:rsidR="00980919">
              <w:t>-</w:t>
            </w:r>
            <w:r>
              <w:t>R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374B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korzysta z</w:t>
            </w:r>
            <w:r w:rsidR="00D5374B">
              <w:t> </w:t>
            </w:r>
            <w:r w:rsidR="00D61C59">
              <w:t xml:space="preserve">wzorów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α+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α=1</m:t>
              </m:r>
            </m:oMath>
            <w:r w:rsidR="00D61C59"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 xml:space="preserve">tg </m:t>
              </m:r>
              <m:r>
                <w:rPr>
                  <w:rFonts w:ascii="Cambria Math" w:hAnsi="Cambria Math"/>
                </w:rPr>
                <m:t>α=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</m:func>
                </m:num>
                <m:den>
                  <m:func>
                    <m:funcPr>
                      <m:ctrlPr>
                        <w:rPr>
                          <w:rFonts w:ascii="Cambria Math" w:hAnsi="Cambria Math"/>
                        </w:rPr>
                      </m:ctrlPr>
                    </m:funcPr>
                    <m:fName>
                      <m:r>
                        <m:rPr>
                          <m:sty m:val="p"/>
                        </m:rPr>
                        <w:rPr>
                          <w:rFonts w:ascii="Cambria Math" w:hAnsi="Cambria Math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/>
                        </w:rPr>
                        <m:t>α</m:t>
                      </m:r>
                    </m:e>
                  </m:func>
                </m:den>
              </m:f>
            </m:oMath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  <w:r w:rsidR="00980919">
              <w:t>-</w:t>
            </w:r>
            <w:r>
              <w:t>R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1647E1">
            <w:pPr>
              <w:widowControl w:val="0"/>
              <w:autoSpaceDE w:val="0"/>
              <w:autoSpaceDN w:val="0"/>
              <w:adjustRightInd w:val="0"/>
              <w:ind w:right="-15"/>
            </w:pPr>
            <w:r w:rsidRPr="005B6D46">
              <w:t>stosuje twierdzeni</w:t>
            </w:r>
            <w:r w:rsidR="00627156">
              <w:t>e</w:t>
            </w:r>
            <w:r w:rsidRPr="005B6D46">
              <w:t xml:space="preserve"> cosinusów oraz wzór na pole trójkąta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P</m:t>
              </m:r>
              <m:r>
                <w:rPr>
                  <w:rFonts w:ascii="Cambria Math" w:hAnsi="Cambria Math"/>
                </w:rPr>
                <m:t>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∙a∙b∙</m:t>
              </m:r>
              <m:func>
                <m:funcPr>
                  <m:ctrlPr>
                    <w:rPr>
                      <w:rFonts w:ascii="Cambria Math" w:hAnsi="Cambria Math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γ</m:t>
                  </m:r>
                </m:e>
              </m:func>
            </m:oMath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  <w:r w:rsidR="00980919">
              <w:t>-</w:t>
            </w:r>
            <w:r>
              <w:t>R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374B">
            <w:pPr>
              <w:widowControl w:val="0"/>
              <w:autoSpaceDE w:val="0"/>
              <w:autoSpaceDN w:val="0"/>
              <w:adjustRightInd w:val="0"/>
              <w:ind w:right="-15"/>
            </w:pPr>
            <w:r w:rsidRPr="005B6D46">
              <w:t xml:space="preserve">oblicza kąty trójkąta </w:t>
            </w:r>
            <w:r w:rsidR="00627156">
              <w:t xml:space="preserve">prostokątnego </w:t>
            </w:r>
            <w:r w:rsidRPr="005B6D46">
              <w:t>i</w:t>
            </w:r>
            <w:r w:rsidR="00D5374B">
              <w:t> </w:t>
            </w:r>
            <w:r w:rsidRPr="005B6D46">
              <w:t>długości jego boków przy odpowiednich danych (rozwiązuje trójkąty</w:t>
            </w:r>
            <w:r w:rsidR="00BC1FF2">
              <w:t xml:space="preserve"> </w:t>
            </w:r>
            <w:r w:rsidR="00627156">
              <w:t>prostokątne, w</w:t>
            </w:r>
            <w:r w:rsidR="00D5374B">
              <w:t> </w:t>
            </w:r>
            <w:r w:rsidR="00627156">
              <w:t>tym</w:t>
            </w:r>
            <w:r w:rsidR="00BC1FF2">
              <w:t xml:space="preserve"> z</w:t>
            </w:r>
            <w:r w:rsidR="00D5374B">
              <w:t> </w:t>
            </w:r>
            <w:r w:rsidR="00BC1FF2">
              <w:t xml:space="preserve">wykorzystaniem </w:t>
            </w:r>
            <w:r w:rsidR="00627156">
              <w:t>funkcji trygonometrycznych)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  <w:r w:rsidR="00980919">
              <w:t>-</w:t>
            </w:r>
            <w:r>
              <w:t>R</w:t>
            </w:r>
          </w:p>
        </w:tc>
        <w:tc>
          <w:tcPr>
            <w:tcW w:w="851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A24920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601634">
        <w:trPr>
          <w:cantSplit/>
        </w:trPr>
        <w:tc>
          <w:tcPr>
            <w:tcW w:w="9185" w:type="dxa"/>
            <w:gridSpan w:val="5"/>
          </w:tcPr>
          <w:p w:rsidR="00D51D78" w:rsidRPr="005B6D46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5B6D46">
              <w:rPr>
                <w:b/>
              </w:rPr>
              <w:t>Planimetria</w:t>
            </w:r>
            <w:r w:rsidR="006545BD">
              <w:rPr>
                <w:b/>
              </w:rPr>
              <w:t xml:space="preserve">. </w:t>
            </w:r>
            <w:r w:rsidR="006545BD" w:rsidRPr="005B6D46">
              <w:t>Uczeń:</w:t>
            </w: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374B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wyznacza promienie i</w:t>
            </w:r>
            <w:r w:rsidR="00D5374B">
              <w:t> </w:t>
            </w:r>
            <w:r w:rsidRPr="005B6D46">
              <w:t>średnice okręgów, długości cięciw okręgów oraz odcinków stycznych, w</w:t>
            </w:r>
            <w:r w:rsidR="00D5374B">
              <w:t> </w:t>
            </w:r>
            <w:r w:rsidRPr="005B6D46">
              <w:t>tym z wykorzystaniem twierdzenia Pitagorasa</w:t>
            </w: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9452A2">
              <w:t>K</w:t>
            </w:r>
            <w:r w:rsidR="00980919">
              <w:t>-</w:t>
            </w:r>
            <w:r w:rsidRPr="009452A2">
              <w:t>R</w:t>
            </w: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374B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rozpoznaje trójkąty ostrokątne, prostokątne i rozwartokątne przy danych długościach boków (m.in. stosuje twierdzenie odwrotne do twierdzenia Pitagorasa i twierdzenie cosinusów); stosuje twierdzenie: w</w:t>
            </w:r>
            <w:r w:rsidR="00D5374B">
              <w:t> </w:t>
            </w:r>
            <w:r w:rsidRPr="005B6D46">
              <w:t>trójkącie naprzeciw większego kąta wewnętrznego leży dłuższy bok</w:t>
            </w: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9452A2">
              <w:t>K</w:t>
            </w:r>
            <w:r w:rsidR="00980919">
              <w:t>-</w:t>
            </w:r>
            <w:r w:rsidRPr="009452A2">
              <w:t>P</w:t>
            </w: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374B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rozpoznaje wielokąty foremne i</w:t>
            </w:r>
            <w:r w:rsidR="00D5374B">
              <w:t> </w:t>
            </w:r>
            <w:r w:rsidRPr="005B6D46">
              <w:t>korzysta z ich podstawowych własności</w:t>
            </w: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9452A2">
              <w:t>K</w:t>
            </w:r>
            <w:r w:rsidR="00980919">
              <w:t>-</w:t>
            </w:r>
            <w:r w:rsidRPr="009452A2">
              <w:t>P</w:t>
            </w: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374B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korzysta z</w:t>
            </w:r>
            <w:r w:rsidR="00D5374B">
              <w:t> </w:t>
            </w:r>
            <w:r w:rsidRPr="005B6D46">
              <w:t>własności kątów i</w:t>
            </w:r>
            <w:r w:rsidR="00D5374B">
              <w:t> </w:t>
            </w:r>
            <w:r w:rsidRPr="005B6D46">
              <w:t>przekątnych w</w:t>
            </w:r>
            <w:r w:rsidR="00D5374B">
              <w:t> </w:t>
            </w:r>
            <w:r w:rsidRPr="005B6D46">
              <w:t>prostokątach, równoległobokach, rombach i</w:t>
            </w:r>
            <w:r w:rsidR="00D5374B">
              <w:t> </w:t>
            </w:r>
            <w:r w:rsidRPr="005B6D46">
              <w:t>trapezach</w:t>
            </w: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left="-5" w:right="-15"/>
              <w:jc w:val="center"/>
              <w:rPr>
                <w:iCs/>
              </w:rPr>
            </w:pPr>
            <w:r>
              <w:rPr>
                <w:iCs/>
              </w:rPr>
              <w:t>K</w:t>
            </w: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374B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stosuje własności kątów wpisanych i</w:t>
            </w:r>
            <w:r w:rsidR="00D5374B">
              <w:t> </w:t>
            </w:r>
            <w:r w:rsidRPr="005B6D46">
              <w:t>środkowych</w:t>
            </w: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  <w:r w:rsidR="00980919">
              <w:t>-</w:t>
            </w:r>
            <w:r>
              <w:t>P</w:t>
            </w: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374B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stosuje wzory na pole wycinka koła i</w:t>
            </w:r>
            <w:r w:rsidR="00D5374B">
              <w:t> </w:t>
            </w:r>
            <w:r w:rsidRPr="005B6D46">
              <w:t>długość łuku okręgu</w:t>
            </w: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784C0D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stosuje twierdzeni</w:t>
            </w:r>
            <w:r w:rsidR="00784C0D">
              <w:t>e</w:t>
            </w:r>
            <w:r w:rsidRPr="005B6D46">
              <w:t xml:space="preserve"> Talesa</w:t>
            </w: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9452A2" w:rsidRDefault="007E24D2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P-R</w:t>
            </w: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  <w:r w:rsidR="00980919">
              <w:t>-</w:t>
            </w:r>
            <w:r>
              <w:t>R</w:t>
            </w:r>
          </w:p>
        </w:tc>
        <w:tc>
          <w:tcPr>
            <w:tcW w:w="850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374B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korzysta z</w:t>
            </w:r>
            <w:r w:rsidR="00D5374B">
              <w:t> </w:t>
            </w:r>
            <w:r w:rsidRPr="005B6D46">
              <w:t>cech podobieństwa trójkątów</w:t>
            </w: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</w:p>
        </w:tc>
        <w:tc>
          <w:tcPr>
            <w:tcW w:w="850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1D78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lastRenderedPageBreak/>
              <w:t>wykorzystuje zależności między obwodami oraz między polami figur podobnych</w:t>
            </w: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  <w:r w:rsidR="00980919">
              <w:t>-</w:t>
            </w:r>
            <w:r>
              <w:t>R</w:t>
            </w:r>
          </w:p>
        </w:tc>
        <w:tc>
          <w:tcPr>
            <w:tcW w:w="850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374B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wskazuje podstawowe punkty szczególne w</w:t>
            </w:r>
            <w:r w:rsidR="00D5374B">
              <w:t> </w:t>
            </w:r>
            <w:r w:rsidRPr="005B6D46">
              <w:t>trójkącie: środek okręgu wpisanego w</w:t>
            </w:r>
            <w:r w:rsidR="00D5374B">
              <w:t> </w:t>
            </w:r>
            <w:r w:rsidRPr="005B6D46">
              <w:t>trójkąt, środek okręgu opisanego na trójkącie, ortocentrum, środek ciężkości oraz korzysta z</w:t>
            </w:r>
            <w:r w:rsidR="00D5374B">
              <w:t> </w:t>
            </w:r>
            <w:r w:rsidRPr="005B6D46">
              <w:t>ich własności</w:t>
            </w: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  <w:r w:rsidR="00980919">
              <w:t>-</w:t>
            </w:r>
            <w:r>
              <w:t>R</w:t>
            </w: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784C0D" w:rsidRPr="00A24920" w:rsidTr="00D72136">
        <w:trPr>
          <w:cantSplit/>
        </w:trPr>
        <w:tc>
          <w:tcPr>
            <w:tcW w:w="5783" w:type="dxa"/>
          </w:tcPr>
          <w:p w:rsidR="00784C0D" w:rsidRPr="005B6D46" w:rsidRDefault="00784C0D" w:rsidP="002D125B">
            <w:r w:rsidRPr="005B6D46">
              <w:t>przeprowadza dowody geometryczne</w:t>
            </w:r>
          </w:p>
        </w:tc>
        <w:tc>
          <w:tcPr>
            <w:tcW w:w="851" w:type="dxa"/>
            <w:vAlign w:val="center"/>
          </w:tcPr>
          <w:p w:rsidR="00784C0D" w:rsidRPr="009452A2" w:rsidRDefault="00784C0D" w:rsidP="00D72136">
            <w:pPr>
              <w:jc w:val="center"/>
            </w:pPr>
          </w:p>
        </w:tc>
        <w:tc>
          <w:tcPr>
            <w:tcW w:w="850" w:type="dxa"/>
            <w:vAlign w:val="center"/>
          </w:tcPr>
          <w:p w:rsidR="00784C0D" w:rsidRPr="009452A2" w:rsidRDefault="00784C0D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P-D</w:t>
            </w:r>
          </w:p>
        </w:tc>
        <w:tc>
          <w:tcPr>
            <w:tcW w:w="851" w:type="dxa"/>
            <w:vAlign w:val="center"/>
          </w:tcPr>
          <w:p w:rsidR="00784C0D" w:rsidRPr="009452A2" w:rsidRDefault="00784C0D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P-D</w:t>
            </w:r>
          </w:p>
        </w:tc>
        <w:tc>
          <w:tcPr>
            <w:tcW w:w="850" w:type="dxa"/>
            <w:vAlign w:val="center"/>
          </w:tcPr>
          <w:p w:rsidR="00784C0D" w:rsidRPr="009452A2" w:rsidRDefault="00784C0D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D72136">
        <w:trPr>
          <w:cantSplit/>
        </w:trPr>
        <w:tc>
          <w:tcPr>
            <w:tcW w:w="5783" w:type="dxa"/>
          </w:tcPr>
          <w:p w:rsidR="00D51D78" w:rsidRPr="005B6D46" w:rsidRDefault="00D51D78" w:rsidP="00D5374B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stosuje funkcje trygonometryczne do wyznaczania długości odcinków w</w:t>
            </w:r>
            <w:r w:rsidR="00D5374B">
              <w:t> </w:t>
            </w:r>
            <w:r w:rsidRPr="005B6D46">
              <w:t>figurach płaskich oraz obliczania pól figur</w:t>
            </w: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  <w:r w:rsidR="00980919">
              <w:t>-</w:t>
            </w:r>
            <w:r>
              <w:t>D</w:t>
            </w:r>
          </w:p>
        </w:tc>
        <w:tc>
          <w:tcPr>
            <w:tcW w:w="851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D51D78" w:rsidRPr="009452A2" w:rsidRDefault="00D51D78" w:rsidP="00D7213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D51D78" w:rsidRPr="00A24920" w:rsidTr="00601634">
        <w:trPr>
          <w:cantSplit/>
        </w:trPr>
        <w:tc>
          <w:tcPr>
            <w:tcW w:w="9185" w:type="dxa"/>
            <w:gridSpan w:val="5"/>
          </w:tcPr>
          <w:p w:rsidR="00D51D78" w:rsidRPr="005B6D46" w:rsidRDefault="00D51D78" w:rsidP="00D51D78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5B6D46">
              <w:rPr>
                <w:b/>
              </w:rPr>
              <w:t>Geometria analityczna na płaszczyźnie kartezjańskiej</w:t>
            </w:r>
            <w:r w:rsidR="006545BD">
              <w:rPr>
                <w:b/>
              </w:rPr>
              <w:t xml:space="preserve">. </w:t>
            </w:r>
            <w:r w:rsidR="006545BD" w:rsidRPr="005B6D46">
              <w:t>Uczeń:</w:t>
            </w:r>
          </w:p>
        </w:tc>
      </w:tr>
      <w:tr w:rsidR="00040369" w:rsidRPr="00A24920" w:rsidTr="00DA190A">
        <w:trPr>
          <w:cantSplit/>
        </w:trPr>
        <w:tc>
          <w:tcPr>
            <w:tcW w:w="5783" w:type="dxa"/>
          </w:tcPr>
          <w:p w:rsidR="00040369" w:rsidRPr="005B6D46" w:rsidRDefault="00040369" w:rsidP="00D5374B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rozpoznaje wzajemne położenie prostych na płaszczyźnie na podstawie ich równań, w</w:t>
            </w:r>
            <w:r w:rsidR="00D5374B">
              <w:t> </w:t>
            </w:r>
            <w:r w:rsidRPr="005B6D46">
              <w:t>tym znajduje wspólny punkt dwóch prostych, jeśli taki istnieje</w:t>
            </w:r>
          </w:p>
        </w:tc>
        <w:tc>
          <w:tcPr>
            <w:tcW w:w="851" w:type="dxa"/>
            <w:vAlign w:val="center"/>
          </w:tcPr>
          <w:p w:rsidR="00040369" w:rsidRPr="00A24920" w:rsidRDefault="00E57042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K-P</w:t>
            </w:r>
          </w:p>
        </w:tc>
      </w:tr>
      <w:tr w:rsidR="00040369" w:rsidRPr="00A24920" w:rsidTr="00DA190A">
        <w:trPr>
          <w:cantSplit/>
        </w:trPr>
        <w:tc>
          <w:tcPr>
            <w:tcW w:w="5783" w:type="dxa"/>
          </w:tcPr>
          <w:p w:rsidR="00040369" w:rsidRPr="005B6D46" w:rsidRDefault="00040369" w:rsidP="00D5374B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posługuje się równaniami prostych na płaszczyźnie, w postaci kierunkowej i</w:t>
            </w:r>
            <w:r w:rsidR="00D5374B">
              <w:t> </w:t>
            </w:r>
            <w:r w:rsidRPr="005B6D46">
              <w:t>ogólnej, w</w:t>
            </w:r>
            <w:r w:rsidR="00D5374B">
              <w:t> </w:t>
            </w:r>
            <w:r w:rsidRPr="005B6D46">
              <w:t>tym wyznacza równanie prostej o</w:t>
            </w:r>
            <w:r w:rsidR="00D5374B">
              <w:t> </w:t>
            </w:r>
            <w:r w:rsidRPr="005B6D46">
              <w:t xml:space="preserve">zadanych własnościach (takich jak </w:t>
            </w:r>
            <w:r w:rsidR="002F6194">
              <w:t xml:space="preserve">np. </w:t>
            </w:r>
            <w:r w:rsidRPr="005B6D46">
              <w:t xml:space="preserve"> przechodzenie przez dwa dane punkty, znany współczynnik kierunkowy, równoległość do innej prostej)</w:t>
            </w: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P-R</w:t>
            </w:r>
          </w:p>
        </w:tc>
      </w:tr>
      <w:tr w:rsidR="00040369" w:rsidRPr="00A24920" w:rsidTr="00DA190A">
        <w:trPr>
          <w:cantSplit/>
        </w:trPr>
        <w:tc>
          <w:tcPr>
            <w:tcW w:w="5783" w:type="dxa"/>
          </w:tcPr>
          <w:p w:rsidR="00040369" w:rsidRPr="005B6D46" w:rsidRDefault="00040369" w:rsidP="00D5374B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oblicza odległość dwóch punktów w</w:t>
            </w:r>
            <w:r w:rsidR="00D5374B">
              <w:t> </w:t>
            </w:r>
            <w:r w:rsidRPr="005B6D46">
              <w:t>układzie współrzędnych</w:t>
            </w: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</w:p>
        </w:tc>
      </w:tr>
      <w:tr w:rsidR="00040369" w:rsidRPr="00A24920" w:rsidTr="00DA190A">
        <w:trPr>
          <w:cantSplit/>
        </w:trPr>
        <w:tc>
          <w:tcPr>
            <w:tcW w:w="5783" w:type="dxa"/>
          </w:tcPr>
          <w:p w:rsidR="00040369" w:rsidRPr="005B6D46" w:rsidRDefault="00040369" w:rsidP="0004036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posługuje się równaniem okręgu</w:t>
            </w:r>
            <w:r w:rsidR="00BC1FF2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x-a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y-b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</m:oMath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R-P</w:t>
            </w:r>
          </w:p>
        </w:tc>
      </w:tr>
      <w:tr w:rsidR="00040369" w:rsidRPr="00A24920" w:rsidTr="00DA190A">
        <w:trPr>
          <w:cantSplit/>
        </w:trPr>
        <w:tc>
          <w:tcPr>
            <w:tcW w:w="5783" w:type="dxa"/>
          </w:tcPr>
          <w:p w:rsidR="00040369" w:rsidRPr="005B6D46" w:rsidRDefault="00040369" w:rsidP="00D5374B">
            <w:pPr>
              <w:widowControl w:val="0"/>
              <w:autoSpaceDE w:val="0"/>
              <w:autoSpaceDN w:val="0"/>
              <w:adjustRightInd w:val="0"/>
              <w:ind w:right="-15"/>
            </w:pPr>
            <w:r w:rsidRPr="005B6D46">
              <w:t>wyznacza obrazy okręgów i</w:t>
            </w:r>
            <w:r w:rsidR="00D5374B">
              <w:t> </w:t>
            </w:r>
            <w:r w:rsidRPr="005B6D46">
              <w:t>wielokątów w</w:t>
            </w:r>
            <w:r w:rsidR="00D5374B">
              <w:t> </w:t>
            </w:r>
            <w:r w:rsidRPr="005B6D46">
              <w:t>symetriach osiowych względem osi układu współrzędnych, symetrii środkowej (o</w:t>
            </w:r>
            <w:r w:rsidR="00D5374B">
              <w:t> </w:t>
            </w:r>
            <w:r w:rsidRPr="005B6D46">
              <w:t>środku w</w:t>
            </w:r>
            <w:r w:rsidR="00D5374B">
              <w:t> </w:t>
            </w:r>
            <w:r w:rsidRPr="005B6D46">
              <w:t>początku układu współrzędnych)</w:t>
            </w: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</w:p>
        </w:tc>
      </w:tr>
      <w:tr w:rsidR="00040369" w:rsidRPr="00A24920" w:rsidTr="00601634">
        <w:trPr>
          <w:cantSplit/>
        </w:trPr>
        <w:tc>
          <w:tcPr>
            <w:tcW w:w="9185" w:type="dxa"/>
            <w:gridSpan w:val="5"/>
          </w:tcPr>
          <w:p w:rsidR="00040369" w:rsidRPr="005B6D46" w:rsidRDefault="00040369" w:rsidP="00040369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5B6D46">
              <w:rPr>
                <w:b/>
              </w:rPr>
              <w:t>Stereometria</w:t>
            </w:r>
            <w:r w:rsidR="006545BD">
              <w:rPr>
                <w:b/>
              </w:rPr>
              <w:t xml:space="preserve">. </w:t>
            </w:r>
            <w:r w:rsidR="006545BD" w:rsidRPr="005B6D46">
              <w:t>Uczeń:</w:t>
            </w:r>
          </w:p>
        </w:tc>
      </w:tr>
      <w:tr w:rsidR="00040369" w:rsidRPr="00A24920" w:rsidTr="00DA190A">
        <w:trPr>
          <w:cantSplit/>
        </w:trPr>
        <w:tc>
          <w:tcPr>
            <w:tcW w:w="5783" w:type="dxa"/>
          </w:tcPr>
          <w:p w:rsidR="00040369" w:rsidRPr="005B6D46" w:rsidRDefault="00040369" w:rsidP="00D5374B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rozpoznaje wzajemne położenie prostych w</w:t>
            </w:r>
            <w:r w:rsidR="00D5374B">
              <w:t> </w:t>
            </w:r>
            <w:r w:rsidRPr="005B6D46">
              <w:t>przestrzeni, w</w:t>
            </w:r>
            <w:r w:rsidR="00D5374B">
              <w:t> </w:t>
            </w:r>
            <w:r w:rsidRPr="005B6D46">
              <w:t>szczególności proste prostopadłe nieprzecinające się</w:t>
            </w: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i/>
              </w:rPr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i/>
              </w:rPr>
            </w:pP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040369" w:rsidRPr="00A24920" w:rsidTr="00DA190A">
        <w:trPr>
          <w:cantSplit/>
        </w:trPr>
        <w:tc>
          <w:tcPr>
            <w:tcW w:w="5783" w:type="dxa"/>
          </w:tcPr>
          <w:p w:rsidR="00040369" w:rsidRPr="005B6D46" w:rsidRDefault="00040369" w:rsidP="00B35DF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posługuje się pojęciem kąta między prostą a</w:t>
            </w:r>
            <w:r w:rsidR="00B35DF9">
              <w:t> </w:t>
            </w:r>
            <w:r w:rsidRPr="005B6D46">
              <w:t>płaszczyzną oraz pojęciem kąta dwuściennego między półpłaszczyznami</w:t>
            </w: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i/>
              </w:rPr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i/>
              </w:rPr>
            </w:pP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P-R</w:t>
            </w: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040369" w:rsidRPr="00A24920" w:rsidTr="00DA190A">
        <w:trPr>
          <w:cantSplit/>
        </w:trPr>
        <w:tc>
          <w:tcPr>
            <w:tcW w:w="5783" w:type="dxa"/>
          </w:tcPr>
          <w:p w:rsidR="00040369" w:rsidRPr="005B6D46" w:rsidRDefault="00040369" w:rsidP="00B35DF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rozpoznaje w</w:t>
            </w:r>
            <w:r w:rsidR="00B35DF9">
              <w:t> </w:t>
            </w:r>
            <w:r w:rsidRPr="005B6D46">
              <w:t>graniastosłupach i</w:t>
            </w:r>
            <w:r w:rsidR="00B35DF9">
              <w:t> </w:t>
            </w:r>
            <w:r w:rsidRPr="005B6D46">
              <w:t>ostrosłupach kąty między odcinkami (np. krawędziami, krawędziami i przekątnymi) oraz kąty między ścianami, oblicza miary tych kątów</w:t>
            </w: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P-R</w:t>
            </w: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P-R</w:t>
            </w: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040369" w:rsidRPr="00A24920" w:rsidTr="00DA190A">
        <w:trPr>
          <w:cantSplit/>
        </w:trPr>
        <w:tc>
          <w:tcPr>
            <w:tcW w:w="5783" w:type="dxa"/>
          </w:tcPr>
          <w:p w:rsidR="00040369" w:rsidRPr="005B6D46" w:rsidRDefault="00040369" w:rsidP="00B35DF9">
            <w:pPr>
              <w:widowControl w:val="0"/>
              <w:autoSpaceDE w:val="0"/>
              <w:autoSpaceDN w:val="0"/>
              <w:adjustRightInd w:val="0"/>
              <w:ind w:right="-15"/>
            </w:pPr>
            <w:r w:rsidRPr="005B6D46">
              <w:t>rozpoznaje w</w:t>
            </w:r>
            <w:r w:rsidR="00B35DF9">
              <w:t> </w:t>
            </w:r>
            <w:r w:rsidRPr="005B6D46">
              <w:t>walcach i</w:t>
            </w:r>
            <w:r w:rsidR="00B35DF9">
              <w:t> </w:t>
            </w:r>
            <w:r w:rsidRPr="005B6D46">
              <w:t>w</w:t>
            </w:r>
            <w:r w:rsidR="00B35DF9">
              <w:t> </w:t>
            </w:r>
            <w:r w:rsidRPr="005B6D46">
              <w:t>stożkach kąt między odcinkami oraz kąt między odcinkami i</w:t>
            </w:r>
            <w:r w:rsidR="00B35DF9">
              <w:t> </w:t>
            </w:r>
            <w:r w:rsidRPr="005B6D46">
              <w:t>płaszczyznami (np. kąt rozwarcia stożka, kąt między tworzącą a podstawą), oblicza miary tych kątów</w:t>
            </w: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P-R</w:t>
            </w: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P-R</w:t>
            </w: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040369" w:rsidRPr="00A24920" w:rsidTr="00DA190A">
        <w:trPr>
          <w:cantSplit/>
        </w:trPr>
        <w:tc>
          <w:tcPr>
            <w:tcW w:w="5783" w:type="dxa"/>
          </w:tcPr>
          <w:p w:rsidR="00040369" w:rsidRPr="005B6D46" w:rsidRDefault="00B35DF9" w:rsidP="00B35DF9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oblicza objętości i </w:t>
            </w:r>
            <w:r w:rsidR="00040369" w:rsidRPr="005B6D46">
              <w:t>pola powierzchni graniastosłupów, ostrosłupów, walca, stożka i</w:t>
            </w:r>
            <w:r>
              <w:t> </w:t>
            </w:r>
            <w:r w:rsidR="00040369" w:rsidRPr="005B6D46">
              <w:t>kuli, również z wykorzystaniem trygonometrii</w:t>
            </w: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K-R</w:t>
            </w: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K-R</w:t>
            </w: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040369" w:rsidRPr="00A24920" w:rsidTr="00DA190A">
        <w:trPr>
          <w:cantSplit/>
        </w:trPr>
        <w:tc>
          <w:tcPr>
            <w:tcW w:w="5783" w:type="dxa"/>
          </w:tcPr>
          <w:p w:rsidR="00040369" w:rsidRPr="005B6D46" w:rsidRDefault="00040369" w:rsidP="00040369">
            <w:pPr>
              <w:widowControl w:val="0"/>
              <w:autoSpaceDE w:val="0"/>
              <w:autoSpaceDN w:val="0"/>
              <w:adjustRightInd w:val="0"/>
              <w:ind w:right="-15"/>
            </w:pPr>
            <w:r w:rsidRPr="005B6D46">
              <w:t>wykorzystuje zależność między objętościami brył podobnych</w:t>
            </w: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040369" w:rsidRPr="00A24920" w:rsidTr="00601634">
        <w:trPr>
          <w:cantSplit/>
        </w:trPr>
        <w:tc>
          <w:tcPr>
            <w:tcW w:w="9185" w:type="dxa"/>
            <w:gridSpan w:val="5"/>
          </w:tcPr>
          <w:p w:rsidR="00040369" w:rsidRPr="005B6D46" w:rsidRDefault="00040369" w:rsidP="00040369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5B6D46">
              <w:rPr>
                <w:b/>
              </w:rPr>
              <w:t>Kombinatoryka</w:t>
            </w:r>
            <w:r w:rsidR="006545BD">
              <w:rPr>
                <w:b/>
              </w:rPr>
              <w:t xml:space="preserve">. </w:t>
            </w:r>
            <w:r w:rsidR="006545BD" w:rsidRPr="005B6D46">
              <w:t>Uczeń:</w:t>
            </w:r>
          </w:p>
        </w:tc>
      </w:tr>
      <w:tr w:rsidR="00040369" w:rsidRPr="00A24920" w:rsidTr="00DA190A">
        <w:trPr>
          <w:cantSplit/>
        </w:trPr>
        <w:tc>
          <w:tcPr>
            <w:tcW w:w="5783" w:type="dxa"/>
          </w:tcPr>
          <w:p w:rsidR="00040369" w:rsidRPr="005B6D46" w:rsidRDefault="00040369" w:rsidP="00B35DF9">
            <w:pPr>
              <w:widowControl w:val="0"/>
              <w:autoSpaceDE w:val="0"/>
              <w:autoSpaceDN w:val="0"/>
              <w:adjustRightInd w:val="0"/>
              <w:ind w:right="-15"/>
            </w:pPr>
            <w:r w:rsidRPr="005B6D46">
              <w:t>zlicza obiekty w</w:t>
            </w:r>
            <w:r w:rsidR="00B35DF9">
              <w:t> </w:t>
            </w:r>
            <w:r w:rsidRPr="005B6D46">
              <w:t>prostych sytuacjach kombinatorycznych</w:t>
            </w: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K-P</w:t>
            </w:r>
          </w:p>
        </w:tc>
      </w:tr>
      <w:tr w:rsidR="00040369" w:rsidRPr="00A24920" w:rsidTr="00DA190A">
        <w:trPr>
          <w:cantSplit/>
        </w:trPr>
        <w:tc>
          <w:tcPr>
            <w:tcW w:w="5783" w:type="dxa"/>
          </w:tcPr>
          <w:p w:rsidR="00040369" w:rsidRPr="005B6D46" w:rsidRDefault="00040369" w:rsidP="00B35DF9">
            <w:pPr>
              <w:widowControl w:val="0"/>
              <w:autoSpaceDE w:val="0"/>
              <w:autoSpaceDN w:val="0"/>
              <w:adjustRightInd w:val="0"/>
              <w:ind w:right="-15"/>
            </w:pPr>
            <w:r w:rsidRPr="005B6D46">
              <w:t>zlicza obiekty, stosując reguły mnożenia i</w:t>
            </w:r>
            <w:r w:rsidR="00B35DF9">
              <w:t> </w:t>
            </w:r>
            <w:r w:rsidRPr="005B6D46">
              <w:t>dodawania (także łącznie) dla dowolnej liczby czynności</w:t>
            </w: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K-R</w:t>
            </w:r>
          </w:p>
        </w:tc>
      </w:tr>
      <w:tr w:rsidR="00040369" w:rsidRPr="00A24920" w:rsidTr="00601634">
        <w:trPr>
          <w:cantSplit/>
        </w:trPr>
        <w:tc>
          <w:tcPr>
            <w:tcW w:w="9185" w:type="dxa"/>
            <w:gridSpan w:val="5"/>
          </w:tcPr>
          <w:p w:rsidR="00040369" w:rsidRPr="005B6D46" w:rsidRDefault="00040369" w:rsidP="00040369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5B6D46">
              <w:rPr>
                <w:b/>
              </w:rPr>
              <w:t>Rachunek prawdopodobieństwa i statystyka</w:t>
            </w:r>
            <w:r w:rsidR="00FC567E">
              <w:rPr>
                <w:b/>
              </w:rPr>
              <w:t xml:space="preserve">. </w:t>
            </w:r>
            <w:r w:rsidR="00FC567E" w:rsidRPr="005B6D46">
              <w:t>Uczeń:</w:t>
            </w:r>
          </w:p>
        </w:tc>
      </w:tr>
      <w:tr w:rsidR="00040369" w:rsidRPr="00A24920" w:rsidTr="00DA190A">
        <w:trPr>
          <w:cantSplit/>
        </w:trPr>
        <w:tc>
          <w:tcPr>
            <w:tcW w:w="5783" w:type="dxa"/>
          </w:tcPr>
          <w:p w:rsidR="00040369" w:rsidRPr="005B6D46" w:rsidRDefault="00040369" w:rsidP="00B35DF9">
            <w:pPr>
              <w:widowControl w:val="0"/>
              <w:autoSpaceDE w:val="0"/>
              <w:autoSpaceDN w:val="0"/>
              <w:adjustRightInd w:val="0"/>
              <w:ind w:right="-15"/>
            </w:pPr>
            <w:r w:rsidRPr="005B6D46">
              <w:t>oblicza prawdopodobieństwo w</w:t>
            </w:r>
            <w:r w:rsidR="00B35DF9">
              <w:t> </w:t>
            </w:r>
            <w:r w:rsidRPr="005B6D46">
              <w:t>modelu klasycznym</w:t>
            </w: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K-R</w:t>
            </w:r>
          </w:p>
        </w:tc>
      </w:tr>
      <w:tr w:rsidR="00040369" w:rsidRPr="00A24920" w:rsidTr="00DA190A">
        <w:trPr>
          <w:cantSplit/>
        </w:trPr>
        <w:tc>
          <w:tcPr>
            <w:tcW w:w="5783" w:type="dxa"/>
          </w:tcPr>
          <w:p w:rsidR="00040369" w:rsidRPr="005B6D46" w:rsidRDefault="00040369" w:rsidP="00B35DF9">
            <w:pPr>
              <w:widowControl w:val="0"/>
              <w:autoSpaceDE w:val="0"/>
              <w:autoSpaceDN w:val="0"/>
              <w:adjustRightInd w:val="0"/>
              <w:ind w:right="-15"/>
            </w:pPr>
            <w:r w:rsidRPr="005B6D46">
              <w:lastRenderedPageBreak/>
              <w:t>oblicza średnią arytmetyczną i</w:t>
            </w:r>
            <w:r w:rsidR="00B35DF9">
              <w:t> </w:t>
            </w:r>
            <w:r w:rsidRPr="005B6D46">
              <w:t>średnią ważoną, znajduje medianę i</w:t>
            </w:r>
            <w:r w:rsidR="00B35DF9">
              <w:t> </w:t>
            </w:r>
            <w:r w:rsidRPr="005B6D46">
              <w:t>dominantę</w:t>
            </w: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40369" w:rsidRPr="007E24D2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i/>
              </w:rPr>
            </w:pPr>
          </w:p>
        </w:tc>
        <w:tc>
          <w:tcPr>
            <w:tcW w:w="851" w:type="dxa"/>
            <w:vAlign w:val="center"/>
          </w:tcPr>
          <w:p w:rsidR="00040369" w:rsidRPr="00D036DC" w:rsidRDefault="00D036D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D036DC">
              <w:t>K-R</w:t>
            </w: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040369" w:rsidRPr="00A24920" w:rsidTr="00601634">
        <w:trPr>
          <w:cantSplit/>
        </w:trPr>
        <w:tc>
          <w:tcPr>
            <w:tcW w:w="9185" w:type="dxa"/>
            <w:gridSpan w:val="5"/>
          </w:tcPr>
          <w:p w:rsidR="00040369" w:rsidRPr="005B6D46" w:rsidRDefault="00040369" w:rsidP="00B35DF9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5B6D46">
              <w:rPr>
                <w:b/>
              </w:rPr>
              <w:t>Optymalizacja i</w:t>
            </w:r>
            <w:r w:rsidR="00B35DF9">
              <w:rPr>
                <w:b/>
              </w:rPr>
              <w:t> </w:t>
            </w:r>
            <w:r w:rsidRPr="005B6D46">
              <w:rPr>
                <w:b/>
              </w:rPr>
              <w:t>rachunek różniczkowy</w:t>
            </w:r>
            <w:r w:rsidR="00FC567E">
              <w:rPr>
                <w:b/>
              </w:rPr>
              <w:t xml:space="preserve">. </w:t>
            </w:r>
            <w:r w:rsidR="00FC567E" w:rsidRPr="005B6D46">
              <w:t>Uczeń:</w:t>
            </w:r>
          </w:p>
        </w:tc>
      </w:tr>
      <w:tr w:rsidR="00040369" w:rsidRPr="00A24920" w:rsidTr="00DA190A">
        <w:trPr>
          <w:cantSplit/>
          <w:trHeight w:val="546"/>
        </w:trPr>
        <w:tc>
          <w:tcPr>
            <w:tcW w:w="5783" w:type="dxa"/>
          </w:tcPr>
          <w:p w:rsidR="00040369" w:rsidRPr="005B6D46" w:rsidRDefault="00040369" w:rsidP="00B35DF9">
            <w:pPr>
              <w:widowControl w:val="0"/>
              <w:autoSpaceDE w:val="0"/>
              <w:autoSpaceDN w:val="0"/>
              <w:adjustRightInd w:val="0"/>
              <w:ind w:right="-15"/>
            </w:pPr>
            <w:r w:rsidRPr="005B6D46">
              <w:t>rozwiązuje zadania optymalizacyjne w</w:t>
            </w:r>
            <w:r w:rsidR="00B35DF9">
              <w:t> </w:t>
            </w:r>
            <w:r w:rsidRPr="005B6D46">
              <w:t>sytuacjach dających się opisać funkcją kwadratową</w:t>
            </w: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P-D</w:t>
            </w: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40369" w:rsidRPr="00A24920" w:rsidRDefault="0004036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</w:tbl>
    <w:p w:rsidR="00E061F2" w:rsidRPr="00A24920" w:rsidRDefault="00E061F2" w:rsidP="00A2492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E061F2" w:rsidRPr="00A24920" w:rsidRDefault="00E061F2" w:rsidP="00A2492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18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783"/>
        <w:gridCol w:w="851"/>
        <w:gridCol w:w="850"/>
        <w:gridCol w:w="851"/>
        <w:gridCol w:w="850"/>
      </w:tblGrid>
      <w:tr w:rsidR="00F76DEC" w:rsidRPr="00A24920" w:rsidTr="007A18C0">
        <w:trPr>
          <w:cantSplit/>
        </w:trPr>
        <w:tc>
          <w:tcPr>
            <w:tcW w:w="5783" w:type="dxa"/>
            <w:vMerge w:val="restart"/>
            <w:vAlign w:val="center"/>
          </w:tcPr>
          <w:p w:rsidR="00F76DEC" w:rsidRPr="00A24920" w:rsidRDefault="00F76DEC" w:rsidP="00F76DEC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b/>
              </w:rPr>
            </w:pPr>
            <w:bookmarkStart w:id="4" w:name="_Toc366090841"/>
            <w:r w:rsidRPr="00A24920">
              <w:rPr>
                <w:b/>
              </w:rPr>
              <w:t>Wymagania</w:t>
            </w:r>
            <w:r>
              <w:rPr>
                <w:b/>
              </w:rPr>
              <w:t xml:space="preserve"> – zakres rozszerzony</w:t>
            </w:r>
          </w:p>
        </w:tc>
        <w:tc>
          <w:tcPr>
            <w:tcW w:w="3402" w:type="dxa"/>
            <w:gridSpan w:val="4"/>
            <w:vAlign w:val="center"/>
          </w:tcPr>
          <w:p w:rsidR="00F76DEC" w:rsidRPr="00A24920" w:rsidRDefault="00F76DEC" w:rsidP="00C82B34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b/>
              </w:rPr>
            </w:pPr>
            <w:r w:rsidRPr="00A24920">
              <w:rPr>
                <w:b/>
              </w:rPr>
              <w:t>KLASA</w:t>
            </w:r>
          </w:p>
        </w:tc>
      </w:tr>
      <w:tr w:rsidR="00F76DEC" w:rsidRPr="00A24920" w:rsidTr="007A18C0">
        <w:trPr>
          <w:cantSplit/>
        </w:trPr>
        <w:tc>
          <w:tcPr>
            <w:tcW w:w="5783" w:type="dxa"/>
            <w:vMerge/>
            <w:vAlign w:val="center"/>
          </w:tcPr>
          <w:p w:rsidR="00F76DEC" w:rsidRPr="00A24920" w:rsidRDefault="00F76DEC" w:rsidP="00C82B34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b/>
              </w:rPr>
            </w:pPr>
          </w:p>
        </w:tc>
        <w:tc>
          <w:tcPr>
            <w:tcW w:w="851" w:type="dxa"/>
            <w:vAlign w:val="center"/>
          </w:tcPr>
          <w:p w:rsidR="00F76DEC" w:rsidRPr="00A24920" w:rsidRDefault="00F76DEC" w:rsidP="00C82B34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b/>
              </w:rPr>
            </w:pPr>
            <w:r w:rsidRPr="00A24920">
              <w:rPr>
                <w:b/>
              </w:rPr>
              <w:t>I</w:t>
            </w:r>
          </w:p>
        </w:tc>
        <w:tc>
          <w:tcPr>
            <w:tcW w:w="850" w:type="dxa"/>
            <w:vAlign w:val="center"/>
          </w:tcPr>
          <w:p w:rsidR="00F76DEC" w:rsidRPr="00A24920" w:rsidRDefault="00F76DEC" w:rsidP="00C82B34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b/>
              </w:rPr>
            </w:pPr>
            <w:r w:rsidRPr="00A24920">
              <w:rPr>
                <w:b/>
              </w:rPr>
              <w:t>II</w:t>
            </w:r>
          </w:p>
        </w:tc>
        <w:tc>
          <w:tcPr>
            <w:tcW w:w="851" w:type="dxa"/>
            <w:vAlign w:val="center"/>
          </w:tcPr>
          <w:p w:rsidR="00F76DEC" w:rsidRPr="00A24920" w:rsidRDefault="00F76DEC" w:rsidP="00C82B34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b/>
              </w:rPr>
            </w:pPr>
            <w:r w:rsidRPr="00A24920">
              <w:rPr>
                <w:b/>
              </w:rPr>
              <w:t>III</w:t>
            </w:r>
          </w:p>
        </w:tc>
        <w:tc>
          <w:tcPr>
            <w:tcW w:w="850" w:type="dxa"/>
          </w:tcPr>
          <w:p w:rsidR="00F76DEC" w:rsidRPr="00A24920" w:rsidRDefault="00F76DEC" w:rsidP="00C82B34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b/>
              </w:rPr>
            </w:pPr>
            <w:r>
              <w:rPr>
                <w:b/>
              </w:rPr>
              <w:t>IV</w:t>
            </w:r>
          </w:p>
        </w:tc>
      </w:tr>
      <w:tr w:rsidR="00F76DEC" w:rsidRPr="00A24920" w:rsidTr="007A18C0">
        <w:trPr>
          <w:cantSplit/>
        </w:trPr>
        <w:tc>
          <w:tcPr>
            <w:tcW w:w="9185" w:type="dxa"/>
            <w:gridSpan w:val="5"/>
          </w:tcPr>
          <w:p w:rsidR="00F76DEC" w:rsidRPr="005B6D46" w:rsidRDefault="00F76DEC" w:rsidP="00C82B34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5B6D46">
              <w:rPr>
                <w:b/>
              </w:rPr>
              <w:t>Liczby rzeczywiste</w:t>
            </w:r>
            <w:r w:rsidR="00FC567E">
              <w:rPr>
                <w:b/>
              </w:rPr>
              <w:t xml:space="preserve">. </w:t>
            </w:r>
            <w:r w:rsidR="00FC567E" w:rsidRPr="005B6D46">
              <w:t>Uczeń:</w:t>
            </w: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B35DF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wykonuje działania (dodawanie, odejmowanie, mnożenie, dzielenie, potęgowanie, pierwiastkowanie, logarytmowanie) w</w:t>
            </w:r>
            <w:r w:rsidR="00B35DF9">
              <w:t> </w:t>
            </w:r>
            <w:r w:rsidRPr="006942AA">
              <w:t>zbiorze liczb rzeczywistych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K-P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B35DF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przeprowadza proste dowody dotyczące podzielności liczb całkowitych i</w:t>
            </w:r>
            <w:r w:rsidR="00B35DF9">
              <w:t> </w:t>
            </w:r>
            <w:r w:rsidRPr="006942AA">
              <w:t>reszt z</w:t>
            </w:r>
            <w:r w:rsidR="00B35DF9">
              <w:t> </w:t>
            </w:r>
            <w:r w:rsidRPr="006942AA">
              <w:t>dzielenia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P-R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B35DF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stosuje własności pierwiastków dowolnego stopnia, w tym pierwiastków stopnia nieparzystego z</w:t>
            </w:r>
            <w:r w:rsidR="00B35DF9">
              <w:t> </w:t>
            </w:r>
            <w:r w:rsidRPr="006942AA">
              <w:t>liczb ujemnych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K-P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B35DF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stosuje związek pierwiastkowania z</w:t>
            </w:r>
            <w:r w:rsidR="00B35DF9">
              <w:t> </w:t>
            </w:r>
            <w:r w:rsidRPr="006942AA">
              <w:t>potęgowaniem oraz prawa działań na potęgach i</w:t>
            </w:r>
            <w:r w:rsidR="00B35DF9">
              <w:t> </w:t>
            </w:r>
            <w:r w:rsidRPr="006942AA">
              <w:t>pierwiastkach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BE6154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 xml:space="preserve">stosuje </w:t>
            </w:r>
            <w:r w:rsidR="00BE6154">
              <w:t>monotoniczność</w:t>
            </w:r>
            <w:r w:rsidRPr="006942AA">
              <w:t xml:space="preserve"> potęgowania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P-R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C82B34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posługuje się pojęciem przedziału liczbowego, zaznacza przedziały na osi liczbowej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K-P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B35DF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stosuje interpretację geometryczną i</w:t>
            </w:r>
            <w:r w:rsidR="00B35DF9">
              <w:t> </w:t>
            </w:r>
            <w:r w:rsidRPr="006942AA">
              <w:t>algebraiczną wartości bezwzględnej, rozwiązuje równania z</w:t>
            </w:r>
            <w:r w:rsidR="00B35DF9">
              <w:t> </w:t>
            </w:r>
            <w:r w:rsidRPr="006942AA">
              <w:t>wartością bezwzględną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P-R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B35DF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wykorzystuje własności potęgowania i</w:t>
            </w:r>
            <w:r w:rsidR="00B35DF9">
              <w:t> </w:t>
            </w:r>
            <w:r w:rsidRPr="006942AA">
              <w:t>pierwiastkowania w</w:t>
            </w:r>
            <w:r w:rsidR="00B35DF9">
              <w:t> </w:t>
            </w:r>
            <w:r w:rsidRPr="006942AA">
              <w:t>sytuacjach praktycznych, w</w:t>
            </w:r>
            <w:r w:rsidR="00B35DF9">
              <w:t> </w:t>
            </w:r>
            <w:r w:rsidRPr="006942AA">
              <w:t>tym do obliczania procentów składanych, zysków z</w:t>
            </w:r>
            <w:r w:rsidR="00B35DF9">
              <w:t> </w:t>
            </w:r>
            <w:r w:rsidRPr="006942AA">
              <w:t>lokat i</w:t>
            </w:r>
            <w:r w:rsidR="00B35DF9">
              <w:t> </w:t>
            </w:r>
            <w:r w:rsidRPr="006942AA">
              <w:t>kosztów kredytów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P-R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P-R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B35DF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stosuje związek logarytmowania z</w:t>
            </w:r>
            <w:r w:rsidR="00B35DF9">
              <w:t> </w:t>
            </w:r>
            <w:r w:rsidRPr="006942AA">
              <w:t>potęgowaniem, posługuje się wzorami na logarytm iloczynu, logarytm ilorazu i</w:t>
            </w:r>
            <w:r w:rsidR="00B35DF9">
              <w:t> </w:t>
            </w:r>
            <w:r w:rsidRPr="006942AA">
              <w:t>logarytm potęgi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P-R</w:t>
            </w:r>
          </w:p>
        </w:tc>
        <w:tc>
          <w:tcPr>
            <w:tcW w:w="850" w:type="dxa"/>
            <w:vAlign w:val="center"/>
          </w:tcPr>
          <w:p w:rsidR="00F76DEC" w:rsidRPr="005B6D46" w:rsidRDefault="00E57042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P-R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C82B34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stosuje wzór na zamianę podstawy logarytmu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P-R</w:t>
            </w:r>
          </w:p>
        </w:tc>
        <w:tc>
          <w:tcPr>
            <w:tcW w:w="850" w:type="dxa"/>
            <w:vAlign w:val="center"/>
          </w:tcPr>
          <w:p w:rsidR="00F76DEC" w:rsidRPr="005B6D46" w:rsidRDefault="00E57042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P-R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7A18C0">
        <w:trPr>
          <w:cantSplit/>
        </w:trPr>
        <w:tc>
          <w:tcPr>
            <w:tcW w:w="9185" w:type="dxa"/>
            <w:gridSpan w:val="5"/>
          </w:tcPr>
          <w:p w:rsidR="00F76DEC" w:rsidRPr="006942AA" w:rsidRDefault="00F76DEC" w:rsidP="00C82B34">
            <w:pPr>
              <w:widowControl w:val="0"/>
              <w:autoSpaceDE w:val="0"/>
              <w:autoSpaceDN w:val="0"/>
              <w:adjustRightInd w:val="0"/>
              <w:ind w:right="-15"/>
              <w:jc w:val="both"/>
              <w:rPr>
                <w:b/>
              </w:rPr>
            </w:pPr>
            <w:r w:rsidRPr="006942AA">
              <w:rPr>
                <w:b/>
              </w:rPr>
              <w:t>Wyrażenia algebraiczne</w:t>
            </w:r>
            <w:r w:rsidR="00FC567E">
              <w:rPr>
                <w:b/>
              </w:rPr>
              <w:t xml:space="preserve">. </w:t>
            </w:r>
            <w:r w:rsidR="00FC567E" w:rsidRPr="006942AA">
              <w:t>Uczeń:</w:t>
            </w: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F8253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stosuje wzory skróconego mnożenia</w:t>
            </w:r>
            <w:r w:rsidR="00B40E4A">
              <w:t xml:space="preserve"> na: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B40E4A"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a-b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  <w:r w:rsidR="00B40E4A"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</m:oMath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B35DF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dodaje, odejmuje i</w:t>
            </w:r>
            <w:r w:rsidR="00B35DF9">
              <w:t> </w:t>
            </w:r>
            <w:r w:rsidRPr="006942AA">
              <w:t>mnoży wielomiany jednej i</w:t>
            </w:r>
            <w:r w:rsidR="00B35DF9">
              <w:t> </w:t>
            </w:r>
            <w:r w:rsidRPr="006942AA">
              <w:t>wielu zmiennych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K-P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B35DF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wyłącza poza nawias jednomian z</w:t>
            </w:r>
            <w:r w:rsidR="00B35DF9">
              <w:t> </w:t>
            </w:r>
            <w:r w:rsidRPr="006942AA">
              <w:t>sumy algebraicznej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</w:t>
            </w:r>
          </w:p>
        </w:tc>
        <w:tc>
          <w:tcPr>
            <w:tcW w:w="850" w:type="dxa"/>
            <w:vAlign w:val="center"/>
          </w:tcPr>
          <w:p w:rsidR="00F76DEC" w:rsidRPr="005B6D46" w:rsidRDefault="00E57042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82539" w:rsidRPr="00A24920" w:rsidTr="00DA190A">
        <w:trPr>
          <w:cantSplit/>
        </w:trPr>
        <w:tc>
          <w:tcPr>
            <w:tcW w:w="5783" w:type="dxa"/>
          </w:tcPr>
          <w:p w:rsidR="00F82539" w:rsidRPr="006942AA" w:rsidRDefault="00F82539" w:rsidP="00B35DF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mnoży i</w:t>
            </w:r>
            <w:r w:rsidR="00B35DF9">
              <w:t> </w:t>
            </w:r>
            <w:r w:rsidRPr="006942AA">
              <w:t>dzieli wyrażenia wymierne</w:t>
            </w:r>
          </w:p>
        </w:tc>
        <w:tc>
          <w:tcPr>
            <w:tcW w:w="851" w:type="dxa"/>
            <w:vAlign w:val="center"/>
          </w:tcPr>
          <w:p w:rsidR="00F82539" w:rsidRPr="005B6D46" w:rsidRDefault="00F8253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82539" w:rsidRPr="005B6D46" w:rsidRDefault="00F8253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82539" w:rsidRPr="005B6D46" w:rsidRDefault="00F8253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K-P</w:t>
            </w:r>
          </w:p>
        </w:tc>
        <w:tc>
          <w:tcPr>
            <w:tcW w:w="850" w:type="dxa"/>
            <w:vAlign w:val="center"/>
          </w:tcPr>
          <w:p w:rsidR="00F82539" w:rsidRPr="005B6D46" w:rsidRDefault="00F8253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82539" w:rsidRPr="00A24920" w:rsidTr="00DA190A">
        <w:trPr>
          <w:cantSplit/>
        </w:trPr>
        <w:tc>
          <w:tcPr>
            <w:tcW w:w="5783" w:type="dxa"/>
          </w:tcPr>
          <w:p w:rsidR="00F82539" w:rsidRPr="006942AA" w:rsidRDefault="00F82539" w:rsidP="001B189D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 xml:space="preserve">dzieli wielomian jednej zmiennej </w:t>
            </w:r>
            <m:oMath>
              <m:r>
                <w:rPr>
                  <w:rFonts w:ascii="Cambria Math" w:hAnsi="Cambria Math"/>
                </w:rPr>
                <m:t>W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  <w:r>
              <w:t xml:space="preserve"> </w:t>
            </w:r>
            <w:r w:rsidRPr="006942AA">
              <w:t>przez dwumian</w:t>
            </w:r>
            <w:r>
              <w:t xml:space="preserve"> postaci </w:t>
            </w:r>
            <m:oMath>
              <m:r>
                <w:rPr>
                  <w:rFonts w:ascii="Cambria Math" w:hAnsi="Cambria Math"/>
                </w:rPr>
                <m:t>x-a</m:t>
              </m:r>
            </m:oMath>
          </w:p>
        </w:tc>
        <w:tc>
          <w:tcPr>
            <w:tcW w:w="851" w:type="dxa"/>
            <w:vAlign w:val="center"/>
          </w:tcPr>
          <w:p w:rsidR="00F82539" w:rsidRPr="005B6D46" w:rsidRDefault="00F8253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82539" w:rsidRPr="005B6D46" w:rsidRDefault="00F8253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P-R</w:t>
            </w:r>
          </w:p>
        </w:tc>
        <w:tc>
          <w:tcPr>
            <w:tcW w:w="851" w:type="dxa"/>
            <w:vAlign w:val="center"/>
          </w:tcPr>
          <w:p w:rsidR="00F82539" w:rsidRPr="005B6D46" w:rsidRDefault="00F8253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82539" w:rsidRPr="005B6D46" w:rsidRDefault="00F82539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EF046C" w:rsidRPr="00A24920" w:rsidTr="00DA190A">
        <w:trPr>
          <w:cantSplit/>
        </w:trPr>
        <w:tc>
          <w:tcPr>
            <w:tcW w:w="5783" w:type="dxa"/>
          </w:tcPr>
          <w:p w:rsidR="00EF046C" w:rsidRPr="006942AA" w:rsidRDefault="00EF046C" w:rsidP="001B189D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rozkłada wielomiany na czynniki metodą wyłączania wspólnego czynnika przed nawias oraz metodą grupowania wyrazów</w:t>
            </w:r>
          </w:p>
        </w:tc>
        <w:tc>
          <w:tcPr>
            <w:tcW w:w="851" w:type="dxa"/>
            <w:vAlign w:val="center"/>
          </w:tcPr>
          <w:p w:rsidR="00EF046C" w:rsidRPr="005B6D46" w:rsidRDefault="00EF046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EF046C" w:rsidRPr="005B6D46" w:rsidRDefault="00EF046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P-R</w:t>
            </w:r>
          </w:p>
        </w:tc>
        <w:tc>
          <w:tcPr>
            <w:tcW w:w="851" w:type="dxa"/>
            <w:vAlign w:val="center"/>
          </w:tcPr>
          <w:p w:rsidR="00EF046C" w:rsidRPr="005B6D46" w:rsidRDefault="00EF046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EF046C" w:rsidRPr="005B6D46" w:rsidRDefault="00EF046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C82B34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znajduje pierwiastki całkowite wielomianu o współczynnikach całkowitych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P-R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5B6D46" w:rsidRDefault="00F76DEC" w:rsidP="00C82B34">
            <w:pPr>
              <w:widowControl w:val="0"/>
              <w:autoSpaceDE w:val="0"/>
              <w:autoSpaceDN w:val="0"/>
              <w:adjustRightInd w:val="0"/>
              <w:ind w:right="-15"/>
            </w:pPr>
            <w:r w:rsidRPr="00172AEC">
              <w:lastRenderedPageBreak/>
              <w:t>stosuje podstawowe własności trójkąta Pascala oraz własności współczynnika dwumianowego (symbolu Newtona)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282C2B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K-R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EF046C">
            <w:pPr>
              <w:widowControl w:val="0"/>
              <w:autoSpaceDE w:val="0"/>
              <w:autoSpaceDN w:val="0"/>
              <w:adjustRightInd w:val="0"/>
              <w:ind w:right="-15"/>
            </w:pPr>
            <w:r w:rsidRPr="006942AA">
              <w:t>korzysta z</w:t>
            </w:r>
            <w:r w:rsidR="00B40E4A">
              <w:t xml:space="preserve">e </w:t>
            </w:r>
            <w:r w:rsidRPr="006942AA">
              <w:t xml:space="preserve">wzorów </w:t>
            </w:r>
            <w:r w:rsidR="00BA7543">
              <w:t xml:space="preserve">na: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="00BA7543">
              <w:t>,</w:t>
            </w:r>
            <w:r w:rsidR="00EF046C"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3</m:t>
                  </m:r>
                </m:sup>
              </m:sSup>
            </m:oMath>
            <w:r w:rsidR="00EF046C"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  <m:r>
                <w:rPr>
                  <w:rFonts w:ascii="Cambria Math" w:hAnsi="Cambria Math"/>
                </w:rPr>
                <m:t>-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w:rPr>
                      <w:rFonts w:ascii="Cambria Math" w:hAnsi="Cambria Math"/>
                    </w:rPr>
                    <m:t>b</m:t>
                  </m:r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oMath>
            <w:r w:rsidR="00EF046C"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a+b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oMath>
            <w:r w:rsidR="00BA7543">
              <w:t xml:space="preserve">,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a-b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</w:rPr>
                    <m:t>n</m:t>
                  </m:r>
                </m:sup>
              </m:sSup>
            </m:oMath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R-W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EF046C" w:rsidRPr="00A24920" w:rsidTr="00DA190A">
        <w:trPr>
          <w:cantSplit/>
        </w:trPr>
        <w:tc>
          <w:tcPr>
            <w:tcW w:w="5783" w:type="dxa"/>
          </w:tcPr>
          <w:p w:rsidR="00EF046C" w:rsidRPr="006942AA" w:rsidRDefault="00EF046C" w:rsidP="00B35DF9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dodaje i</w:t>
            </w:r>
            <w:r w:rsidR="00B35DF9">
              <w:t> </w:t>
            </w:r>
            <w:r>
              <w:t>odejmuje wyrażenia wymierne</w:t>
            </w:r>
          </w:p>
        </w:tc>
        <w:tc>
          <w:tcPr>
            <w:tcW w:w="851" w:type="dxa"/>
            <w:vAlign w:val="center"/>
          </w:tcPr>
          <w:p w:rsidR="00EF046C" w:rsidRPr="005B6D46" w:rsidRDefault="00EF046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EF046C" w:rsidRPr="005B6D46" w:rsidRDefault="00EF046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EF046C" w:rsidRPr="005B6D46" w:rsidRDefault="00DA190A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K-R</w:t>
            </w:r>
          </w:p>
        </w:tc>
        <w:tc>
          <w:tcPr>
            <w:tcW w:w="850" w:type="dxa"/>
            <w:vAlign w:val="center"/>
          </w:tcPr>
          <w:p w:rsidR="00EF046C" w:rsidRPr="005B6D46" w:rsidRDefault="00EF046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7A18C0">
        <w:trPr>
          <w:cantSplit/>
        </w:trPr>
        <w:tc>
          <w:tcPr>
            <w:tcW w:w="9185" w:type="dxa"/>
            <w:gridSpan w:val="5"/>
          </w:tcPr>
          <w:p w:rsidR="00F76DEC" w:rsidRPr="006942AA" w:rsidRDefault="00F76DEC" w:rsidP="00B35DF9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6942AA">
              <w:rPr>
                <w:b/>
              </w:rPr>
              <w:t>Równania i</w:t>
            </w:r>
            <w:r w:rsidR="00B35DF9">
              <w:rPr>
                <w:b/>
              </w:rPr>
              <w:t> </w:t>
            </w:r>
            <w:r w:rsidRPr="006942AA">
              <w:rPr>
                <w:b/>
              </w:rPr>
              <w:t>nierówności</w:t>
            </w:r>
            <w:r w:rsidR="00FC567E">
              <w:rPr>
                <w:b/>
              </w:rPr>
              <w:t xml:space="preserve">. </w:t>
            </w:r>
            <w:r w:rsidR="00FC567E" w:rsidRPr="006942AA">
              <w:t>Uczeń:</w:t>
            </w: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B35DF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przekształca równania i</w:t>
            </w:r>
            <w:r w:rsidR="00B35DF9">
              <w:t> </w:t>
            </w:r>
            <w:r w:rsidRPr="006942AA">
              <w:t>nierówności w</w:t>
            </w:r>
            <w:r w:rsidR="00B35DF9">
              <w:t> </w:t>
            </w:r>
            <w:r w:rsidRPr="006942AA">
              <w:t>sposób równoważny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K-P</w:t>
            </w:r>
          </w:p>
        </w:tc>
        <w:tc>
          <w:tcPr>
            <w:tcW w:w="850" w:type="dxa"/>
            <w:vAlign w:val="center"/>
          </w:tcPr>
          <w:p w:rsidR="00F76DEC" w:rsidRPr="005B6D46" w:rsidRDefault="00E57042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K-D</w:t>
            </w:r>
          </w:p>
        </w:tc>
        <w:tc>
          <w:tcPr>
            <w:tcW w:w="851" w:type="dxa"/>
            <w:vAlign w:val="center"/>
          </w:tcPr>
          <w:p w:rsidR="00F76DEC" w:rsidRPr="005B6D46" w:rsidRDefault="00E57042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K-D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B35DF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interpretuje równania i</w:t>
            </w:r>
            <w:r w:rsidR="00B35DF9">
              <w:t> </w:t>
            </w:r>
            <w:r w:rsidRPr="006942AA">
              <w:t>nierówności sprzeczne oraz tożsamościowe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P-R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B35DF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rozwiązuje nierówności liniowe z</w:t>
            </w:r>
            <w:r w:rsidR="00B35DF9">
              <w:t> </w:t>
            </w:r>
            <w:r w:rsidRPr="006942AA">
              <w:t>jedną niewiadomą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K-P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B35DF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rozwiązuje równania i</w:t>
            </w:r>
            <w:r w:rsidR="00B35DF9">
              <w:t> </w:t>
            </w:r>
            <w:r w:rsidRPr="006942AA">
              <w:t>nierówności kwadratowe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K-P</w:t>
            </w:r>
          </w:p>
        </w:tc>
        <w:tc>
          <w:tcPr>
            <w:tcW w:w="850" w:type="dxa"/>
            <w:vAlign w:val="center"/>
          </w:tcPr>
          <w:p w:rsidR="00F76DEC" w:rsidRPr="005B6D46" w:rsidRDefault="00E57042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K-P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503E4B" w:rsidRPr="00503E4B" w:rsidTr="00DA190A">
        <w:trPr>
          <w:cantSplit/>
        </w:trPr>
        <w:tc>
          <w:tcPr>
            <w:tcW w:w="5783" w:type="dxa"/>
          </w:tcPr>
          <w:p w:rsidR="00F102E2" w:rsidRPr="00503E4B" w:rsidRDefault="00F102E2" w:rsidP="00F102E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03E4B">
              <w:t xml:space="preserve">rozwiązuje równania wielomianowe postaci </w:t>
            </w:r>
            <m:oMath>
              <m:r>
                <w:rPr>
                  <w:rFonts w:ascii="Cambria Math" w:hAnsi="Cambria Math"/>
                </w:rPr>
                <m:t>W(x)=0</m:t>
              </m:r>
            </m:oMath>
            <w:r w:rsidRPr="00503E4B">
              <w:t xml:space="preserve"> dla wielomianów doprowadzonych do postaci iloczynowej</w:t>
            </w:r>
          </w:p>
        </w:tc>
        <w:tc>
          <w:tcPr>
            <w:tcW w:w="851" w:type="dxa"/>
            <w:vAlign w:val="center"/>
          </w:tcPr>
          <w:p w:rsidR="00F102E2" w:rsidRPr="00503E4B" w:rsidRDefault="00F102E2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102E2" w:rsidRPr="00503E4B" w:rsidRDefault="00F102E2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03E4B">
              <w:t>K-R</w:t>
            </w:r>
          </w:p>
        </w:tc>
        <w:tc>
          <w:tcPr>
            <w:tcW w:w="851" w:type="dxa"/>
            <w:vAlign w:val="center"/>
          </w:tcPr>
          <w:p w:rsidR="00F102E2" w:rsidRPr="00503E4B" w:rsidRDefault="00F102E2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102E2" w:rsidRPr="00503E4B" w:rsidRDefault="00F102E2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437FD1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rozwiązuje równania wielomianowe</w:t>
            </w:r>
            <w:r w:rsidR="00F102E2">
              <w:t xml:space="preserve"> </w:t>
            </w:r>
            <m:oMath>
              <m:r>
                <w:rPr>
                  <w:rFonts w:ascii="Cambria Math" w:hAnsi="Cambria Math"/>
                </w:rPr>
                <m:t>W(x)=0</m:t>
              </m:r>
            </m:oMath>
            <w:r w:rsidR="00F102E2">
              <w:t xml:space="preserve"> oraz nierówności wielomianowe typu </w:t>
            </w:r>
            <m:oMath>
              <m:r>
                <w:rPr>
                  <w:rFonts w:ascii="Cambria Math" w:hAnsi="Cambria Math"/>
                </w:rPr>
                <m:t>W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&gt;0</m:t>
              </m:r>
            </m:oMath>
            <w:r w:rsidRPr="006942AA">
              <w:t>,</w:t>
            </w:r>
            <w:r w:rsidR="009E6A16">
              <w:t xml:space="preserve"> </w:t>
            </w:r>
            <m:oMath>
              <m:r>
                <w:rPr>
                  <w:rFonts w:ascii="Cambria Math" w:hAnsi="Cambria Math"/>
                </w:rPr>
                <m:t>W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≥0</m:t>
              </m:r>
            </m:oMath>
            <w:r w:rsidR="009E6A16">
              <w:t xml:space="preserve">, </w:t>
            </w:r>
            <m:oMath>
              <m:r>
                <w:rPr>
                  <w:rFonts w:ascii="Cambria Math" w:hAnsi="Cambria Math"/>
                </w:rPr>
                <m:t>W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&lt;0</m:t>
              </m:r>
            </m:oMath>
            <w:r w:rsidR="009E6A16">
              <w:t xml:space="preserve">, </w:t>
            </w:r>
            <m:oMath>
              <m:r>
                <w:rPr>
                  <w:rFonts w:ascii="Cambria Math" w:hAnsi="Cambria Math"/>
                </w:rPr>
                <m:t>W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  <m:r>
                <w:rPr>
                  <w:rFonts w:ascii="Cambria Math" w:hAnsi="Cambria Math"/>
                </w:rPr>
                <m:t>≤0</m:t>
              </m:r>
            </m:oMath>
            <w:r w:rsidR="009E6A16">
              <w:t xml:space="preserve"> dla wielomianów doprowadzonych do postaci iloczynowej lub takich, które dają się doprowadzić do postaci iloczynowej metodą wyłączania wspólnego czynnika przed nawias lub metodą grupowania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B35DF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 xml:space="preserve">rozwiązuje równania </w:t>
            </w:r>
            <w:r w:rsidR="00437FD1">
              <w:t>i</w:t>
            </w:r>
            <w:r w:rsidR="00B35DF9">
              <w:t> </w:t>
            </w:r>
            <w:r w:rsidR="00437FD1">
              <w:t>nierówności wymierne, które dadzą się sprowadzić do równania lub nierówności liniowej lub kwadratowej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K-R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437FD1" w:rsidRPr="00A24920" w:rsidTr="00DA190A">
        <w:trPr>
          <w:cantSplit/>
        </w:trPr>
        <w:tc>
          <w:tcPr>
            <w:tcW w:w="5783" w:type="dxa"/>
          </w:tcPr>
          <w:p w:rsidR="00437FD1" w:rsidRPr="006942AA" w:rsidRDefault="00437FD1" w:rsidP="001B189D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 xml:space="preserve">stosuje wzory </w:t>
            </w:r>
            <w:proofErr w:type="spellStart"/>
            <w:r w:rsidRPr="006942AA">
              <w:t>Viète’a</w:t>
            </w:r>
            <w:proofErr w:type="spellEnd"/>
            <w:r w:rsidRPr="006942AA">
              <w:t xml:space="preserve"> dla równań kwadratowych</w:t>
            </w:r>
          </w:p>
        </w:tc>
        <w:tc>
          <w:tcPr>
            <w:tcW w:w="851" w:type="dxa"/>
            <w:vAlign w:val="center"/>
          </w:tcPr>
          <w:p w:rsidR="00437FD1" w:rsidRPr="005B6D46" w:rsidRDefault="00437FD1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K-P</w:t>
            </w:r>
          </w:p>
        </w:tc>
        <w:tc>
          <w:tcPr>
            <w:tcW w:w="850" w:type="dxa"/>
            <w:vAlign w:val="center"/>
          </w:tcPr>
          <w:p w:rsidR="00437FD1" w:rsidRPr="005B6D46" w:rsidRDefault="00437FD1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437FD1" w:rsidRPr="005B6D46" w:rsidRDefault="00E57042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P-R</w:t>
            </w:r>
          </w:p>
        </w:tc>
        <w:tc>
          <w:tcPr>
            <w:tcW w:w="850" w:type="dxa"/>
            <w:vAlign w:val="center"/>
          </w:tcPr>
          <w:p w:rsidR="00437FD1" w:rsidRPr="005B6D46" w:rsidRDefault="00437FD1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437FD1" w:rsidRPr="00A24920" w:rsidTr="00DA190A">
        <w:trPr>
          <w:cantSplit/>
        </w:trPr>
        <w:tc>
          <w:tcPr>
            <w:tcW w:w="5783" w:type="dxa"/>
          </w:tcPr>
          <w:p w:rsidR="00437FD1" w:rsidRPr="006942AA" w:rsidRDefault="00437FD1" w:rsidP="00B35DF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rozwiązuje równania i</w:t>
            </w:r>
            <w:r w:rsidR="00B35DF9">
              <w:t> </w:t>
            </w:r>
            <w:r w:rsidRPr="006942AA">
              <w:t>nierówności z</w:t>
            </w:r>
            <w:r w:rsidR="00B35DF9">
              <w:t> </w:t>
            </w:r>
            <w:r w:rsidRPr="006942AA">
              <w:t>wartością bezwzględną</w:t>
            </w:r>
          </w:p>
        </w:tc>
        <w:tc>
          <w:tcPr>
            <w:tcW w:w="851" w:type="dxa"/>
            <w:vAlign w:val="center"/>
          </w:tcPr>
          <w:p w:rsidR="00437FD1" w:rsidRPr="005B6D46" w:rsidRDefault="00437FD1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K-W</w:t>
            </w:r>
          </w:p>
        </w:tc>
        <w:tc>
          <w:tcPr>
            <w:tcW w:w="850" w:type="dxa"/>
            <w:vAlign w:val="center"/>
          </w:tcPr>
          <w:p w:rsidR="00437FD1" w:rsidRPr="005B6D46" w:rsidRDefault="00437FD1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437FD1" w:rsidRPr="005B6D46" w:rsidRDefault="00437FD1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437FD1" w:rsidRPr="005B6D46" w:rsidRDefault="00437FD1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437FD1" w:rsidRPr="00A24920" w:rsidTr="00DA190A">
        <w:trPr>
          <w:cantSplit/>
        </w:trPr>
        <w:tc>
          <w:tcPr>
            <w:tcW w:w="5783" w:type="dxa"/>
          </w:tcPr>
          <w:p w:rsidR="00437FD1" w:rsidRPr="006942AA" w:rsidRDefault="00437FD1" w:rsidP="00B35DF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analizuje równania i</w:t>
            </w:r>
            <w:r w:rsidR="00B35DF9">
              <w:t> </w:t>
            </w:r>
            <w:r w:rsidRPr="006942AA">
              <w:t>nierówności liniowe z</w:t>
            </w:r>
            <w:r w:rsidR="00B35DF9">
              <w:t> </w:t>
            </w:r>
            <w:r w:rsidRPr="006942AA">
              <w:t>parametrami oraz równ</w:t>
            </w:r>
            <w:r w:rsidR="00B35DF9">
              <w:t>ania i nierówności kwadratowe z </w:t>
            </w:r>
            <w:r w:rsidRPr="006942AA">
              <w:t>parametrami, w</w:t>
            </w:r>
            <w:r w:rsidR="00B35DF9">
              <w:t> </w:t>
            </w:r>
            <w:r w:rsidRPr="006942AA">
              <w:t>szczególności</w:t>
            </w:r>
            <w:r>
              <w:t>:</w:t>
            </w:r>
            <w:r w:rsidRPr="006942AA">
              <w:t xml:space="preserve"> wyznacza liczbę rozwiązań w</w:t>
            </w:r>
            <w:r w:rsidR="00B35DF9">
              <w:t> </w:t>
            </w:r>
            <w:r w:rsidRPr="006942AA">
              <w:t xml:space="preserve">zależności od parametrów, podaje warunki, przy których rozwiązania mają </w:t>
            </w:r>
            <w:r>
              <w:t>określone znaki bądź należą do określonego przedziału, wyznacza rozwiązania w </w:t>
            </w:r>
            <w:r w:rsidRPr="006942AA">
              <w:t>zależności od parametrów</w:t>
            </w:r>
          </w:p>
        </w:tc>
        <w:tc>
          <w:tcPr>
            <w:tcW w:w="851" w:type="dxa"/>
            <w:vAlign w:val="center"/>
          </w:tcPr>
          <w:p w:rsidR="00437FD1" w:rsidRPr="005B6D46" w:rsidRDefault="00437FD1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K-W</w:t>
            </w:r>
          </w:p>
        </w:tc>
        <w:tc>
          <w:tcPr>
            <w:tcW w:w="850" w:type="dxa"/>
            <w:vAlign w:val="center"/>
          </w:tcPr>
          <w:p w:rsidR="00437FD1" w:rsidRPr="005B6D46" w:rsidRDefault="00437FD1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437FD1" w:rsidRPr="005B6D46" w:rsidRDefault="00E57042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P-W</w:t>
            </w:r>
          </w:p>
        </w:tc>
        <w:tc>
          <w:tcPr>
            <w:tcW w:w="850" w:type="dxa"/>
            <w:vAlign w:val="center"/>
          </w:tcPr>
          <w:p w:rsidR="00437FD1" w:rsidRPr="005B6D46" w:rsidRDefault="00437FD1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437FD1" w:rsidRPr="00A24920" w:rsidTr="00DA190A">
        <w:trPr>
          <w:cantSplit/>
        </w:trPr>
        <w:tc>
          <w:tcPr>
            <w:tcW w:w="5783" w:type="dxa"/>
          </w:tcPr>
          <w:p w:rsidR="00437FD1" w:rsidRPr="006942AA" w:rsidRDefault="00503E4B" w:rsidP="001B2772">
            <w:pPr>
              <w:widowControl w:val="0"/>
              <w:autoSpaceDE w:val="0"/>
              <w:autoSpaceDN w:val="0"/>
              <w:adjustRightInd w:val="0"/>
              <w:ind w:left="-5" w:right="-15"/>
            </w:pPr>
            <w:r>
              <w:t>r</w:t>
            </w:r>
            <w:r w:rsidR="00437FD1">
              <w:t xml:space="preserve">ozwiązuje równania wielomianowe, które dają się doprowadzić do </w:t>
            </w:r>
            <w:r>
              <w:t>równania kwadratowego, w</w:t>
            </w:r>
            <w:r w:rsidR="001B2772">
              <w:t> </w:t>
            </w:r>
            <w:r>
              <w:t>szczególności równania dwukwadratowe</w:t>
            </w:r>
          </w:p>
        </w:tc>
        <w:tc>
          <w:tcPr>
            <w:tcW w:w="851" w:type="dxa"/>
            <w:vAlign w:val="center"/>
          </w:tcPr>
          <w:p w:rsidR="00437FD1" w:rsidRPr="005B6D46" w:rsidRDefault="00437FD1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437FD1" w:rsidRPr="005B6D46" w:rsidRDefault="00503E4B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</w:p>
        </w:tc>
        <w:tc>
          <w:tcPr>
            <w:tcW w:w="851" w:type="dxa"/>
            <w:vAlign w:val="center"/>
          </w:tcPr>
          <w:p w:rsidR="00437FD1" w:rsidRPr="005B6D46" w:rsidRDefault="00437FD1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437FD1" w:rsidRPr="005B6D46" w:rsidRDefault="00437FD1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503E4B" w:rsidRPr="00A24920" w:rsidTr="00DA190A">
        <w:trPr>
          <w:cantSplit/>
        </w:trPr>
        <w:tc>
          <w:tcPr>
            <w:tcW w:w="5783" w:type="dxa"/>
          </w:tcPr>
          <w:p w:rsidR="00503E4B" w:rsidRPr="005B6D46" w:rsidRDefault="00503E4B" w:rsidP="001B277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rozwiązuje równania wymierne</w:t>
            </w:r>
            <w:r>
              <w:t xml:space="preserve"> postaci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V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num>
                <m:den>
                  <m:r>
                    <w:rPr>
                      <w:rFonts w:ascii="Cambria Math" w:hAnsi="Cambria Math"/>
                    </w:rPr>
                    <m:t>W</m:t>
                  </m:r>
                  <m:d>
                    <m:dPr>
                      <m:ctrlPr>
                        <w:rPr>
                          <w:rFonts w:ascii="Cambria Math" w:hAnsi="Cambria Math"/>
                          <w:i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</w:rPr>
                        <m:t>x</m:t>
                      </m:r>
                    </m:e>
                  </m:d>
                </m:den>
              </m:f>
              <m:r>
                <w:rPr>
                  <w:rFonts w:ascii="Cambria Math" w:hAnsi="Cambria Math"/>
                </w:rPr>
                <m:t>=0</m:t>
              </m:r>
            </m:oMath>
            <w:r>
              <w:t xml:space="preserve">, gdzie wielomiany </w:t>
            </w:r>
            <m:oMath>
              <m:r>
                <w:rPr>
                  <w:rFonts w:ascii="Cambria Math" w:hAnsi="Cambria Math"/>
                </w:rPr>
                <m:t>V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  <w:r>
              <w:t xml:space="preserve"> i</w:t>
            </w:r>
            <w:r w:rsidR="001B2772">
              <w:t> </w:t>
            </w:r>
            <m:oMath>
              <m:r>
                <w:rPr>
                  <w:rFonts w:ascii="Cambria Math" w:hAnsi="Cambria Math"/>
                </w:rPr>
                <m:t>W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  <w:r>
              <w:t xml:space="preserve"> są zapisane w</w:t>
            </w:r>
            <w:r w:rsidR="001B2772">
              <w:t> </w:t>
            </w:r>
            <w:r>
              <w:t>postaci iloczynowej</w:t>
            </w:r>
          </w:p>
        </w:tc>
        <w:tc>
          <w:tcPr>
            <w:tcW w:w="851" w:type="dxa"/>
            <w:vAlign w:val="center"/>
          </w:tcPr>
          <w:p w:rsidR="00503E4B" w:rsidRPr="005B6D46" w:rsidRDefault="00503E4B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503E4B" w:rsidRPr="005B6D46" w:rsidRDefault="00503E4B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503E4B" w:rsidRPr="005B6D46" w:rsidRDefault="00503E4B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K-R</w:t>
            </w:r>
          </w:p>
        </w:tc>
        <w:tc>
          <w:tcPr>
            <w:tcW w:w="850" w:type="dxa"/>
            <w:vAlign w:val="center"/>
          </w:tcPr>
          <w:p w:rsidR="00503E4B" w:rsidRPr="005B6D46" w:rsidRDefault="00503E4B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503E4B" w:rsidRPr="00503E4B" w:rsidTr="007A18C0">
        <w:trPr>
          <w:cantSplit/>
        </w:trPr>
        <w:tc>
          <w:tcPr>
            <w:tcW w:w="9185" w:type="dxa"/>
            <w:gridSpan w:val="5"/>
          </w:tcPr>
          <w:p w:rsidR="00F76DEC" w:rsidRPr="00503E4B" w:rsidRDefault="00F76DEC" w:rsidP="00C82B34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D7380E">
              <w:rPr>
                <w:b/>
              </w:rPr>
              <w:t>Układy równań</w:t>
            </w:r>
            <w:r w:rsidR="00FC567E">
              <w:rPr>
                <w:b/>
              </w:rPr>
              <w:t xml:space="preserve">. </w:t>
            </w:r>
            <w:r w:rsidR="00FC567E" w:rsidRPr="006942AA">
              <w:t>Uczeń:</w:t>
            </w: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1B277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rozwiązuje układy równań liniowych z</w:t>
            </w:r>
            <w:r w:rsidR="001B2772">
              <w:t> </w:t>
            </w:r>
            <w:r w:rsidRPr="006942AA">
              <w:t>dwiema niewiadomymi, podaje interpretację geometryczną układów oznaczonych, nieoznaczonych i</w:t>
            </w:r>
            <w:r w:rsidR="001B2772">
              <w:t> </w:t>
            </w:r>
            <w:r w:rsidRPr="006942AA">
              <w:t>sprzecznych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K-P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E57042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K-D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C82B34">
            <w:pPr>
              <w:widowControl w:val="0"/>
              <w:autoSpaceDE w:val="0"/>
              <w:autoSpaceDN w:val="0"/>
              <w:adjustRightInd w:val="0"/>
              <w:ind w:right="-15"/>
              <w:rPr>
                <w:iCs/>
              </w:rPr>
            </w:pPr>
            <w:r w:rsidRPr="006942AA">
              <w:rPr>
                <w:iCs/>
              </w:rPr>
              <w:t>stosuje układy równań do rozwiązywania zadań tekstowych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K-R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1B277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lastRenderedPageBreak/>
              <w:t xml:space="preserve">rozwiązuje </w:t>
            </w:r>
            <w:r w:rsidR="00BA7543">
              <w:t>układy równań liniowych i</w:t>
            </w:r>
            <w:r w:rsidR="001B2772">
              <w:t> </w:t>
            </w:r>
            <w:r w:rsidR="00BA7543">
              <w:t>kwadratowych z</w:t>
            </w:r>
            <w:r w:rsidR="001B2772">
              <w:t> </w:t>
            </w:r>
            <w:r w:rsidR="00BA7543">
              <w:t>dwiema niewiadomymi, które można sprowadzić do równania kwadratowego lu</w:t>
            </w:r>
            <w:r w:rsidR="001B2772">
              <w:t>b</w:t>
            </w:r>
            <w:r w:rsidR="00BA7543">
              <w:t xml:space="preserve"> liniowego</w:t>
            </w:r>
          </w:p>
        </w:tc>
        <w:tc>
          <w:tcPr>
            <w:tcW w:w="851" w:type="dxa"/>
            <w:vAlign w:val="center"/>
          </w:tcPr>
          <w:p w:rsidR="00F76DEC" w:rsidRPr="006942AA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6942AA">
              <w:t>K-R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K-R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7A18C0">
        <w:trPr>
          <w:cantSplit/>
        </w:trPr>
        <w:tc>
          <w:tcPr>
            <w:tcW w:w="9185" w:type="dxa"/>
            <w:gridSpan w:val="5"/>
          </w:tcPr>
          <w:p w:rsidR="00F76DEC" w:rsidRPr="006942AA" w:rsidRDefault="00F76DEC" w:rsidP="00C82B34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6942AA">
              <w:rPr>
                <w:b/>
              </w:rPr>
              <w:t>Funkcje</w:t>
            </w:r>
            <w:r w:rsidR="00FC567E">
              <w:rPr>
                <w:b/>
              </w:rPr>
              <w:t xml:space="preserve">. </w:t>
            </w:r>
            <w:r w:rsidR="00FC567E" w:rsidRPr="006942AA">
              <w:t>Uczeń:</w:t>
            </w: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C82B34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określa funkcje jako jednoznaczne przyporządkowanie za pomocą opisu słownego, tabeli, wykresu, wzoru (także różnymi wzorami na różnych przedziałach)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K-R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P-D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C82B34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oblicza wartość funkcji zadanej wzorem algebraicznym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K-R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1B277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odczytuje i</w:t>
            </w:r>
            <w:r w:rsidR="001B2772">
              <w:t> </w:t>
            </w:r>
            <w:r w:rsidRPr="006942AA">
              <w:t>interpretuje wartości funkcji określonych za pomocą tabel, wykresów, wzorów itp., również w sytuacjach wielokrotnego użycia tego samego źródła informacji lub kilku źródeł jednocześnie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K-P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K-P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1B277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odczytuje z</w:t>
            </w:r>
            <w:r w:rsidR="001B2772">
              <w:t> </w:t>
            </w:r>
            <w:r w:rsidRPr="006942AA">
              <w:t>wykresu funkcji: dziedzinę, zbiór wartości, miejsca zerowe, przedziały monotoniczności, przedziały, w</w:t>
            </w:r>
            <w:r w:rsidR="001B2772">
              <w:t> </w:t>
            </w:r>
            <w:r w:rsidRPr="006942AA">
              <w:t>których funkcja przyjmuje wartości większe (nie mniejsze) lub mniejsze (nie większe) od danej liczby, największe i</w:t>
            </w:r>
            <w:r w:rsidR="001B2772">
              <w:t> </w:t>
            </w:r>
            <w:r w:rsidRPr="006942AA">
              <w:t>najmniejsze wartości funkcji (o</w:t>
            </w:r>
            <w:r w:rsidR="001B2772">
              <w:t> </w:t>
            </w:r>
            <w:r w:rsidRPr="006942AA">
              <w:t>ile istnieją) w</w:t>
            </w:r>
            <w:r w:rsidR="001B2772">
              <w:t> </w:t>
            </w:r>
            <w:r w:rsidRPr="006942AA">
              <w:t>danym przedziale domkniętym oraz argumenty, dla których wartości największe i</w:t>
            </w:r>
            <w:r w:rsidR="001B2772">
              <w:t> </w:t>
            </w:r>
            <w:r w:rsidRPr="006942AA">
              <w:t>najmniejsze są przez funkcję przyjmowane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K-R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K-R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C82B34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interpretuje współczynniki występujące we wzorze funkcji liniowej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1B277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wyznacza wzór funkcji liniowej na podstawie informacji o</w:t>
            </w:r>
            <w:r w:rsidR="001B2772">
              <w:t> </w:t>
            </w:r>
            <w:r w:rsidRPr="006942AA">
              <w:t>jej wykresie lub o</w:t>
            </w:r>
            <w:r w:rsidR="001B2772">
              <w:t> </w:t>
            </w:r>
            <w:r w:rsidRPr="006942AA">
              <w:t>jej własnościach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K-P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C82B34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iCs/>
              </w:rPr>
            </w:pPr>
            <w:r w:rsidRPr="006942AA">
              <w:rPr>
                <w:iCs/>
              </w:rPr>
              <w:t>szkicuje wykres funkcji kwadratowej zadanej wzorem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1B277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interpretuje współczynniki występujące we wzorze funkcji kwadratowej w</w:t>
            </w:r>
            <w:r w:rsidR="001B2772">
              <w:t> </w:t>
            </w:r>
            <w:r w:rsidRPr="006942AA">
              <w:t>postaci ogólnej, kanonicznej i iloczynowej (jeśli istnieje)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P-R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1B277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wyznacza wzór funkcji kwadratowej na podstawie informacji o</w:t>
            </w:r>
            <w:r w:rsidR="001B2772">
              <w:t> </w:t>
            </w:r>
            <w:r w:rsidRPr="006942AA">
              <w:t>tej funkcji lub o</w:t>
            </w:r>
            <w:r w:rsidR="001B2772">
              <w:t> </w:t>
            </w:r>
            <w:r w:rsidRPr="006942AA">
              <w:t>jej wykresie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P-R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1B2772">
            <w:pPr>
              <w:widowControl w:val="0"/>
              <w:autoSpaceDE w:val="0"/>
              <w:autoSpaceDN w:val="0"/>
              <w:adjustRightInd w:val="0"/>
              <w:ind w:right="-15"/>
            </w:pPr>
            <w:r w:rsidRPr="006942AA">
              <w:t>wyznacza największą i</w:t>
            </w:r>
            <w:r w:rsidR="001B2772">
              <w:t> </w:t>
            </w:r>
            <w:r w:rsidRPr="006942AA">
              <w:t>najmniejszą wartość funkcji kwadratowej w</w:t>
            </w:r>
            <w:r w:rsidR="001B2772">
              <w:t> </w:t>
            </w:r>
            <w:r w:rsidRPr="006942AA">
              <w:t>przedziale domkniętym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1B2772">
            <w:pPr>
              <w:widowControl w:val="0"/>
              <w:autoSpaceDE w:val="0"/>
              <w:autoSpaceDN w:val="0"/>
              <w:adjustRightInd w:val="0"/>
              <w:ind w:right="-15"/>
            </w:pPr>
            <w:r w:rsidRPr="006942AA">
              <w:t>wykorzystuje własności funkcji liniowej i</w:t>
            </w:r>
            <w:r w:rsidR="007A28EA">
              <w:t> </w:t>
            </w:r>
            <w:r w:rsidRPr="006942AA">
              <w:t>kwadratowej do interpretacji zagadnień geometrycznych, fizycznych itp., także osadzonych w</w:t>
            </w:r>
            <w:r w:rsidR="001B2772">
              <w:t> </w:t>
            </w:r>
            <w:r w:rsidRPr="006942AA">
              <w:t>kontekście praktycznym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P-R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P-R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5B25FF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 xml:space="preserve">na podstawie wykresu funkcji </w:t>
            </w:r>
            <m:oMath>
              <m:r>
                <w:rPr>
                  <w:rFonts w:ascii="Cambria Math" w:hAnsi="Cambria Math"/>
                </w:rPr>
                <m:t>y=f(x)</m:t>
              </m:r>
            </m:oMath>
            <w:r w:rsidRPr="006942AA">
              <w:t xml:space="preserve"> szkicuje wykresy funkcji</w:t>
            </w:r>
            <w:r w:rsidRPr="00B75FAD">
              <w:rPr>
                <w:sz w:val="22"/>
              </w:rPr>
              <w:t xml:space="preserve"> </w:t>
            </w:r>
            <m:oMath>
              <m:r>
                <w:rPr>
                  <w:rFonts w:ascii="Cambria Math" w:hAnsi="Cambria Math"/>
                  <w:sz w:val="22"/>
                </w:rPr>
                <m:t>y=f(x-a)</m:t>
              </m:r>
            </m:oMath>
            <w:r w:rsidRPr="00B75FAD">
              <w:rPr>
                <w:sz w:val="22"/>
              </w:rPr>
              <w:t xml:space="preserve">, </w:t>
            </w:r>
            <m:oMath>
              <m:r>
                <w:rPr>
                  <w:rFonts w:ascii="Cambria Math" w:hAnsi="Cambria Math"/>
                  <w:sz w:val="22"/>
                </w:rPr>
                <m:t>y=f(x)+b</m:t>
              </m:r>
            </m:oMath>
          </w:p>
        </w:tc>
        <w:tc>
          <w:tcPr>
            <w:tcW w:w="851" w:type="dxa"/>
            <w:vAlign w:val="center"/>
          </w:tcPr>
          <w:p w:rsidR="00F76DEC" w:rsidRPr="006942AA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6942AA">
              <w:t>K-P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P-R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1B2772">
            <w:pPr>
              <w:widowControl w:val="0"/>
              <w:autoSpaceDE w:val="0"/>
              <w:autoSpaceDN w:val="0"/>
              <w:adjustRightInd w:val="0"/>
              <w:ind w:right="-15"/>
            </w:pPr>
            <w:r w:rsidRPr="006942AA">
              <w:t xml:space="preserve">posługuje się funkcją </w:t>
            </w:r>
            <m:oMath>
              <m:r>
                <w:rPr>
                  <w:rFonts w:ascii="Cambria Math" w:hAnsi="Cambria Math"/>
                </w:rPr>
                <m:t>f(x)=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a</m:t>
                  </m:r>
                </m:num>
                <m:den>
                  <m:r>
                    <w:rPr>
                      <w:rFonts w:ascii="Cambria Math" w:hAnsi="Cambria Math"/>
                    </w:rPr>
                    <m:t>x</m:t>
                  </m:r>
                </m:den>
              </m:f>
            </m:oMath>
            <w:r w:rsidRPr="006942AA">
              <w:t>, w</w:t>
            </w:r>
            <w:r w:rsidR="001B2772">
              <w:t> </w:t>
            </w:r>
            <w:r w:rsidRPr="006942AA">
              <w:t>tym jej wykresem, do opisu i</w:t>
            </w:r>
            <w:r w:rsidR="001B2772">
              <w:t> </w:t>
            </w:r>
            <w:r w:rsidRPr="006942AA">
              <w:t>interpretacji zagadnień związanych z wielkościami odwrotnie proporcjonalnymi, również w zastosowaniach praktycznych</w:t>
            </w:r>
          </w:p>
        </w:tc>
        <w:tc>
          <w:tcPr>
            <w:tcW w:w="851" w:type="dxa"/>
            <w:vAlign w:val="center"/>
          </w:tcPr>
          <w:p w:rsidR="00F76DEC" w:rsidRPr="006942AA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6942AA">
              <w:t>P-R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1B277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posługuje się funkcjami wykładniczą i</w:t>
            </w:r>
            <w:r w:rsidR="001B2772">
              <w:t> </w:t>
            </w:r>
            <w:r w:rsidRPr="006942AA">
              <w:t>logarytmiczną, w tym ich wykresami, do opisu i</w:t>
            </w:r>
            <w:r w:rsidR="001B2772">
              <w:t> </w:t>
            </w:r>
            <w:r w:rsidRPr="006942AA">
              <w:t>interpretacji zagadnień związanych z</w:t>
            </w:r>
            <w:r w:rsidR="001B2772">
              <w:t> </w:t>
            </w:r>
            <w:r w:rsidRPr="006942AA">
              <w:t>zastosowaniami praktycznymi</w:t>
            </w:r>
          </w:p>
        </w:tc>
        <w:tc>
          <w:tcPr>
            <w:tcW w:w="851" w:type="dxa"/>
            <w:vAlign w:val="center"/>
          </w:tcPr>
          <w:p w:rsidR="00F76DEC" w:rsidRPr="006942AA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P-R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iCs/>
              </w:rPr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5B25FF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 xml:space="preserve">na podstawie wykresu funkcji </w:t>
            </w:r>
            <m:oMath>
              <m:r>
                <w:rPr>
                  <w:rFonts w:ascii="Cambria Math" w:hAnsi="Cambria Math"/>
                </w:rPr>
                <m:t>y=f(x)</m:t>
              </m:r>
            </m:oMath>
            <w:r w:rsidRPr="006942AA">
              <w:t xml:space="preserve"> rysuje wykres funkcji </w:t>
            </w:r>
            <m:oMath>
              <m:r>
                <w:rPr>
                  <w:rFonts w:ascii="Cambria Math" w:hAnsi="Cambria Math"/>
                </w:rPr>
                <m:t>y=-f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x</m:t>
                  </m:r>
                </m:e>
              </m:d>
            </m:oMath>
            <w:r w:rsidR="005B25FF">
              <w:t xml:space="preserve">, </w:t>
            </w:r>
            <m:oMath>
              <m:r>
                <w:rPr>
                  <w:rFonts w:ascii="Cambria Math" w:hAnsi="Cambria Math"/>
                </w:rPr>
                <m:t>y=f</m:t>
              </m:r>
              <m:d>
                <m:dPr>
                  <m:ctrlPr>
                    <w:rPr>
                      <w:rFonts w:ascii="Cambria Math" w:hAnsi="Cambria Math"/>
                      <w:i/>
                    </w:rPr>
                  </m:ctrlPr>
                </m:dPr>
                <m:e>
                  <m:r>
                    <w:rPr>
                      <w:rFonts w:ascii="Cambria Math" w:hAnsi="Cambria Math"/>
                    </w:rPr>
                    <m:t>-x</m:t>
                  </m:r>
                </m:e>
              </m:d>
            </m:oMath>
          </w:p>
        </w:tc>
        <w:tc>
          <w:tcPr>
            <w:tcW w:w="851" w:type="dxa"/>
            <w:vAlign w:val="center"/>
          </w:tcPr>
          <w:p w:rsidR="00F76DEC" w:rsidRPr="006942AA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6942AA">
              <w:t>K-R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iCs/>
              </w:rPr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iCs/>
              </w:rPr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5B6D46" w:rsidRDefault="00F76DEC" w:rsidP="00C82B34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5B6D46">
              <w:t>posługuje się złożeniami funkcji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E07984">
              <w:t>P-R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E57042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P-R</w:t>
            </w: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6942AA" w:rsidRDefault="00F76DEC" w:rsidP="00C82B34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6942AA">
              <w:t>dowodzi monotoniczności funkcji zadanej wzorem</w:t>
            </w:r>
          </w:p>
        </w:tc>
        <w:tc>
          <w:tcPr>
            <w:tcW w:w="851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5B6D46" w:rsidRDefault="00E57042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5B6D46">
              <w:t>P-R</w:t>
            </w:r>
          </w:p>
        </w:tc>
        <w:tc>
          <w:tcPr>
            <w:tcW w:w="850" w:type="dxa"/>
            <w:vAlign w:val="center"/>
          </w:tcPr>
          <w:p w:rsidR="00F76DEC" w:rsidRPr="005B6D46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iCs/>
              </w:rPr>
            </w:pPr>
          </w:p>
        </w:tc>
      </w:tr>
      <w:tr w:rsidR="00F76DEC" w:rsidRPr="00A24920" w:rsidTr="007A18C0">
        <w:trPr>
          <w:cantSplit/>
        </w:trPr>
        <w:tc>
          <w:tcPr>
            <w:tcW w:w="9185" w:type="dxa"/>
            <w:gridSpan w:val="5"/>
          </w:tcPr>
          <w:p w:rsidR="00F76DEC" w:rsidRPr="005B6D46" w:rsidRDefault="00F76DEC" w:rsidP="00C82B34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5B6D46">
              <w:rPr>
                <w:b/>
              </w:rPr>
              <w:t>Ciągi</w:t>
            </w:r>
            <w:r w:rsidR="00FC567E">
              <w:rPr>
                <w:b/>
              </w:rPr>
              <w:t xml:space="preserve">. </w:t>
            </w:r>
            <w:r w:rsidR="00FC567E" w:rsidRPr="005B6D46">
              <w:t>Uczeń:</w:t>
            </w: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C82B34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oblicza wyrazy ciągu określonego wzorem ogólnym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</w:t>
            </w: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C82B34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lastRenderedPageBreak/>
              <w:t>oblicza początkowe wyrazy ciągów określonych rekurencyjnie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K-P</w:t>
            </w: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1B2772" w:rsidP="001B2772">
            <w:pPr>
              <w:widowControl w:val="0"/>
              <w:autoSpaceDE w:val="0"/>
              <w:autoSpaceDN w:val="0"/>
              <w:adjustRightInd w:val="0"/>
              <w:ind w:left="-5" w:right="-15"/>
            </w:pPr>
            <w:r>
              <w:t>w </w:t>
            </w:r>
            <w:r w:rsidR="00F76DEC" w:rsidRPr="00FB19C8">
              <w:t>prostych przypadkach bada, czy ciąg jest rosnący, czy malejący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</w:t>
            </w: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C82B34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sprawdza, czy dany ciąg jest arytmetyczny lub geometryczny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</w:t>
            </w: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1B277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 xml:space="preserve">stosuje wzór na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 w:rsidRPr="00FB19C8">
              <w:t>-ty wyraz i</w:t>
            </w:r>
            <w:r w:rsidR="001B2772">
              <w:t> </w:t>
            </w:r>
            <w:r w:rsidRPr="00FB19C8">
              <w:t xml:space="preserve">na sumę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 w:rsidR="001B2772">
              <w:t> </w:t>
            </w:r>
            <w:r w:rsidRPr="00FB19C8">
              <w:t>początkowych wyrazów ciągu arytmetycznego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K-P</w:t>
            </w: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1B2772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iCs/>
              </w:rPr>
            </w:pPr>
            <w:r w:rsidRPr="00FB19C8">
              <w:rPr>
                <w:iCs/>
              </w:rPr>
              <w:t xml:space="preserve">stosuje wzór na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 w:rsidRPr="00FB19C8">
              <w:rPr>
                <w:iCs/>
              </w:rPr>
              <w:t>-ty wyraz i</w:t>
            </w:r>
            <w:r w:rsidR="001B2772">
              <w:rPr>
                <w:iCs/>
              </w:rPr>
              <w:t> </w:t>
            </w:r>
            <w:r w:rsidRPr="00FB19C8">
              <w:rPr>
                <w:iCs/>
              </w:rPr>
              <w:t xml:space="preserve">na sumę </w:t>
            </w:r>
            <m:oMath>
              <m:r>
                <w:rPr>
                  <w:rFonts w:ascii="Cambria Math" w:hAnsi="Cambria Math"/>
                </w:rPr>
                <m:t>n</m:t>
              </m:r>
            </m:oMath>
            <w:r w:rsidR="001B2772">
              <w:rPr>
                <w:iCs/>
              </w:rPr>
              <w:t> </w:t>
            </w:r>
            <w:r w:rsidRPr="00FB19C8">
              <w:rPr>
                <w:iCs/>
              </w:rPr>
              <w:t>początkowych wyrazów ciągu geometrycznego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K-P</w:t>
            </w: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1B277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wykorzystuje własności ciągów, w</w:t>
            </w:r>
            <w:r w:rsidR="001B2772">
              <w:t> </w:t>
            </w:r>
            <w:r w:rsidRPr="00FB19C8">
              <w:t>tym arytmetycznych i geometrycznych, do rozwiązywania zadań, również osadzonych w</w:t>
            </w:r>
            <w:r w:rsidR="001B2772">
              <w:t> </w:t>
            </w:r>
            <w:r w:rsidRPr="00FB19C8">
              <w:t>kontekście praktycznym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FB19C8" w:rsidRDefault="00F76DEC" w:rsidP="00E57042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</w:t>
            </w:r>
            <w:r w:rsidR="00E57042">
              <w:t>-</w:t>
            </w:r>
            <w:r w:rsidRPr="00FB19C8">
              <w:t>R</w:t>
            </w: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1B277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oblicza granice ciągów, korzystając z</w:t>
            </w:r>
            <w:r w:rsidR="001B2772">
              <w:t> </w:t>
            </w:r>
            <w:r w:rsidRPr="00FB19C8">
              <w:t xml:space="preserve">granic ciągów typu </w:t>
            </w:r>
            <m:oMath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n</m:t>
                  </m:r>
                </m:den>
              </m:f>
            </m:oMath>
            <w:r w:rsidRPr="00FB19C8">
              <w:t>,</w:t>
            </w:r>
            <w:r w:rsidR="005B25FF">
              <w:t xml:space="preserve"> </w:t>
            </w:r>
            <m:oMath>
              <m:rad>
                <m:radPr>
                  <m:ctrlPr>
                    <w:rPr>
                      <w:rFonts w:ascii="Cambria Math" w:hAnsi="Cambria Math"/>
                      <w:i/>
                    </w:rPr>
                  </m:ctrlPr>
                </m:radPr>
                <m:deg>
                  <m:r>
                    <w:rPr>
                      <w:rFonts w:ascii="Cambria Math" w:hAnsi="Cambria Math"/>
                    </w:rPr>
                    <m:t>n</m:t>
                  </m:r>
                </m:deg>
                <m:e>
                  <m:r>
                    <w:rPr>
                      <w:rFonts w:ascii="Cambria Math" w:hAnsi="Cambria Math"/>
                    </w:rPr>
                    <m:t>a</m:t>
                  </m:r>
                </m:e>
              </m:rad>
            </m:oMath>
            <w:r w:rsidRPr="00FB19C8">
              <w:t xml:space="preserve"> oraz twierdzeń o</w:t>
            </w:r>
            <w:r w:rsidR="001B2772">
              <w:t> </w:t>
            </w:r>
            <w:r w:rsidRPr="00FB19C8">
              <w:t>granicach sumy, różnicy, iloczynu i</w:t>
            </w:r>
            <w:r w:rsidR="001B2772">
              <w:t> </w:t>
            </w:r>
            <w:r w:rsidRPr="00FB19C8">
              <w:t>ilorazu ciągów zbieżnych, a także twierdzenia o</w:t>
            </w:r>
            <w:r w:rsidR="007A28EA">
              <w:t> </w:t>
            </w:r>
            <w:r w:rsidRPr="00FB19C8">
              <w:t>trzech ciągach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K-R</w:t>
            </w: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7A28EA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rozpoznaje zbieżne szeregi geometryczne i</w:t>
            </w:r>
            <w:r w:rsidR="007A28EA">
              <w:t> </w:t>
            </w:r>
            <w:r w:rsidRPr="00FB19C8">
              <w:t>oblicza ich sumę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K-R</w:t>
            </w: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7A18C0">
        <w:trPr>
          <w:cantSplit/>
        </w:trPr>
        <w:tc>
          <w:tcPr>
            <w:tcW w:w="9185" w:type="dxa"/>
            <w:gridSpan w:val="5"/>
          </w:tcPr>
          <w:p w:rsidR="00F76DEC" w:rsidRPr="00FB19C8" w:rsidRDefault="00F76DEC" w:rsidP="00C82B34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FB19C8">
              <w:rPr>
                <w:b/>
              </w:rPr>
              <w:t>Trygonometria</w:t>
            </w:r>
            <w:r w:rsidR="00FC567E">
              <w:rPr>
                <w:b/>
              </w:rPr>
              <w:t xml:space="preserve">. </w:t>
            </w:r>
            <w:r w:rsidR="00FC567E" w:rsidRPr="00FB19C8">
              <w:t>Uczeń:</w:t>
            </w: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1B2772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wykorzystuje definicje funkcji: sinus, cosinus i</w:t>
            </w:r>
            <w:r w:rsidR="001B2772">
              <w:t> </w:t>
            </w:r>
            <w:r w:rsidRPr="00FB19C8">
              <w:t xml:space="preserve">tangens dla kątów od </w:t>
            </w:r>
            <m:oMath>
              <m:r>
                <w:rPr>
                  <w:rFonts w:ascii="Cambria Math" w:hAnsi="Cambria Math"/>
                </w:rPr>
                <m:t>0°</m:t>
              </m:r>
            </m:oMath>
            <w:r w:rsidRPr="00FB19C8">
              <w:t xml:space="preserve"> do </w:t>
            </w:r>
            <m:oMath>
              <m:r>
                <w:rPr>
                  <w:rFonts w:ascii="Cambria Math" w:hAnsi="Cambria Math"/>
                </w:rPr>
                <m:t>180°</m:t>
              </m:r>
            </m:oMath>
            <w:r w:rsidRPr="00FB19C8">
              <w:t>, w</w:t>
            </w:r>
            <w:r w:rsidR="001B2772">
              <w:t> </w:t>
            </w:r>
            <w:r w:rsidRPr="00FB19C8">
              <w:t xml:space="preserve">szczególności wyznacza wartości funkcji trygonometrycznych dla kątów </w:t>
            </w:r>
            <m:oMath>
              <m:r>
                <w:rPr>
                  <w:rFonts w:ascii="Cambria Math" w:hAnsi="Cambria Math"/>
                </w:rPr>
                <m:t>30°</m:t>
              </m:r>
            </m:oMath>
            <w:r w:rsidRPr="00FB19C8">
              <w:t xml:space="preserve">, </w:t>
            </w:r>
            <m:oMath>
              <m:r>
                <w:rPr>
                  <w:rFonts w:ascii="Cambria Math" w:hAnsi="Cambria Math"/>
                </w:rPr>
                <m:t>45°</m:t>
              </m:r>
            </m:oMath>
            <w:r w:rsidRPr="00FB19C8">
              <w:t xml:space="preserve">, </w:t>
            </w:r>
            <m:oMath>
              <m:r>
                <w:rPr>
                  <w:rFonts w:ascii="Cambria Math" w:hAnsi="Cambria Math"/>
                </w:rPr>
                <m:t>60°</m:t>
              </m:r>
            </m:oMath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K-R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EC510D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 xml:space="preserve">korzysta </w:t>
            </w:r>
            <w:r w:rsidR="005E00CF" w:rsidRPr="005B6D46">
              <w:t>z</w:t>
            </w:r>
            <w:r w:rsidR="00EC510D">
              <w:t> </w:t>
            </w:r>
            <w:r w:rsidR="005E00CF">
              <w:t xml:space="preserve">wzorów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α+</m:t>
              </m:r>
              <m:sSup>
                <m:sSupPr>
                  <m:ctrlPr>
                    <w:rPr>
                      <w:rFonts w:ascii="Cambria Math" w:hAnsi="Cambria Math"/>
                      <w:i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</m:e>
                <m:sup>
                  <m:r>
                    <w:rPr>
                      <w:rFonts w:ascii="Cambria Math" w:hAnsi="Cambria Math"/>
                    </w:rPr>
                    <m:t>2</m:t>
                  </m:r>
                </m:sup>
              </m:sSup>
              <m:r>
                <w:rPr>
                  <w:rFonts w:ascii="Cambria Math" w:hAnsi="Cambria Math"/>
                </w:rPr>
                <m:t>α=1</m:t>
              </m:r>
            </m:oMath>
            <w:r w:rsidR="005E00CF">
              <w:t xml:space="preserve">, </w:t>
            </w:r>
            <m:oMath>
              <m:r>
                <m:rPr>
                  <m:sty m:val="p"/>
                </m:rPr>
                <w:rPr>
                  <w:rFonts w:ascii="Cambria Math" w:hAnsi="Cambria Math"/>
                </w:rPr>
                <m:t>tg</m:t>
              </m:r>
              <m:r>
                <w:rPr>
                  <w:rFonts w:ascii="Cambria Math" w:hAnsi="Cambria Math"/>
                </w:rPr>
                <m:t>α=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  <m:r>
                    <w:rPr>
                      <w:rFonts w:ascii="Cambria Math" w:hAnsi="Cambria Math"/>
                    </w:rPr>
                    <m:t>α</m:t>
                  </m:r>
                </m:num>
                <m:den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cos</m:t>
                  </m:r>
                  <m:r>
                    <w:rPr>
                      <w:rFonts w:ascii="Cambria Math" w:hAnsi="Cambria Math"/>
                    </w:rPr>
                    <m:t>α</m:t>
                  </m:r>
                </m:den>
              </m:f>
            </m:oMath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K-R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5B25FF" w:rsidP="005B25FF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stosuje twierdzenie</w:t>
            </w:r>
            <w:r w:rsidR="00F76DEC" w:rsidRPr="00FB19C8">
              <w:t xml:space="preserve"> cosinusów oraz wzór na pole trójkąta </w:t>
            </w:r>
            <m:oMath>
              <m:r>
                <w:rPr>
                  <w:rFonts w:ascii="Cambria Math" w:hAnsi="Cambria Math"/>
                </w:rPr>
                <m:t>P=</m:t>
              </m:r>
              <m:f>
                <m:fPr>
                  <m:ctrlPr>
                    <w:rPr>
                      <w:rFonts w:ascii="Cambria Math" w:hAnsi="Cambria Math"/>
                      <w:i/>
                    </w:rPr>
                  </m:ctrlPr>
                </m:fPr>
                <m:num>
                  <m:r>
                    <w:rPr>
                      <w:rFonts w:ascii="Cambria Math" w:hAnsi="Cambria Math"/>
                    </w:rPr>
                    <m:t>1</m:t>
                  </m:r>
                </m:num>
                <m:den>
                  <m:r>
                    <w:rPr>
                      <w:rFonts w:ascii="Cambria Math" w:hAnsi="Cambria Math"/>
                    </w:rPr>
                    <m:t>2</m:t>
                  </m:r>
                </m:den>
              </m:f>
              <m:r>
                <w:rPr>
                  <w:rFonts w:ascii="Cambria Math" w:hAnsi="Cambria Math"/>
                </w:rPr>
                <m:t>∙a∙b∙</m:t>
              </m:r>
              <m:func>
                <m:funcPr>
                  <m:ctrlPr>
                    <w:rPr>
                      <w:rFonts w:ascii="Cambria Math" w:hAnsi="Cambria Math"/>
                      <w:i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</w:rPr>
                    <m:t>sin</m:t>
                  </m:r>
                </m:fName>
                <m:e>
                  <m:r>
                    <w:rPr>
                      <w:rFonts w:ascii="Cambria Math" w:hAnsi="Cambria Math"/>
                    </w:rPr>
                    <m:t>γ</m:t>
                  </m:r>
                </m:e>
              </m:func>
            </m:oMath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P-R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EC510D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oblicza kąty trójkąta i</w:t>
            </w:r>
            <w:r w:rsidR="00EC510D">
              <w:t> </w:t>
            </w:r>
            <w:r w:rsidRPr="00FB19C8">
              <w:t>długości jego boków przy odpowiednich danych (rozwiązuje trójkąty</w:t>
            </w:r>
            <w:r w:rsidR="006C4B0C">
              <w:t xml:space="preserve"> </w:t>
            </w:r>
            <w:r w:rsidR="002040D9">
              <w:t>prostokątne, w</w:t>
            </w:r>
            <w:r w:rsidR="00EC510D">
              <w:t> </w:t>
            </w:r>
            <w:r w:rsidR="002040D9">
              <w:t xml:space="preserve">tym </w:t>
            </w:r>
            <w:r w:rsidR="006C4B0C">
              <w:t>z</w:t>
            </w:r>
            <w:r w:rsidR="00EC510D">
              <w:t> </w:t>
            </w:r>
            <w:r w:rsidR="006C4B0C">
              <w:t xml:space="preserve">wykorzystaniem </w:t>
            </w:r>
            <w:r w:rsidR="002040D9">
              <w:t>funkcji trygonometrycznych)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P-R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EC510D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 xml:space="preserve">stosuje miarę łukową, zamienia </w:t>
            </w:r>
            <w:r w:rsidR="006C4B0C">
              <w:t>stopnie na radiany i</w:t>
            </w:r>
            <w:r w:rsidR="00EC510D">
              <w:t> </w:t>
            </w:r>
            <w:r w:rsidRPr="00FB19C8">
              <w:t>odwrotnie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K-P</w:t>
            </w: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C82B34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posługuje się wykresami funkcji trygonometrycznych: sinus, cosinus, tangens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K-R</w:t>
            </w: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C82B34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wykorzystuje okresowość funkcji trygonometrycznych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P-R</w:t>
            </w: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C82B34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stosuje wzory redukcyjne dla funkcji trygonometrycznych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P-D</w:t>
            </w: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EC510D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korzysta z wzorów na sinus, cosinus i</w:t>
            </w:r>
            <w:r w:rsidR="00EC510D">
              <w:t> </w:t>
            </w:r>
            <w:r w:rsidRPr="00FB19C8">
              <w:t>tangens sumy i różnicy kątów, a</w:t>
            </w:r>
            <w:r w:rsidR="00EC510D">
              <w:t> </w:t>
            </w:r>
            <w:r w:rsidRPr="00FB19C8">
              <w:t>także na funkcje trygonometryczne kątów podwojonych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P-D</w:t>
            </w: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6C4B0C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rozwiązuje równania trygonometryczne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K-D</w:t>
            </w: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6C4B0C" w:rsidRPr="00A24920" w:rsidTr="00DA190A">
        <w:trPr>
          <w:cantSplit/>
        </w:trPr>
        <w:tc>
          <w:tcPr>
            <w:tcW w:w="5783" w:type="dxa"/>
          </w:tcPr>
          <w:p w:rsidR="006C4B0C" w:rsidRPr="00FB19C8" w:rsidRDefault="006C4B0C" w:rsidP="006C4B0C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stosuje twierdzenie sinusów</w:t>
            </w:r>
          </w:p>
        </w:tc>
        <w:tc>
          <w:tcPr>
            <w:tcW w:w="851" w:type="dxa"/>
            <w:vAlign w:val="center"/>
          </w:tcPr>
          <w:p w:rsidR="006C4B0C" w:rsidRPr="00FB19C8" w:rsidRDefault="006C4B0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6C4B0C" w:rsidRPr="00FB19C8" w:rsidRDefault="00E57042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P-R</w:t>
            </w:r>
          </w:p>
        </w:tc>
        <w:tc>
          <w:tcPr>
            <w:tcW w:w="851" w:type="dxa"/>
            <w:vAlign w:val="center"/>
          </w:tcPr>
          <w:p w:rsidR="006C4B0C" w:rsidRPr="00FB19C8" w:rsidRDefault="006C4B0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6C4B0C" w:rsidRPr="00FB19C8" w:rsidRDefault="006C4B0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6C4B0C" w:rsidRPr="00A24920" w:rsidTr="00DA190A">
        <w:trPr>
          <w:cantSplit/>
        </w:trPr>
        <w:tc>
          <w:tcPr>
            <w:tcW w:w="5783" w:type="dxa"/>
          </w:tcPr>
          <w:p w:rsidR="006C4B0C" w:rsidRDefault="002040D9" w:rsidP="00EC510D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o</w:t>
            </w:r>
            <w:r w:rsidR="006C4B0C">
              <w:t>blicza kąty trójkąta i</w:t>
            </w:r>
            <w:r w:rsidR="00EC510D">
              <w:t> </w:t>
            </w:r>
            <w:r w:rsidR="006C4B0C">
              <w:t>długości jego boków przy odpowiednich danych (</w:t>
            </w:r>
            <w:r>
              <w:t>rozwiązuje trójkąty</w:t>
            </w:r>
            <w:r w:rsidR="006C4B0C">
              <w:t>)</w:t>
            </w:r>
          </w:p>
        </w:tc>
        <w:tc>
          <w:tcPr>
            <w:tcW w:w="851" w:type="dxa"/>
            <w:vAlign w:val="center"/>
          </w:tcPr>
          <w:p w:rsidR="006C4B0C" w:rsidRPr="00FB19C8" w:rsidRDefault="006C4B0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6C4B0C" w:rsidRPr="00FB19C8" w:rsidRDefault="006C4B0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6C4B0C" w:rsidRPr="00FB19C8" w:rsidRDefault="006D2405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P-R</w:t>
            </w:r>
          </w:p>
        </w:tc>
        <w:tc>
          <w:tcPr>
            <w:tcW w:w="850" w:type="dxa"/>
            <w:vAlign w:val="center"/>
          </w:tcPr>
          <w:p w:rsidR="006C4B0C" w:rsidRPr="00FB19C8" w:rsidRDefault="006C4B0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7A18C0">
        <w:trPr>
          <w:cantSplit/>
        </w:trPr>
        <w:tc>
          <w:tcPr>
            <w:tcW w:w="9185" w:type="dxa"/>
            <w:gridSpan w:val="5"/>
          </w:tcPr>
          <w:p w:rsidR="00F76DEC" w:rsidRPr="00FB19C8" w:rsidRDefault="00F76DEC" w:rsidP="00C82B34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FB19C8">
              <w:rPr>
                <w:b/>
              </w:rPr>
              <w:t>Planimetria</w:t>
            </w:r>
            <w:r w:rsidR="00FC567E">
              <w:rPr>
                <w:b/>
              </w:rPr>
              <w:t xml:space="preserve">. </w:t>
            </w:r>
            <w:r w:rsidR="00FC567E" w:rsidRPr="00FB19C8">
              <w:t>Uczeń:</w:t>
            </w: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EC510D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wyznacza promienie i</w:t>
            </w:r>
            <w:r w:rsidR="00EC510D">
              <w:t> </w:t>
            </w:r>
            <w:r w:rsidRPr="00FB19C8">
              <w:t>średnice okręgów, długości cięciw okręgów oraz odcinków stycznych, w</w:t>
            </w:r>
            <w:r w:rsidR="00EC510D">
              <w:t> </w:t>
            </w:r>
            <w:r w:rsidRPr="00FB19C8">
              <w:t>tym z wykorzystaniem twierdzenia Pitagorasa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K-R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EC510D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lastRenderedPageBreak/>
              <w:t>rozpoznaje trójkąty ostrokątne, prostokątne i rozwartokątne przy danych długościach boków (m.in. stosuje twierdzenie odwrotne do twierdzenia Pitagorasa i twierdzenie cosinusów); stosuje twierdzenie: w</w:t>
            </w:r>
            <w:r w:rsidR="00EC510D">
              <w:t> </w:t>
            </w:r>
            <w:r w:rsidRPr="00FB19C8">
              <w:t>trójkącie naprzeciw większego kąta wewnętrznego leży dłuższy bok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K-P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EC510D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rozpoznaje wielokąty foremne i</w:t>
            </w:r>
            <w:r w:rsidR="00EC510D">
              <w:t> </w:t>
            </w:r>
            <w:r w:rsidRPr="00FB19C8">
              <w:t>korzysta z</w:t>
            </w:r>
            <w:r w:rsidR="00EC510D">
              <w:t> </w:t>
            </w:r>
            <w:r w:rsidRPr="00FB19C8">
              <w:t>ich podstawowych własności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K-P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EC510D" w:rsidP="00C82B34">
            <w:pPr>
              <w:widowControl w:val="0"/>
              <w:autoSpaceDE w:val="0"/>
              <w:autoSpaceDN w:val="0"/>
              <w:adjustRightInd w:val="0"/>
              <w:ind w:left="-5" w:right="-15"/>
            </w:pPr>
            <w:r>
              <w:t>korzysta z własności kątów i przekątnych w </w:t>
            </w:r>
            <w:r w:rsidR="00F76DEC" w:rsidRPr="00FB19C8">
              <w:t>prostokąta</w:t>
            </w:r>
            <w:r>
              <w:t>ch, równoległobokach, rombach i </w:t>
            </w:r>
            <w:r w:rsidR="00F76DEC" w:rsidRPr="00FB19C8">
              <w:t>trapezach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left="-5" w:right="-15"/>
              <w:jc w:val="center"/>
              <w:rPr>
                <w:iCs/>
              </w:rPr>
            </w:pPr>
            <w:r w:rsidRPr="00FB19C8">
              <w:rPr>
                <w:iCs/>
              </w:rPr>
              <w:t>K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C82B34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stosuje własności</w:t>
            </w:r>
            <w:r w:rsidR="00EC510D">
              <w:t xml:space="preserve"> kątów wpisanych i </w:t>
            </w:r>
            <w:r w:rsidRPr="00FB19C8">
              <w:t>środkowych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K-P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C82B34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stosu</w:t>
            </w:r>
            <w:r w:rsidR="00EC510D">
              <w:t>je wzory na pole wycinka koła i </w:t>
            </w:r>
            <w:r w:rsidRPr="00FB19C8">
              <w:t>długość łuku okręgu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2040D9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stosuje twierdzeni</w:t>
            </w:r>
            <w:r w:rsidR="002040D9">
              <w:t>e</w:t>
            </w:r>
            <w:r w:rsidRPr="00FB19C8">
              <w:t xml:space="preserve"> Talesa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P-R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P-R</w:t>
            </w: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EC510D" w:rsidP="00C82B34">
            <w:pPr>
              <w:widowControl w:val="0"/>
              <w:autoSpaceDE w:val="0"/>
              <w:autoSpaceDN w:val="0"/>
              <w:adjustRightInd w:val="0"/>
              <w:ind w:left="-5" w:right="-15"/>
            </w:pPr>
            <w:r>
              <w:t>korzysta z </w:t>
            </w:r>
            <w:r w:rsidR="00F76DEC" w:rsidRPr="00FB19C8">
              <w:t>cech podobieństwa trójkątów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</w:t>
            </w: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DA190A">
        <w:trPr>
          <w:cantSplit/>
        </w:trPr>
        <w:tc>
          <w:tcPr>
            <w:tcW w:w="5783" w:type="dxa"/>
          </w:tcPr>
          <w:p w:rsidR="00F76DEC" w:rsidRPr="00FB19C8" w:rsidRDefault="00F76DEC" w:rsidP="00C82B34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wykorzystuje zależności między obwodami oraz między polami figur podobnych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P-R</w:t>
            </w:r>
          </w:p>
        </w:tc>
        <w:tc>
          <w:tcPr>
            <w:tcW w:w="850" w:type="dxa"/>
            <w:vAlign w:val="center"/>
          </w:tcPr>
          <w:p w:rsidR="00F76DEC" w:rsidRPr="00FB19C8" w:rsidRDefault="00F76DEC" w:rsidP="00DA190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F76DEC" w:rsidRPr="00A24920" w:rsidTr="007A18C0">
        <w:trPr>
          <w:cantSplit/>
        </w:trPr>
        <w:tc>
          <w:tcPr>
            <w:tcW w:w="5783" w:type="dxa"/>
          </w:tcPr>
          <w:p w:rsidR="00F76DEC" w:rsidRPr="00FB19C8" w:rsidRDefault="00F76DEC" w:rsidP="00EC510D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wskazuje</w:t>
            </w:r>
            <w:r w:rsidR="00EC510D">
              <w:t xml:space="preserve"> podstawowe punkty szczególne w </w:t>
            </w:r>
            <w:r w:rsidRPr="00FB19C8">
              <w:t>trójk</w:t>
            </w:r>
            <w:r w:rsidR="00EC510D">
              <w:t>ącie: środek okręgu wpisanego w </w:t>
            </w:r>
            <w:r w:rsidRPr="00FB19C8">
              <w:t>trójkąt, środek okręgu opisanego na trójkącie, ortocentrum, środek ciężkości oraz korzysta z</w:t>
            </w:r>
            <w:r w:rsidR="00EC510D">
              <w:t> </w:t>
            </w:r>
            <w:r w:rsidRPr="00FB19C8">
              <w:t>ich własności</w:t>
            </w:r>
          </w:p>
        </w:tc>
        <w:tc>
          <w:tcPr>
            <w:tcW w:w="851" w:type="dxa"/>
          </w:tcPr>
          <w:p w:rsidR="00F76DEC" w:rsidRPr="00FB19C8" w:rsidRDefault="00F76DEC" w:rsidP="00C82B34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F76DEC" w:rsidRPr="00FB19C8" w:rsidRDefault="00F76DEC" w:rsidP="00C82B34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P-R</w:t>
            </w:r>
          </w:p>
        </w:tc>
        <w:tc>
          <w:tcPr>
            <w:tcW w:w="851" w:type="dxa"/>
            <w:vAlign w:val="center"/>
          </w:tcPr>
          <w:p w:rsidR="00F76DEC" w:rsidRPr="00FB19C8" w:rsidRDefault="00F76DEC" w:rsidP="00C82B34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F76DEC" w:rsidRPr="00FB19C8" w:rsidRDefault="00F76DEC" w:rsidP="00C82B34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przeprowadza dowody geometryczne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jc w:val="center"/>
            </w:pPr>
            <w:r w:rsidRPr="00FB19C8">
              <w:t>P-D</w:t>
            </w: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P-D</w:t>
            </w: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P-D</w:t>
            </w: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EC510D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stosuje funkcje trygonometryczne do wyznaczania długości odcinków w</w:t>
            </w:r>
            <w:r w:rsidR="00EC510D">
              <w:t> </w:t>
            </w:r>
            <w:r w:rsidRPr="00FB19C8">
              <w:t>figurach płaskich oraz obliczania pól figur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P-D</w:t>
            </w: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EC510D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stosuje własności czworokątów wpisanych w</w:t>
            </w:r>
            <w:r w:rsidR="00EC510D">
              <w:t> </w:t>
            </w:r>
            <w:r w:rsidRPr="00FB19C8">
              <w:t>okrąg i opisanych na okręgu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K-R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1B189D">
        <w:trPr>
          <w:cantSplit/>
        </w:trPr>
        <w:tc>
          <w:tcPr>
            <w:tcW w:w="5783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left="-5" w:right="-15"/>
            </w:pPr>
            <w:r>
              <w:t xml:space="preserve">stosuje twierdzenie </w:t>
            </w:r>
            <w:r w:rsidRPr="00FB19C8">
              <w:t>odwrotne do twierdzenia Talesa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P-R</w:t>
            </w: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P-R</w:t>
            </w: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7A18C0">
        <w:trPr>
          <w:cantSplit/>
        </w:trPr>
        <w:tc>
          <w:tcPr>
            <w:tcW w:w="9185" w:type="dxa"/>
            <w:gridSpan w:val="5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FB19C8">
              <w:rPr>
                <w:b/>
              </w:rPr>
              <w:t>Geometria analityczna na płaszczyźnie kartezjańskiej</w:t>
            </w:r>
            <w:r w:rsidR="00FC567E">
              <w:rPr>
                <w:b/>
              </w:rPr>
              <w:t xml:space="preserve">. </w:t>
            </w:r>
            <w:r w:rsidR="00FC567E" w:rsidRPr="00FB19C8">
              <w:t>Uczeń:</w:t>
            </w:r>
          </w:p>
        </w:tc>
      </w:tr>
      <w:tr w:rsidR="00092C53" w:rsidRPr="00A24920" w:rsidTr="00E57042">
        <w:trPr>
          <w:cantSplit/>
        </w:trPr>
        <w:tc>
          <w:tcPr>
            <w:tcW w:w="5783" w:type="dxa"/>
          </w:tcPr>
          <w:p w:rsidR="00092C53" w:rsidRPr="00FB19C8" w:rsidRDefault="00092C53" w:rsidP="00EC510D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rozpoznaje wzajemne położenie prostych na płaszczyźnie na podstawie ich równań, w</w:t>
            </w:r>
            <w:r w:rsidR="00EC510D">
              <w:t> </w:t>
            </w:r>
            <w:r w:rsidRPr="00FB19C8">
              <w:t>tym znajduje wspólny punkt dwóch prostych, jeśli taki istnieje</w:t>
            </w:r>
          </w:p>
        </w:tc>
        <w:tc>
          <w:tcPr>
            <w:tcW w:w="851" w:type="dxa"/>
            <w:vAlign w:val="center"/>
          </w:tcPr>
          <w:p w:rsidR="00092C53" w:rsidRPr="00FB19C8" w:rsidRDefault="00E57042" w:rsidP="00E57042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</w:t>
            </w:r>
          </w:p>
        </w:tc>
        <w:tc>
          <w:tcPr>
            <w:tcW w:w="850" w:type="dxa"/>
            <w:vAlign w:val="center"/>
          </w:tcPr>
          <w:p w:rsidR="00092C53" w:rsidRPr="00FB19C8" w:rsidRDefault="00092C53" w:rsidP="00E57042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092C53" w:rsidRPr="00FB19C8" w:rsidRDefault="00092C53" w:rsidP="00E57042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K-P</w:t>
            </w: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E57042">
        <w:trPr>
          <w:cantSplit/>
        </w:trPr>
        <w:tc>
          <w:tcPr>
            <w:tcW w:w="5783" w:type="dxa"/>
          </w:tcPr>
          <w:p w:rsidR="00092C53" w:rsidRPr="00FB19C8" w:rsidRDefault="00092C53" w:rsidP="00EC510D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posługuje się równaniami prostych na płaszczyźnie, w postaci kierunkowej i</w:t>
            </w:r>
            <w:r w:rsidR="00EC510D">
              <w:t> </w:t>
            </w:r>
            <w:r w:rsidRPr="00FB19C8">
              <w:t>ogólnej, w</w:t>
            </w:r>
            <w:r w:rsidR="00EC510D">
              <w:t> </w:t>
            </w:r>
            <w:r w:rsidRPr="00FB19C8">
              <w:t>tym wyznacza równanie prostej o</w:t>
            </w:r>
            <w:r w:rsidR="00EC510D">
              <w:t> </w:t>
            </w:r>
            <w:r w:rsidRPr="00FB19C8">
              <w:t xml:space="preserve">zadanych własnościach (takich jak </w:t>
            </w:r>
            <w:r>
              <w:t xml:space="preserve">np. </w:t>
            </w:r>
            <w:r w:rsidRPr="00FB19C8">
              <w:t xml:space="preserve">przechodzenie przez dwa dane punkty, znany współczynnik kierunkowy, równoległość </w:t>
            </w:r>
            <w:r>
              <w:t>do</w:t>
            </w:r>
            <w:r w:rsidRPr="00FB19C8">
              <w:t xml:space="preserve"> innej prostej)</w:t>
            </w:r>
          </w:p>
        </w:tc>
        <w:tc>
          <w:tcPr>
            <w:tcW w:w="851" w:type="dxa"/>
            <w:vAlign w:val="center"/>
          </w:tcPr>
          <w:p w:rsidR="00092C53" w:rsidRPr="00FB19C8" w:rsidRDefault="00092C53" w:rsidP="00E57042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E57042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092C53" w:rsidRPr="00FB19C8" w:rsidRDefault="00092C53" w:rsidP="00E57042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P-R</w:t>
            </w: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C8475C" w:rsidRDefault="00092C53" w:rsidP="00EC510D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sz w:val="23"/>
                <w:szCs w:val="23"/>
              </w:rPr>
            </w:pPr>
            <w:r w:rsidRPr="00C8475C">
              <w:rPr>
                <w:szCs w:val="23"/>
              </w:rPr>
              <w:t>oblicza odległość dwóch punktów w</w:t>
            </w:r>
            <w:r w:rsidR="00EC510D">
              <w:rPr>
                <w:szCs w:val="23"/>
              </w:rPr>
              <w:t> </w:t>
            </w:r>
            <w:r w:rsidRPr="00C8475C">
              <w:rPr>
                <w:szCs w:val="23"/>
              </w:rPr>
              <w:t>układzie współrzędnych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</w:t>
            </w: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posługuje się równaniem okręgu</w:t>
            </w:r>
            <w:r>
              <w:t xml:space="preserve"> </w:t>
            </w:r>
            <m:oMath>
              <m:sSup>
                <m:s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x-a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+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pPr>
                <m:e>
                  <m:d>
                    <m:dPr>
                      <m:ctrlPr>
                        <w:rPr>
                          <w:rFonts w:ascii="Cambria Math" w:hAnsi="Cambria Math"/>
                          <w:i/>
                          <w:sz w:val="22"/>
                        </w:rPr>
                      </m:ctrlPr>
                    </m:dPr>
                    <m:e>
                      <m:r>
                        <w:rPr>
                          <w:rFonts w:ascii="Cambria Math" w:hAnsi="Cambria Math"/>
                          <w:sz w:val="22"/>
                        </w:rPr>
                        <m:t>y-b</m:t>
                      </m:r>
                    </m:e>
                  </m:d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  <m:r>
                <w:rPr>
                  <w:rFonts w:ascii="Cambria Math" w:hAnsi="Cambria Math"/>
                  <w:sz w:val="22"/>
                </w:rPr>
                <m:t>=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2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2"/>
                    </w:rPr>
                    <m:t>r</m:t>
                  </m:r>
                </m:e>
                <m:sup>
                  <m:r>
                    <w:rPr>
                      <w:rFonts w:ascii="Cambria Math" w:hAnsi="Cambria Math"/>
                      <w:sz w:val="22"/>
                    </w:rPr>
                    <m:t>2</m:t>
                  </m:r>
                </m:sup>
              </m:sSup>
            </m:oMath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R-P</w:t>
            </w: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EC510D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wyznacza obrazy okręgów i</w:t>
            </w:r>
            <w:r w:rsidR="00EC510D">
              <w:t> </w:t>
            </w:r>
            <w:r w:rsidRPr="00FB19C8">
              <w:t>wielokątów w</w:t>
            </w:r>
            <w:r w:rsidR="00EC510D">
              <w:t> </w:t>
            </w:r>
            <w:r w:rsidRPr="00FB19C8">
              <w:t>symetriach osiowych względem osi układu współrzędnych, symetrii środkowej (o</w:t>
            </w:r>
            <w:r w:rsidR="00EC510D">
              <w:t> </w:t>
            </w:r>
            <w:r w:rsidRPr="00FB19C8">
              <w:t>środku w</w:t>
            </w:r>
            <w:r w:rsidR="00EC510D">
              <w:t> </w:t>
            </w:r>
            <w:r w:rsidRPr="00FB19C8">
              <w:t>początku układu współrzędnych)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</w:t>
            </w: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EC510D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znajduje punkty wspólne prostej i</w:t>
            </w:r>
            <w:r w:rsidR="00EC510D">
              <w:t> </w:t>
            </w:r>
            <w:r w:rsidRPr="00FB19C8">
              <w:t>okręgu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P-R</w:t>
            </w: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left="-5" w:right="-15"/>
            </w:pPr>
            <w:r>
              <w:t>znajduje punkty wspólne dwóch okręgów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EC510D" w:rsidP="00EC510D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zna pojęcie wektora i </w:t>
            </w:r>
            <w:r w:rsidR="00092C53" w:rsidRPr="00FB19C8">
              <w:t>oblicza jego współrzędne oraz długość, dodaje wektory i</w:t>
            </w:r>
            <w:r>
              <w:t> </w:t>
            </w:r>
            <w:r w:rsidR="00092C53" w:rsidRPr="00FB19C8">
              <w:t>mnoży wektor przez liczbę, oba te działania wykonuje zarówno analitycznie, jak i geometrycznie</w:t>
            </w: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K-D</w:t>
            </w: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8D49E2" w:rsidRPr="00A24920" w:rsidTr="008D49E2">
        <w:trPr>
          <w:cantSplit/>
        </w:trPr>
        <w:tc>
          <w:tcPr>
            <w:tcW w:w="5783" w:type="dxa"/>
          </w:tcPr>
          <w:p w:rsidR="008D49E2" w:rsidRPr="00FB19C8" w:rsidRDefault="008D49E2" w:rsidP="00EC510D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wyznacza równanie prostej prostopadłej do zadanej prostej i</w:t>
            </w:r>
            <w:r w:rsidR="00EC510D">
              <w:t> </w:t>
            </w:r>
            <w:r>
              <w:t>prostej stycznej do zadanego okręgu</w:t>
            </w:r>
          </w:p>
        </w:tc>
        <w:tc>
          <w:tcPr>
            <w:tcW w:w="851" w:type="dxa"/>
            <w:vAlign w:val="center"/>
          </w:tcPr>
          <w:p w:rsidR="008D49E2" w:rsidRPr="00FB19C8" w:rsidRDefault="008D49E2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8D49E2" w:rsidRPr="00FB19C8" w:rsidRDefault="008D49E2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1" w:type="dxa"/>
          </w:tcPr>
          <w:p w:rsidR="008D49E2" w:rsidRPr="00FB19C8" w:rsidRDefault="008D49E2" w:rsidP="008D49E2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P-R</w:t>
            </w:r>
          </w:p>
        </w:tc>
        <w:tc>
          <w:tcPr>
            <w:tcW w:w="850" w:type="dxa"/>
          </w:tcPr>
          <w:p w:rsidR="008D49E2" w:rsidRPr="00FB19C8" w:rsidRDefault="008D49E2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7A18C0">
        <w:trPr>
          <w:cantSplit/>
        </w:trPr>
        <w:tc>
          <w:tcPr>
            <w:tcW w:w="9185" w:type="dxa"/>
            <w:gridSpan w:val="5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FB19C8">
              <w:rPr>
                <w:b/>
              </w:rPr>
              <w:lastRenderedPageBreak/>
              <w:t>Stereometria</w:t>
            </w:r>
            <w:r w:rsidR="00FC567E">
              <w:rPr>
                <w:b/>
              </w:rPr>
              <w:t xml:space="preserve">. </w:t>
            </w:r>
            <w:r w:rsidR="00FC567E" w:rsidRPr="00FB19C8">
              <w:t>Uczeń:</w:t>
            </w: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EC510D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rozpoznaje wzajemne położenie prostych w</w:t>
            </w:r>
            <w:r w:rsidR="00EC510D">
              <w:t> </w:t>
            </w:r>
            <w:r w:rsidRPr="00FB19C8">
              <w:t>przestrzeni, w</w:t>
            </w:r>
            <w:r w:rsidR="00EC510D">
              <w:t> </w:t>
            </w:r>
            <w:r w:rsidRPr="00FB19C8">
              <w:t>szczególności proste prostopadłe nieprzecinające się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</w:t>
            </w: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EC510D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posługuje się pojęciem kąta między prostą a</w:t>
            </w:r>
            <w:r w:rsidR="00EC510D">
              <w:t> </w:t>
            </w:r>
            <w:r w:rsidRPr="00FB19C8">
              <w:t>płaszczyzną oraz pojęciem kąta dwuściennego między półpłaszczyznami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P-R</w:t>
            </w: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EC510D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rozpoznaje w</w:t>
            </w:r>
            <w:r w:rsidR="00EC510D">
              <w:t> </w:t>
            </w:r>
            <w:r w:rsidRPr="00FB19C8">
              <w:t>graniastosłupach i</w:t>
            </w:r>
            <w:r w:rsidR="00EC510D">
              <w:t> </w:t>
            </w:r>
            <w:r w:rsidRPr="00FB19C8">
              <w:t>ostrosłupach kąty między odcinkami (np. krawędziami, krawędziami i przekątnymi) oraz kąty między ścianami, oblicza miary tych kątów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P-R</w:t>
            </w: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P-R</w:t>
            </w: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046D4A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rozpoznaje w</w:t>
            </w:r>
            <w:r w:rsidR="00046D4A">
              <w:t> </w:t>
            </w:r>
            <w:r w:rsidRPr="00FB19C8">
              <w:t>walcach i</w:t>
            </w:r>
            <w:r w:rsidR="00046D4A">
              <w:t> </w:t>
            </w:r>
            <w:r w:rsidRPr="00FB19C8">
              <w:t>w</w:t>
            </w:r>
            <w:r w:rsidR="00046D4A">
              <w:t> </w:t>
            </w:r>
            <w:r w:rsidRPr="00FB19C8">
              <w:t>stożkach kąt między odcinkami oraz kąt między odcinkami i</w:t>
            </w:r>
            <w:r w:rsidR="00046D4A">
              <w:t> </w:t>
            </w:r>
            <w:r w:rsidRPr="00FB19C8">
              <w:t>płaszczyznami (np. kąt rozwarcia stożka, kąt między tworzącą a podstawą), oblicza miary tych kątów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P-R</w:t>
            </w: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P-R</w:t>
            </w: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F874A8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oblicza objętości i</w:t>
            </w:r>
            <w:r w:rsidR="00046D4A">
              <w:t> </w:t>
            </w:r>
            <w:r w:rsidRPr="00FB19C8">
              <w:t>pola powierzchni graniastosłupów, ostrosłupów, walca, stożka i</w:t>
            </w:r>
            <w:r w:rsidR="00F874A8">
              <w:t> </w:t>
            </w:r>
            <w:r w:rsidRPr="00FB19C8">
              <w:t>kuli, również z wykorzystaniem trygonometrii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K-R</w:t>
            </w: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K-R</w:t>
            </w: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wykorzystuje zależność między objętościami brył podobnych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</w:t>
            </w: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F874A8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zna i</w:t>
            </w:r>
            <w:r w:rsidR="00F874A8">
              <w:t> </w:t>
            </w:r>
            <w:r w:rsidRPr="00FB19C8">
              <w:t>stosuje twierdzenie o</w:t>
            </w:r>
            <w:r w:rsidR="00F874A8">
              <w:t> </w:t>
            </w:r>
            <w:r w:rsidRPr="00FB19C8">
              <w:t>prostej prostopadłej do płaszczyzny i</w:t>
            </w:r>
            <w:r w:rsidR="00F874A8">
              <w:t> </w:t>
            </w:r>
            <w:r w:rsidRPr="00FB19C8">
              <w:t>o</w:t>
            </w:r>
            <w:r w:rsidR="00F874A8">
              <w:t> </w:t>
            </w:r>
            <w:r w:rsidRPr="00FB19C8">
              <w:t>trzech prostopadłych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P-R</w:t>
            </w: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F874A8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wyznacza przekroje sześcianu i</w:t>
            </w:r>
            <w:r w:rsidR="00F874A8">
              <w:t> </w:t>
            </w:r>
            <w:r w:rsidRPr="00FB19C8">
              <w:t>ostrosłupów prawidłowych oraz oblicza ich pola, także z wykorzystaniem trygonometrii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P-D</w:t>
            </w: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7A18C0">
        <w:trPr>
          <w:cantSplit/>
        </w:trPr>
        <w:tc>
          <w:tcPr>
            <w:tcW w:w="9185" w:type="dxa"/>
            <w:gridSpan w:val="5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FB19C8">
              <w:rPr>
                <w:b/>
              </w:rPr>
              <w:t>Kombinatoryka</w:t>
            </w:r>
            <w:r w:rsidR="00FC567E">
              <w:rPr>
                <w:b/>
              </w:rPr>
              <w:t xml:space="preserve">. </w:t>
            </w:r>
            <w:r w:rsidR="00FC567E" w:rsidRPr="00FB19C8">
              <w:t>Uczeń:</w:t>
            </w: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F874A8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zlicza obiekty w</w:t>
            </w:r>
            <w:r w:rsidR="00F874A8">
              <w:t> </w:t>
            </w:r>
            <w:r w:rsidRPr="00FB19C8">
              <w:t>prostych sytuacjach kombinatorycznych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K-P</w:t>
            </w: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F874A8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zlicza obiekty, stosując reguły mnożenia i</w:t>
            </w:r>
            <w:r w:rsidR="00F874A8">
              <w:t> </w:t>
            </w:r>
            <w:r w:rsidRPr="00FB19C8">
              <w:t>dodawania (także łącznie) dla dowolnej liczby czynności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K-R</w:t>
            </w: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F874A8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oblicza liczbę możliwych sytuacji, spełniających określone kryteria, z</w:t>
            </w:r>
            <w:r w:rsidR="00F874A8">
              <w:t> </w:t>
            </w:r>
            <w:r w:rsidRPr="00FB19C8">
              <w:t>wykorzystaniem reguły mnożenia i dodawania (także łącznie) oraz wzorów na liczbę: permutacji</w:t>
            </w:r>
            <w:r w:rsidR="009072E1">
              <w:t>, kombinacji i</w:t>
            </w:r>
            <w:r w:rsidR="00F874A8">
              <w:t> </w:t>
            </w:r>
            <w:r w:rsidR="009072E1">
              <w:t>wariacji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K-D</w:t>
            </w: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 xml:space="preserve">stosuje współczynnik dwumianowy (symbol Newtona) </w:t>
            </w:r>
            <w:r>
              <w:t>i </w:t>
            </w:r>
            <w:r w:rsidRPr="00FB19C8">
              <w:t>jego własności przy rozwiązywaniu problemów kombinatorycznych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P-D</w:t>
            </w:r>
          </w:p>
        </w:tc>
      </w:tr>
      <w:tr w:rsidR="00092C53" w:rsidRPr="00A24920" w:rsidTr="007A18C0">
        <w:trPr>
          <w:cantSplit/>
        </w:trPr>
        <w:tc>
          <w:tcPr>
            <w:tcW w:w="9185" w:type="dxa"/>
            <w:gridSpan w:val="5"/>
          </w:tcPr>
          <w:p w:rsidR="00092C53" w:rsidRPr="00FB19C8" w:rsidRDefault="00092C53" w:rsidP="00F874A8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FB19C8">
              <w:rPr>
                <w:b/>
              </w:rPr>
              <w:t>Rachunek prawdopodobieństwa i</w:t>
            </w:r>
            <w:r w:rsidR="00F874A8">
              <w:rPr>
                <w:b/>
              </w:rPr>
              <w:t> </w:t>
            </w:r>
            <w:r w:rsidRPr="00FB19C8">
              <w:rPr>
                <w:b/>
              </w:rPr>
              <w:t>statystyka</w:t>
            </w:r>
            <w:r w:rsidR="007A28EA">
              <w:rPr>
                <w:b/>
              </w:rPr>
              <w:t xml:space="preserve">. </w:t>
            </w:r>
            <w:r w:rsidR="007A28EA" w:rsidRPr="00FB19C8">
              <w:t>Uczeń:</w:t>
            </w: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F874A8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oblicza prawdopodobieństwo w</w:t>
            </w:r>
            <w:r w:rsidR="00F874A8">
              <w:t> </w:t>
            </w:r>
            <w:r w:rsidRPr="00FB19C8">
              <w:t>modelu klasycznym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K-R</w:t>
            </w: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F874A8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oblicza średnią arytmetyczną i</w:t>
            </w:r>
            <w:r w:rsidR="00F874A8">
              <w:t> </w:t>
            </w:r>
            <w:r w:rsidRPr="00FB19C8">
              <w:t>średnią ważoną, znajduje medianę i</w:t>
            </w:r>
            <w:r w:rsidR="00F874A8">
              <w:t> </w:t>
            </w:r>
            <w:r w:rsidRPr="00FB19C8">
              <w:t>dominantę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K-R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F874A8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oblicza prawdopodobieństwo warunkowe i</w:t>
            </w:r>
            <w:r w:rsidR="00F874A8">
              <w:t> </w:t>
            </w:r>
            <w:r w:rsidRPr="00FB19C8">
              <w:t>stosuje wzór Bayesa, stosuje twierdzenie o</w:t>
            </w:r>
            <w:r w:rsidR="00F874A8">
              <w:t> </w:t>
            </w:r>
            <w:r w:rsidRPr="00FB19C8">
              <w:t>prawdopodobieństwie całkowitym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P-D</w:t>
            </w: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  <w:r>
              <w:t>stosuje schemat Bernoull</w:t>
            </w:r>
            <w:r w:rsidRPr="00FB19C8">
              <w:t>ego</w:t>
            </w: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P-D</w:t>
            </w:r>
          </w:p>
        </w:tc>
      </w:tr>
      <w:tr w:rsidR="00092C53" w:rsidRPr="00A24920" w:rsidTr="007A18C0">
        <w:trPr>
          <w:cantSplit/>
        </w:trPr>
        <w:tc>
          <w:tcPr>
            <w:tcW w:w="9185" w:type="dxa"/>
            <w:gridSpan w:val="5"/>
          </w:tcPr>
          <w:p w:rsidR="00092C53" w:rsidRPr="00FB19C8" w:rsidRDefault="00092C53" w:rsidP="00F874A8">
            <w:pPr>
              <w:widowControl w:val="0"/>
              <w:autoSpaceDE w:val="0"/>
              <w:autoSpaceDN w:val="0"/>
              <w:adjustRightInd w:val="0"/>
              <w:ind w:right="-15"/>
              <w:rPr>
                <w:b/>
              </w:rPr>
            </w:pPr>
            <w:r w:rsidRPr="00FB19C8">
              <w:rPr>
                <w:b/>
              </w:rPr>
              <w:t>Optymalizacja i</w:t>
            </w:r>
            <w:r w:rsidR="00F874A8">
              <w:rPr>
                <w:b/>
              </w:rPr>
              <w:t> </w:t>
            </w:r>
            <w:r w:rsidRPr="00FB19C8">
              <w:rPr>
                <w:b/>
              </w:rPr>
              <w:t>rachunek różniczkowy</w:t>
            </w:r>
            <w:r w:rsidR="007A28EA">
              <w:rPr>
                <w:b/>
              </w:rPr>
              <w:t xml:space="preserve">. </w:t>
            </w:r>
            <w:r w:rsidR="007A28EA" w:rsidRPr="00FB19C8">
              <w:t>Uczeń:</w:t>
            </w: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F874A8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rozwiązuje zadania optymalizacyjne w</w:t>
            </w:r>
            <w:r w:rsidR="00F874A8">
              <w:t> </w:t>
            </w:r>
            <w:r w:rsidRPr="00FB19C8">
              <w:t>sytuacjach dających się opisać funkcją kwadratową</w:t>
            </w: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P-D</w:t>
            </w: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F874A8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oblicza granice funkcji (w</w:t>
            </w:r>
            <w:r w:rsidR="00F874A8">
              <w:t> </w:t>
            </w:r>
            <w:r w:rsidRPr="00FB19C8">
              <w:t>tym jednostronne)</w:t>
            </w: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K-R</w:t>
            </w: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9072E1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 xml:space="preserve">stosuje własność </w:t>
            </w:r>
            <w:proofErr w:type="spellStart"/>
            <w:r w:rsidRPr="00FB19C8">
              <w:t>Darboux</w:t>
            </w:r>
            <w:proofErr w:type="spellEnd"/>
            <w:r w:rsidRPr="00FB19C8">
              <w:t xml:space="preserve"> do uzasadniania istnienia miejsca zerowego funkcji</w:t>
            </w: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R-D</w:t>
            </w: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F874A8">
            <w:pPr>
              <w:widowControl w:val="0"/>
              <w:autoSpaceDE w:val="0"/>
              <w:autoSpaceDN w:val="0"/>
              <w:adjustRightInd w:val="0"/>
            </w:pPr>
            <w:r w:rsidRPr="00FB19C8">
              <w:lastRenderedPageBreak/>
              <w:t>stosuje definicję pochodnej funkcji, podaje interpretację geometryczną i</w:t>
            </w:r>
            <w:r w:rsidR="00F874A8">
              <w:t> </w:t>
            </w:r>
            <w:r w:rsidRPr="00FB19C8">
              <w:t>fizyczną pochodnej</w:t>
            </w: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</w:t>
            </w: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F874A8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B19C8">
              <w:t>oblicza pochodną funkcji potęgowej o</w:t>
            </w:r>
            <w:r w:rsidR="00F874A8">
              <w:t> </w:t>
            </w:r>
            <w:r w:rsidRPr="00FB19C8">
              <w:t>wykładniku rzeczywistym oraz oblicza pochodną, korzystając z</w:t>
            </w:r>
            <w:r w:rsidR="00F874A8">
              <w:t> </w:t>
            </w:r>
            <w:r w:rsidRPr="00FB19C8">
              <w:t>twierdzeń o</w:t>
            </w:r>
            <w:r w:rsidR="00F874A8">
              <w:t> </w:t>
            </w:r>
            <w:r w:rsidRPr="00FB19C8">
              <w:t>pochodnej sumy, różnicy, iloczynu, ilorazu i funkcji złożonej</w:t>
            </w: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K-R</w:t>
            </w: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stosuje pochodną do badania monotoniczności funkcji</w:t>
            </w: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P-R</w:t>
            </w:r>
          </w:p>
        </w:tc>
      </w:tr>
      <w:tr w:rsidR="00092C53" w:rsidRPr="00A24920" w:rsidTr="007A18C0">
        <w:trPr>
          <w:cantSplit/>
        </w:trPr>
        <w:tc>
          <w:tcPr>
            <w:tcW w:w="5783" w:type="dxa"/>
          </w:tcPr>
          <w:p w:rsidR="00092C53" w:rsidRPr="00FB19C8" w:rsidRDefault="00092C53" w:rsidP="00F874A8">
            <w:pPr>
              <w:widowControl w:val="0"/>
              <w:autoSpaceDE w:val="0"/>
              <w:autoSpaceDN w:val="0"/>
              <w:adjustRightInd w:val="0"/>
              <w:ind w:right="-15"/>
            </w:pPr>
            <w:r w:rsidRPr="00FB19C8">
              <w:t>rozwiązuje zadania optymalizacyjne z</w:t>
            </w:r>
            <w:r w:rsidR="00F874A8">
              <w:t> </w:t>
            </w:r>
            <w:r w:rsidRPr="00FB19C8">
              <w:t>zastosowaniem pochodnej</w:t>
            </w:r>
          </w:p>
        </w:tc>
        <w:tc>
          <w:tcPr>
            <w:tcW w:w="851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</w:p>
        </w:tc>
        <w:tc>
          <w:tcPr>
            <w:tcW w:w="850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1" w:type="dxa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</w:pPr>
          </w:p>
        </w:tc>
        <w:tc>
          <w:tcPr>
            <w:tcW w:w="850" w:type="dxa"/>
            <w:vAlign w:val="center"/>
          </w:tcPr>
          <w:p w:rsidR="00092C53" w:rsidRPr="00FB19C8" w:rsidRDefault="00092C53" w:rsidP="00092C53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B19C8">
              <w:t>P-W</w:t>
            </w:r>
          </w:p>
        </w:tc>
      </w:tr>
    </w:tbl>
    <w:p w:rsidR="005E5D56" w:rsidRDefault="00CB2EDD" w:rsidP="005E5D56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ASPEKTY WYCHOWAWCZE </w:t>
      </w:r>
    </w:p>
    <w:p w:rsidR="00E061F2" w:rsidRPr="00A24920" w:rsidRDefault="00E061F2" w:rsidP="005E5D56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 w:rsidRPr="00A24920">
        <w:rPr>
          <w:rFonts w:ascii="Times New Roman" w:hAnsi="Times New Roman"/>
          <w:sz w:val="24"/>
          <w:szCs w:val="24"/>
        </w:rPr>
        <w:t>SZCZEGÓŁOWYCH</w:t>
      </w:r>
      <w:bookmarkStart w:id="5" w:name="_Toc366090842"/>
      <w:bookmarkEnd w:id="4"/>
      <w:r w:rsidR="00CB2EDD">
        <w:rPr>
          <w:rFonts w:ascii="Times New Roman" w:hAnsi="Times New Roman"/>
          <w:sz w:val="24"/>
          <w:szCs w:val="24"/>
        </w:rPr>
        <w:t xml:space="preserve"> WYMAGAŃ </w:t>
      </w:r>
      <w:r w:rsidRPr="00A24920">
        <w:rPr>
          <w:rFonts w:ascii="Times New Roman" w:hAnsi="Times New Roman"/>
          <w:sz w:val="24"/>
          <w:szCs w:val="24"/>
        </w:rPr>
        <w:t>EDUKACYJNYCH</w:t>
      </w:r>
      <w:bookmarkEnd w:id="5"/>
    </w:p>
    <w:p w:rsidR="00E061F2" w:rsidRPr="00A24920" w:rsidRDefault="00E061F2" w:rsidP="00A24920">
      <w:pPr>
        <w:widowControl w:val="0"/>
        <w:autoSpaceDE w:val="0"/>
        <w:autoSpaceDN w:val="0"/>
        <w:adjustRightInd w:val="0"/>
        <w:jc w:val="center"/>
      </w:pPr>
    </w:p>
    <w:p w:rsidR="00E061F2" w:rsidRPr="00A24920" w:rsidRDefault="00CB2EDD" w:rsidP="00A24920">
      <w:pPr>
        <w:widowControl w:val="0"/>
        <w:autoSpaceDE w:val="0"/>
        <w:autoSpaceDN w:val="0"/>
        <w:adjustRightInd w:val="0"/>
        <w:jc w:val="both"/>
      </w:pPr>
      <w:r>
        <w:t xml:space="preserve">Lekcje matematyki są okazją nie tylko do rozwoju intelektualnego uczniów, ale i do ich wychowania. Ogólne cele wychowawcze zostały wymienione wyżej. Tutaj przedstawiamy szczegółowe cele </w:t>
      </w:r>
      <w:r w:rsidR="00E061F2" w:rsidRPr="00A24920">
        <w:t>powiązan</w:t>
      </w:r>
      <w:r>
        <w:t xml:space="preserve">e z poszczególnymi treściami i </w:t>
      </w:r>
      <w:r w:rsidR="00E061F2" w:rsidRPr="00A24920">
        <w:t xml:space="preserve">umiejętnościami. 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  <w:ind w:left="-5" w:right="-15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39"/>
        <w:gridCol w:w="6521"/>
      </w:tblGrid>
      <w:tr w:rsidR="005E5D56" w:rsidRPr="00A24920" w:rsidTr="00C8475C">
        <w:trPr>
          <w:cantSplit/>
        </w:trPr>
        <w:tc>
          <w:tcPr>
            <w:tcW w:w="9288" w:type="dxa"/>
            <w:gridSpan w:val="2"/>
          </w:tcPr>
          <w:p w:rsidR="005E5D56" w:rsidRPr="00A24920" w:rsidRDefault="005E5D56" w:rsidP="00A24920">
            <w:pPr>
              <w:widowControl w:val="0"/>
              <w:autoSpaceDE w:val="0"/>
              <w:autoSpaceDN w:val="0"/>
              <w:adjustRightInd w:val="0"/>
              <w:ind w:right="-15"/>
            </w:pPr>
            <w:r w:rsidRPr="00A24920">
              <w:t xml:space="preserve">Uczeń: </w:t>
            </w:r>
          </w:p>
        </w:tc>
      </w:tr>
      <w:tr w:rsidR="00E061F2" w:rsidRPr="00A24920" w:rsidTr="00C8475C">
        <w:trPr>
          <w:cantSplit/>
        </w:trPr>
        <w:tc>
          <w:tcPr>
            <w:tcW w:w="2263" w:type="dxa"/>
          </w:tcPr>
          <w:p w:rsidR="00E061F2" w:rsidRPr="005E5D56" w:rsidRDefault="00E061F2" w:rsidP="00A24920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</w:rPr>
            </w:pPr>
            <w:r w:rsidRPr="005E5D56">
              <w:rPr>
                <w:b/>
              </w:rPr>
              <w:t xml:space="preserve">Liczby rzeczywiste </w:t>
            </w:r>
          </w:p>
          <w:p w:rsidR="00E061F2" w:rsidRPr="00A24920" w:rsidRDefault="00E061F2" w:rsidP="00A24920">
            <w:pPr>
              <w:widowControl w:val="0"/>
              <w:autoSpaceDE w:val="0"/>
              <w:autoSpaceDN w:val="0"/>
              <w:adjustRightInd w:val="0"/>
              <w:ind w:right="-15"/>
              <w:jc w:val="both"/>
            </w:pPr>
          </w:p>
        </w:tc>
        <w:tc>
          <w:tcPr>
            <w:tcW w:w="7025" w:type="dxa"/>
          </w:tcPr>
          <w:p w:rsidR="00E061F2" w:rsidRPr="001B189D" w:rsidRDefault="005E5D56" w:rsidP="001B189D">
            <w:pPr>
              <w:pStyle w:val="Akapitzlist"/>
            </w:pPr>
            <w:r w:rsidRPr="001B189D">
              <w:t>wykazuje się starannością w działaniach na liczbach; rozumie, że nawet drobny błąd może prowadzić do</w:t>
            </w:r>
            <w:r w:rsidR="00E061F2" w:rsidRPr="001B189D">
              <w:t xml:space="preserve"> całkowicie niepraw</w:t>
            </w:r>
            <w:r w:rsidRPr="001B189D">
              <w:t xml:space="preserve">idłowego </w:t>
            </w:r>
            <w:r w:rsidR="00E061F2" w:rsidRPr="001B189D">
              <w:t>wyniku</w:t>
            </w:r>
          </w:p>
          <w:p w:rsidR="00E061F2" w:rsidRPr="001B189D" w:rsidRDefault="005E5D56" w:rsidP="001B189D">
            <w:pPr>
              <w:pStyle w:val="Akapitzlist"/>
            </w:pPr>
            <w:r w:rsidRPr="001B189D">
              <w:t>rozumie i</w:t>
            </w:r>
            <w:r w:rsidR="00E97386">
              <w:t> </w:t>
            </w:r>
            <w:r w:rsidRPr="001B189D">
              <w:t xml:space="preserve">docenia praktyczne znaczenie </w:t>
            </w:r>
            <w:r w:rsidR="00E061F2" w:rsidRPr="001B189D">
              <w:t>wiadomości</w:t>
            </w:r>
          </w:p>
          <w:p w:rsidR="00E061F2" w:rsidRPr="00A24920" w:rsidRDefault="005E5D56" w:rsidP="00E97386">
            <w:pPr>
              <w:pStyle w:val="Akapitzlist"/>
            </w:pPr>
            <w:r w:rsidRPr="001B189D">
              <w:t>na przykładzie klasyfikacji liczb poznaje znaczenie wprowadzania porządku i</w:t>
            </w:r>
            <w:r w:rsidR="00E97386">
              <w:t> </w:t>
            </w:r>
            <w:r w:rsidR="00E061F2" w:rsidRPr="001B189D">
              <w:t xml:space="preserve">systematyczności </w:t>
            </w:r>
          </w:p>
        </w:tc>
      </w:tr>
      <w:tr w:rsidR="00E061F2" w:rsidRPr="00A24920" w:rsidTr="00C8475C">
        <w:trPr>
          <w:cantSplit/>
        </w:trPr>
        <w:tc>
          <w:tcPr>
            <w:tcW w:w="2263" w:type="dxa"/>
          </w:tcPr>
          <w:p w:rsidR="00E061F2" w:rsidRPr="005E5D56" w:rsidRDefault="00E061F2" w:rsidP="00A24920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</w:rPr>
            </w:pPr>
            <w:r w:rsidRPr="005E5D56">
              <w:rPr>
                <w:b/>
              </w:rPr>
              <w:t xml:space="preserve">Algebra </w:t>
            </w:r>
          </w:p>
          <w:p w:rsidR="00E061F2" w:rsidRPr="00A24920" w:rsidRDefault="00E061F2" w:rsidP="00A24920">
            <w:pPr>
              <w:widowControl w:val="0"/>
              <w:autoSpaceDE w:val="0"/>
              <w:autoSpaceDN w:val="0"/>
              <w:adjustRightInd w:val="0"/>
              <w:ind w:right="-15"/>
              <w:jc w:val="both"/>
            </w:pPr>
          </w:p>
        </w:tc>
        <w:tc>
          <w:tcPr>
            <w:tcW w:w="7025" w:type="dxa"/>
          </w:tcPr>
          <w:p w:rsidR="00E061F2" w:rsidRPr="00A24920" w:rsidRDefault="005E5D56" w:rsidP="001B189D">
            <w:pPr>
              <w:pStyle w:val="Akapitzlist"/>
            </w:pPr>
            <w:r>
              <w:t>wykazuje się starannością w</w:t>
            </w:r>
            <w:r w:rsidR="00E97386">
              <w:t> </w:t>
            </w:r>
            <w:r>
              <w:t xml:space="preserve">obliczeniach </w:t>
            </w:r>
            <w:r w:rsidR="00E061F2" w:rsidRPr="00A24920">
              <w:t>algebraicznych</w:t>
            </w:r>
          </w:p>
          <w:p w:rsidR="005E5D56" w:rsidRDefault="005E5D56" w:rsidP="001B189D">
            <w:pPr>
              <w:pStyle w:val="Akapitzlist"/>
            </w:pPr>
            <w:r>
              <w:t>z</w:t>
            </w:r>
            <w:r w:rsidR="00E97386">
              <w:t> </w:t>
            </w:r>
            <w:r>
              <w:t>zaangażowaniem rozwiązuje różnorodne problemy za pomocą narzędzi algebry, wykazując przy tym dociekliwość</w:t>
            </w:r>
            <w:r w:rsidR="00E061F2" w:rsidRPr="00A24920">
              <w:t xml:space="preserve"> poznawczą</w:t>
            </w:r>
          </w:p>
          <w:p w:rsidR="00E061F2" w:rsidRPr="00A24920" w:rsidRDefault="005E5D56" w:rsidP="00E97386">
            <w:pPr>
              <w:pStyle w:val="Akapitzlist"/>
            </w:pPr>
            <w:r w:rsidRPr="005E5D56">
              <w:t>wykazuje staranność, dokładność i</w:t>
            </w:r>
            <w:r w:rsidR="00E97386">
              <w:t> </w:t>
            </w:r>
            <w:r w:rsidRPr="005E5D56">
              <w:t>cierpliwość przy złożonych obliczeniach</w:t>
            </w:r>
          </w:p>
        </w:tc>
      </w:tr>
      <w:tr w:rsidR="00E061F2" w:rsidRPr="00A24920" w:rsidTr="00C8475C">
        <w:trPr>
          <w:cantSplit/>
        </w:trPr>
        <w:tc>
          <w:tcPr>
            <w:tcW w:w="2263" w:type="dxa"/>
          </w:tcPr>
          <w:p w:rsidR="00E061F2" w:rsidRPr="005E5D56" w:rsidRDefault="00E061F2" w:rsidP="00A24920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</w:rPr>
            </w:pPr>
            <w:r w:rsidRPr="005E5D56">
              <w:rPr>
                <w:b/>
              </w:rPr>
              <w:t xml:space="preserve">Funkcje </w:t>
            </w:r>
          </w:p>
          <w:p w:rsidR="00E061F2" w:rsidRPr="00A24920" w:rsidRDefault="00E061F2" w:rsidP="00A24920">
            <w:pPr>
              <w:widowControl w:val="0"/>
              <w:autoSpaceDE w:val="0"/>
              <w:autoSpaceDN w:val="0"/>
              <w:adjustRightInd w:val="0"/>
              <w:ind w:right="-15"/>
              <w:jc w:val="both"/>
            </w:pPr>
          </w:p>
        </w:tc>
        <w:tc>
          <w:tcPr>
            <w:tcW w:w="7025" w:type="dxa"/>
          </w:tcPr>
          <w:p w:rsidR="00E061F2" w:rsidRPr="00A24920" w:rsidRDefault="005E5D56" w:rsidP="001B189D">
            <w:pPr>
              <w:pStyle w:val="Akapitzlist"/>
            </w:pPr>
            <w:r>
              <w:t>wykazuje się dokładnością w</w:t>
            </w:r>
            <w:r w:rsidR="00E97386">
              <w:t> </w:t>
            </w:r>
            <w:r>
              <w:t>rysowaniu i</w:t>
            </w:r>
            <w:r w:rsidR="00E97386">
              <w:t> </w:t>
            </w:r>
            <w:r>
              <w:t xml:space="preserve">odczytywaniu </w:t>
            </w:r>
            <w:r w:rsidR="00E97386">
              <w:t>wykresów</w:t>
            </w:r>
          </w:p>
          <w:p w:rsidR="00E061F2" w:rsidRPr="00A24920" w:rsidRDefault="005E5D56" w:rsidP="001B189D">
            <w:pPr>
              <w:pStyle w:val="Akapitzlist"/>
            </w:pPr>
            <w:r>
              <w:t xml:space="preserve">rozumie, jak ważne jest staranne wykonanie wykresu dla jego poprawnej </w:t>
            </w:r>
            <w:r w:rsidR="00E97386">
              <w:t>interpretacji</w:t>
            </w:r>
          </w:p>
          <w:p w:rsidR="00E061F2" w:rsidRPr="00A24920" w:rsidRDefault="005E5D56" w:rsidP="001B189D">
            <w:pPr>
              <w:pStyle w:val="Akapitzlist"/>
            </w:pPr>
            <w:r>
              <w:t>z</w:t>
            </w:r>
            <w:r w:rsidR="00E97386">
              <w:t> </w:t>
            </w:r>
            <w:r>
              <w:t xml:space="preserve">zaangażowaniem rozwiązuje różnorakie zagadnienia, wykorzystując wiadomości na temat </w:t>
            </w:r>
            <w:r w:rsidR="00E97386">
              <w:t>funkcji</w:t>
            </w:r>
          </w:p>
          <w:p w:rsidR="005E5D56" w:rsidRDefault="005E5D56" w:rsidP="001B189D">
            <w:pPr>
              <w:pStyle w:val="Akapitzlist"/>
            </w:pPr>
            <w:r>
              <w:t>docenia znaczenie matematyki w</w:t>
            </w:r>
            <w:r w:rsidR="00E97386">
              <w:t> </w:t>
            </w:r>
            <w:r>
              <w:t xml:space="preserve">rozwiązywaniu problemów </w:t>
            </w:r>
            <w:r w:rsidR="00E061F2" w:rsidRPr="00A24920">
              <w:t>optymali</w:t>
            </w:r>
            <w:r>
              <w:t xml:space="preserve">zacyjnych, przez co uczy </w:t>
            </w:r>
            <w:r w:rsidR="00E061F2" w:rsidRPr="00A24920">
              <w:t xml:space="preserve">się </w:t>
            </w:r>
            <w:r>
              <w:t>szacunku dla wiedzy</w:t>
            </w:r>
          </w:p>
          <w:p w:rsidR="005E5D56" w:rsidRPr="00A24920" w:rsidRDefault="005E5D56" w:rsidP="001B189D">
            <w:pPr>
              <w:pStyle w:val="Akapitzlist"/>
            </w:pPr>
            <w:r>
              <w:t>rozumie zagrożenia związane ze zjawiskami o</w:t>
            </w:r>
            <w:r w:rsidR="00E97386">
              <w:t> </w:t>
            </w:r>
            <w:r>
              <w:t>wzroście wykładniczym (np. inﬂacja, rozw</w:t>
            </w:r>
            <w:r w:rsidR="00893F88">
              <w:t>ój bakterii, reakcja jądrowa) i </w:t>
            </w:r>
            <w:r>
              <w:t xml:space="preserve">docenia wysiłki na rzecz przeciwdziałania </w:t>
            </w:r>
            <w:r w:rsidRPr="00A24920">
              <w:t xml:space="preserve">im </w:t>
            </w:r>
          </w:p>
          <w:p w:rsidR="00E061F2" w:rsidRPr="00A24920" w:rsidRDefault="005E5D56" w:rsidP="00E97386">
            <w:pPr>
              <w:pStyle w:val="Akapitzlist"/>
            </w:pPr>
            <w:r>
              <w:t>zawsze nosi na lekcje kalkulator i</w:t>
            </w:r>
            <w:r w:rsidR="00E97386">
              <w:t> </w:t>
            </w:r>
            <w:r>
              <w:t>przybory</w:t>
            </w:r>
            <w:r w:rsidRPr="00A24920">
              <w:t xml:space="preserve"> kreślarskie</w:t>
            </w:r>
          </w:p>
        </w:tc>
      </w:tr>
      <w:tr w:rsidR="00E061F2" w:rsidRPr="00A24920" w:rsidTr="00C8475C">
        <w:trPr>
          <w:cantSplit/>
        </w:trPr>
        <w:tc>
          <w:tcPr>
            <w:tcW w:w="2263" w:type="dxa"/>
          </w:tcPr>
          <w:p w:rsidR="00E061F2" w:rsidRPr="005E5D56" w:rsidRDefault="005E5D56" w:rsidP="00A24920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</w:rPr>
            </w:pPr>
            <w:r>
              <w:rPr>
                <w:b/>
              </w:rPr>
              <w:t xml:space="preserve">Planimetria </w:t>
            </w:r>
            <w:r w:rsidR="00FA5C1F">
              <w:rPr>
                <w:b/>
              </w:rPr>
              <w:t>i </w:t>
            </w:r>
            <w:r w:rsidR="00E061F2" w:rsidRPr="005E5D56">
              <w:rPr>
                <w:b/>
              </w:rPr>
              <w:t>trygonometria</w:t>
            </w:r>
          </w:p>
          <w:p w:rsidR="00E061F2" w:rsidRPr="00A24920" w:rsidRDefault="00E061F2" w:rsidP="00A24920">
            <w:pPr>
              <w:widowControl w:val="0"/>
              <w:autoSpaceDE w:val="0"/>
              <w:autoSpaceDN w:val="0"/>
              <w:adjustRightInd w:val="0"/>
              <w:ind w:left="-5" w:right="-15"/>
            </w:pPr>
          </w:p>
        </w:tc>
        <w:tc>
          <w:tcPr>
            <w:tcW w:w="7025" w:type="dxa"/>
          </w:tcPr>
          <w:p w:rsidR="00E061F2" w:rsidRPr="00A24920" w:rsidRDefault="005E5D56" w:rsidP="001B189D">
            <w:pPr>
              <w:pStyle w:val="Akapitzlist"/>
            </w:pPr>
            <w:r>
              <w:t>wykazuje się starannością przy wykonywaniu i</w:t>
            </w:r>
            <w:r w:rsidR="00E97386">
              <w:t> </w:t>
            </w:r>
            <w:r>
              <w:t xml:space="preserve">przekształcaniu </w:t>
            </w:r>
            <w:r w:rsidR="00E061F2" w:rsidRPr="00A24920">
              <w:t xml:space="preserve">rysunków </w:t>
            </w:r>
          </w:p>
          <w:p w:rsidR="00E061F2" w:rsidRPr="00A24920" w:rsidRDefault="005E5D56" w:rsidP="001B189D">
            <w:pPr>
              <w:pStyle w:val="Akapitzlist"/>
            </w:pPr>
            <w:r>
              <w:t>pamięta o</w:t>
            </w:r>
            <w:r w:rsidR="00E97386">
              <w:t> </w:t>
            </w:r>
            <w:r>
              <w:t xml:space="preserve">przynoszeniu na lekcje odpowiednich przyrządów </w:t>
            </w:r>
            <w:r w:rsidR="00E061F2" w:rsidRPr="00A24920">
              <w:t xml:space="preserve">kreślarskich </w:t>
            </w:r>
            <w:r>
              <w:t>i</w:t>
            </w:r>
            <w:r w:rsidR="00E97386">
              <w:t> </w:t>
            </w:r>
            <w:r w:rsidR="00E061F2" w:rsidRPr="00A24920">
              <w:t xml:space="preserve">kalkulatora </w:t>
            </w:r>
          </w:p>
          <w:p w:rsidR="00E061F2" w:rsidRPr="00A24920" w:rsidRDefault="005E5D56" w:rsidP="001B189D">
            <w:pPr>
              <w:pStyle w:val="Akapitzlist"/>
            </w:pPr>
            <w:r>
              <w:t>dba o</w:t>
            </w:r>
            <w:r w:rsidR="00E97386">
              <w:t> </w:t>
            </w:r>
            <w:r>
              <w:t xml:space="preserve">ład na stanowisku pracy (zwłaszcza podczas lekcji wymagających używania znacznej liczby </w:t>
            </w:r>
            <w:r w:rsidR="00E061F2" w:rsidRPr="00A24920">
              <w:t>przyrządów)</w:t>
            </w:r>
          </w:p>
          <w:p w:rsidR="00E061F2" w:rsidRPr="00A24920" w:rsidRDefault="005E5D56" w:rsidP="001B189D">
            <w:pPr>
              <w:pStyle w:val="Akapitzlist"/>
            </w:pPr>
            <w:r>
              <w:t>dzięki rozwiązywaniu zadań uczy się samodzielności intelektualnej i</w:t>
            </w:r>
            <w:r w:rsidR="00E97386">
              <w:t> </w:t>
            </w:r>
            <w:r w:rsidR="00E061F2" w:rsidRPr="00A24920">
              <w:t>dociekliwości</w:t>
            </w:r>
          </w:p>
          <w:p w:rsidR="00E061F2" w:rsidRPr="00A24920" w:rsidRDefault="005E5D56" w:rsidP="00E97386">
            <w:pPr>
              <w:pStyle w:val="Akapitzlist"/>
            </w:pPr>
            <w:r>
              <w:t>rozwiązując (w</w:t>
            </w:r>
            <w:r w:rsidR="00E97386">
              <w:t> </w:t>
            </w:r>
            <w:r w:rsidR="00E061F2" w:rsidRPr="00A24920">
              <w:t>m</w:t>
            </w:r>
            <w:r>
              <w:t>iarę możliwości) proste, ale niestandardowe problemy, uczy się podejmować wysiłek intelektualny i</w:t>
            </w:r>
            <w:r w:rsidR="00E97386">
              <w:t> </w:t>
            </w:r>
            <w:r>
              <w:t xml:space="preserve">nie rezygnować mimo początkowych </w:t>
            </w:r>
            <w:r w:rsidR="00E061F2" w:rsidRPr="00A24920">
              <w:t xml:space="preserve">trudności </w:t>
            </w:r>
          </w:p>
        </w:tc>
      </w:tr>
      <w:tr w:rsidR="00E061F2" w:rsidRPr="00A24920" w:rsidTr="00C8475C">
        <w:trPr>
          <w:cantSplit/>
        </w:trPr>
        <w:tc>
          <w:tcPr>
            <w:tcW w:w="2263" w:type="dxa"/>
          </w:tcPr>
          <w:p w:rsidR="00E061F2" w:rsidRPr="005E5D56" w:rsidRDefault="00E061F2" w:rsidP="00A24920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</w:rPr>
            </w:pPr>
            <w:r w:rsidRPr="005E5D56">
              <w:rPr>
                <w:b/>
              </w:rPr>
              <w:t xml:space="preserve">Ciągi </w:t>
            </w:r>
          </w:p>
          <w:p w:rsidR="00E061F2" w:rsidRPr="00A24920" w:rsidRDefault="00E061F2" w:rsidP="00A24920">
            <w:pPr>
              <w:widowControl w:val="0"/>
              <w:autoSpaceDE w:val="0"/>
              <w:autoSpaceDN w:val="0"/>
              <w:adjustRightInd w:val="0"/>
              <w:ind w:right="-15"/>
              <w:jc w:val="both"/>
            </w:pPr>
          </w:p>
        </w:tc>
        <w:tc>
          <w:tcPr>
            <w:tcW w:w="7025" w:type="dxa"/>
          </w:tcPr>
          <w:p w:rsidR="00E061F2" w:rsidRPr="00A24920" w:rsidRDefault="005E5D56" w:rsidP="00E97386">
            <w:pPr>
              <w:pStyle w:val="Akapitzlist"/>
            </w:pPr>
            <w:r>
              <w:t xml:space="preserve">wykazuje staranność w rozwiązywaniu </w:t>
            </w:r>
            <w:r w:rsidR="00E061F2" w:rsidRPr="00A24920">
              <w:t>zadań</w:t>
            </w:r>
          </w:p>
          <w:p w:rsidR="00E061F2" w:rsidRPr="00A24920" w:rsidRDefault="005E5D56" w:rsidP="00E97386">
            <w:pPr>
              <w:pStyle w:val="Akapitzlist"/>
            </w:pPr>
            <w:r>
              <w:t>poznając zasady lokat i</w:t>
            </w:r>
            <w:r w:rsidR="00E97386">
              <w:t> </w:t>
            </w:r>
            <w:r>
              <w:t>kredytów bankowych, kształci oszczędność i</w:t>
            </w:r>
            <w:r w:rsidR="00E97386">
              <w:t> </w:t>
            </w:r>
            <w:r>
              <w:t xml:space="preserve">umiejętność gospodarowania </w:t>
            </w:r>
            <w:r w:rsidR="00E061F2" w:rsidRPr="00A24920">
              <w:t xml:space="preserve">pieniędzmi </w:t>
            </w:r>
          </w:p>
        </w:tc>
      </w:tr>
      <w:tr w:rsidR="00E061F2" w:rsidRPr="00A24920" w:rsidTr="00C8475C">
        <w:trPr>
          <w:cantSplit/>
          <w:trHeight w:val="283"/>
        </w:trPr>
        <w:tc>
          <w:tcPr>
            <w:tcW w:w="2263" w:type="dxa"/>
          </w:tcPr>
          <w:p w:rsidR="00E061F2" w:rsidRPr="005E5D56" w:rsidRDefault="00E061F2" w:rsidP="00A24920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</w:rPr>
            </w:pPr>
            <w:r w:rsidRPr="005E5D56">
              <w:rPr>
                <w:b/>
              </w:rPr>
              <w:lastRenderedPageBreak/>
              <w:t xml:space="preserve">Statystyka opisowa </w:t>
            </w:r>
          </w:p>
          <w:p w:rsidR="00E061F2" w:rsidRPr="00A24920" w:rsidRDefault="00E061F2" w:rsidP="00A24920">
            <w:pPr>
              <w:widowControl w:val="0"/>
              <w:autoSpaceDE w:val="0"/>
              <w:autoSpaceDN w:val="0"/>
              <w:adjustRightInd w:val="0"/>
              <w:ind w:right="-15"/>
              <w:jc w:val="both"/>
            </w:pPr>
          </w:p>
        </w:tc>
        <w:tc>
          <w:tcPr>
            <w:tcW w:w="7025" w:type="dxa"/>
          </w:tcPr>
          <w:p w:rsidR="00E061F2" w:rsidRPr="00A24920" w:rsidRDefault="005E5D56" w:rsidP="00E97386">
            <w:pPr>
              <w:pStyle w:val="Akapitzlist"/>
            </w:pPr>
            <w:r>
              <w:t>wykazuje się starannością, sumiennością i</w:t>
            </w:r>
            <w:r w:rsidR="00E97386">
              <w:t> </w:t>
            </w:r>
            <w:r>
              <w:t>rzetelnością przy opracowywaniu danych</w:t>
            </w:r>
            <w:r w:rsidR="00E061F2" w:rsidRPr="00A24920">
              <w:t xml:space="preserve"> statystycznych</w:t>
            </w:r>
          </w:p>
          <w:p w:rsidR="00E061F2" w:rsidRPr="00A24920" w:rsidRDefault="005E5D56" w:rsidP="00E97386">
            <w:pPr>
              <w:pStyle w:val="Akapitzlist"/>
            </w:pPr>
            <w:r>
              <w:t>rzetelnie przygotowuje i</w:t>
            </w:r>
            <w:r w:rsidR="00E97386">
              <w:t> </w:t>
            </w:r>
            <w:r w:rsidR="00E061F2" w:rsidRPr="00A24920">
              <w:t xml:space="preserve">prowadzi </w:t>
            </w:r>
            <w:r>
              <w:t xml:space="preserve">proste badania </w:t>
            </w:r>
            <w:r w:rsidR="00E061F2" w:rsidRPr="00A24920">
              <w:t>ankietowe</w:t>
            </w:r>
          </w:p>
          <w:p w:rsidR="00E061F2" w:rsidRPr="00A24920" w:rsidRDefault="005E5D56" w:rsidP="00E97386">
            <w:pPr>
              <w:pStyle w:val="Akapitzlist"/>
            </w:pPr>
            <w:r>
              <w:t xml:space="preserve">jest uprzejmy podczas ankietowania </w:t>
            </w:r>
            <w:r w:rsidR="00E061F2" w:rsidRPr="00A24920">
              <w:t>respondentów</w:t>
            </w:r>
          </w:p>
          <w:p w:rsidR="00E061F2" w:rsidRPr="00A24920" w:rsidRDefault="005E5D56" w:rsidP="00E97386">
            <w:pPr>
              <w:pStyle w:val="Akapitzlist"/>
            </w:pPr>
            <w:r>
              <w:t xml:space="preserve">zachowuje tajemnicę przy anonimowych </w:t>
            </w:r>
            <w:r w:rsidR="00E061F2" w:rsidRPr="00A24920">
              <w:t>ankietach</w:t>
            </w:r>
          </w:p>
          <w:p w:rsidR="00E061F2" w:rsidRPr="00A24920" w:rsidRDefault="005E5D56" w:rsidP="00F874A8">
            <w:pPr>
              <w:pStyle w:val="Akapitzlist"/>
            </w:pPr>
            <w:r>
              <w:t xml:space="preserve">rozumie zagrożenia związane z nierzetelnym </w:t>
            </w:r>
            <w:r w:rsidR="00E061F2" w:rsidRPr="00A24920">
              <w:t>prezentowaniem</w:t>
            </w:r>
            <w:r>
              <w:t xml:space="preserve"> danych statystycznych i</w:t>
            </w:r>
            <w:r w:rsidR="00E97386">
              <w:t> </w:t>
            </w:r>
            <w:r>
              <w:t>stara się przeciwdziałać tym</w:t>
            </w:r>
            <w:r w:rsidR="00E061F2" w:rsidRPr="00A24920">
              <w:t xml:space="preserve"> zagrożeniom</w:t>
            </w:r>
          </w:p>
        </w:tc>
      </w:tr>
      <w:tr w:rsidR="00E061F2" w:rsidRPr="00A24920" w:rsidTr="00C8475C">
        <w:trPr>
          <w:cantSplit/>
        </w:trPr>
        <w:tc>
          <w:tcPr>
            <w:tcW w:w="2263" w:type="dxa"/>
          </w:tcPr>
          <w:p w:rsidR="00E061F2" w:rsidRPr="005E5D56" w:rsidRDefault="00FA5C1F" w:rsidP="00A24920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</w:rPr>
            </w:pPr>
            <w:r>
              <w:rPr>
                <w:b/>
              </w:rPr>
              <w:t>Kombinatoryka i </w:t>
            </w:r>
            <w:r w:rsidR="00E061F2" w:rsidRPr="005E5D56">
              <w:rPr>
                <w:b/>
              </w:rPr>
              <w:t xml:space="preserve">prawdopodobieństwo </w:t>
            </w:r>
          </w:p>
          <w:p w:rsidR="00E061F2" w:rsidRPr="005E5D56" w:rsidRDefault="00E061F2" w:rsidP="00A24920">
            <w:pPr>
              <w:widowControl w:val="0"/>
              <w:autoSpaceDE w:val="0"/>
              <w:autoSpaceDN w:val="0"/>
              <w:adjustRightInd w:val="0"/>
              <w:ind w:right="-15"/>
              <w:jc w:val="both"/>
              <w:rPr>
                <w:b/>
              </w:rPr>
            </w:pPr>
          </w:p>
        </w:tc>
        <w:tc>
          <w:tcPr>
            <w:tcW w:w="7025" w:type="dxa"/>
          </w:tcPr>
          <w:p w:rsidR="00E061F2" w:rsidRPr="00A24920" w:rsidRDefault="005E5D56" w:rsidP="00E97386">
            <w:pPr>
              <w:pStyle w:val="Akapitzlist"/>
            </w:pPr>
            <w:r>
              <w:t xml:space="preserve">wykazuje się starannością podczas </w:t>
            </w:r>
            <w:r w:rsidR="00E061F2" w:rsidRPr="00A24920">
              <w:t>obliczeń</w:t>
            </w:r>
          </w:p>
          <w:p w:rsidR="00E061F2" w:rsidRPr="00A24920" w:rsidRDefault="005E5D56" w:rsidP="00E97386">
            <w:pPr>
              <w:pStyle w:val="Akapitzlist"/>
            </w:pPr>
            <w:r>
              <w:t>docenia umiejętność</w:t>
            </w:r>
            <w:r w:rsidR="00E061F2" w:rsidRPr="00A24920">
              <w:t xml:space="preserve"> wykorzyst</w:t>
            </w:r>
            <w:r>
              <w:t>ania rachunku prawdopodobieństwa w</w:t>
            </w:r>
            <w:r w:rsidR="00E97386">
              <w:t> </w:t>
            </w:r>
            <w:r>
              <w:t xml:space="preserve">różnych </w:t>
            </w:r>
            <w:r w:rsidR="00E061F2" w:rsidRPr="00A24920">
              <w:t>sytuacjach</w:t>
            </w:r>
          </w:p>
          <w:p w:rsidR="00E061F2" w:rsidRPr="00A24920" w:rsidRDefault="00E97386" w:rsidP="00E97386">
            <w:pPr>
              <w:pStyle w:val="Akapitzlist"/>
            </w:pPr>
            <w:r>
              <w:t>z </w:t>
            </w:r>
            <w:r w:rsidR="005E5D56">
              <w:t xml:space="preserve">zaangażowaniem rozwiązuje </w:t>
            </w:r>
            <w:r w:rsidR="00E061F2" w:rsidRPr="00A24920">
              <w:t>zadania</w:t>
            </w:r>
          </w:p>
        </w:tc>
      </w:tr>
      <w:tr w:rsidR="00E061F2" w:rsidRPr="00A24920" w:rsidTr="00C8475C">
        <w:trPr>
          <w:cantSplit/>
        </w:trPr>
        <w:tc>
          <w:tcPr>
            <w:tcW w:w="2263" w:type="dxa"/>
          </w:tcPr>
          <w:p w:rsidR="00E061F2" w:rsidRPr="005E5D56" w:rsidRDefault="00E061F2" w:rsidP="00A24920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</w:rPr>
            </w:pPr>
            <w:r w:rsidRPr="005E5D56">
              <w:rPr>
                <w:b/>
              </w:rPr>
              <w:t xml:space="preserve">Stereometria </w:t>
            </w:r>
          </w:p>
          <w:p w:rsidR="00E061F2" w:rsidRPr="005E5D56" w:rsidRDefault="00E061F2" w:rsidP="00A24920">
            <w:pPr>
              <w:widowControl w:val="0"/>
              <w:autoSpaceDE w:val="0"/>
              <w:autoSpaceDN w:val="0"/>
              <w:adjustRightInd w:val="0"/>
              <w:ind w:right="-15"/>
              <w:jc w:val="both"/>
              <w:rPr>
                <w:b/>
              </w:rPr>
            </w:pPr>
          </w:p>
        </w:tc>
        <w:tc>
          <w:tcPr>
            <w:tcW w:w="7025" w:type="dxa"/>
          </w:tcPr>
          <w:p w:rsidR="00E061F2" w:rsidRPr="00A24920" w:rsidRDefault="005E5D56" w:rsidP="00E97386">
            <w:pPr>
              <w:pStyle w:val="Akapitzlist"/>
            </w:pPr>
            <w:r>
              <w:t>wykazuje się szczególną</w:t>
            </w:r>
            <w:r w:rsidR="00E061F2" w:rsidRPr="00A24920">
              <w:t xml:space="preserve"> staran</w:t>
            </w:r>
            <w:r>
              <w:t>nością w</w:t>
            </w:r>
            <w:r w:rsidR="00E97386">
              <w:t> </w:t>
            </w:r>
            <w:r>
              <w:t xml:space="preserve">wykonywaniu rysunków brył </w:t>
            </w:r>
            <w:r w:rsidR="00E061F2" w:rsidRPr="00A24920">
              <w:t>trójwymiarowych</w:t>
            </w:r>
          </w:p>
          <w:p w:rsidR="00E061F2" w:rsidRPr="00A24920" w:rsidRDefault="005E5D56" w:rsidP="00E97386">
            <w:pPr>
              <w:pStyle w:val="Akapitzlist"/>
            </w:pPr>
            <w:r>
              <w:t>zawsze nosi na lekcję przybory</w:t>
            </w:r>
            <w:r w:rsidR="00E061F2" w:rsidRPr="00A24920">
              <w:t xml:space="preserve"> kreślarskie </w:t>
            </w:r>
          </w:p>
          <w:p w:rsidR="00E061F2" w:rsidRPr="00A24920" w:rsidRDefault="005E5D56" w:rsidP="00E97386">
            <w:pPr>
              <w:pStyle w:val="Akapitzlist"/>
            </w:pPr>
            <w:r>
              <w:t xml:space="preserve">docenia praktyczne zastosowania zdobytej </w:t>
            </w:r>
            <w:r w:rsidR="00E061F2" w:rsidRPr="00A24920">
              <w:t xml:space="preserve">wiedzy </w:t>
            </w:r>
          </w:p>
        </w:tc>
      </w:tr>
      <w:tr w:rsidR="00E061F2" w:rsidRPr="00A24920" w:rsidTr="00C8475C">
        <w:trPr>
          <w:cantSplit/>
        </w:trPr>
        <w:tc>
          <w:tcPr>
            <w:tcW w:w="2263" w:type="dxa"/>
          </w:tcPr>
          <w:p w:rsidR="00E061F2" w:rsidRPr="005E5D56" w:rsidRDefault="005E5D56" w:rsidP="00A24920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</w:rPr>
            </w:pPr>
            <w:r>
              <w:rPr>
                <w:b/>
              </w:rPr>
              <w:t xml:space="preserve">Rachunek </w:t>
            </w:r>
            <w:r w:rsidR="00E061F2" w:rsidRPr="005E5D56">
              <w:rPr>
                <w:b/>
              </w:rPr>
              <w:t>różniczkowy</w:t>
            </w:r>
          </w:p>
        </w:tc>
        <w:tc>
          <w:tcPr>
            <w:tcW w:w="7025" w:type="dxa"/>
          </w:tcPr>
          <w:p w:rsidR="00E061F2" w:rsidRPr="00A24920" w:rsidRDefault="00E061F2" w:rsidP="00E97386">
            <w:pPr>
              <w:pStyle w:val="Akapitzlist"/>
            </w:pPr>
            <w:r w:rsidRPr="00A24920">
              <w:t>starannie rysuje wykresy, wykorzystując zależności między własnościami funkcji a</w:t>
            </w:r>
            <w:r w:rsidR="00E97386">
              <w:t> </w:t>
            </w:r>
            <w:r w:rsidRPr="00A24920">
              <w:t>własnościami jej pochodnej</w:t>
            </w:r>
          </w:p>
          <w:p w:rsidR="00E061F2" w:rsidRPr="00A24920" w:rsidRDefault="00E061F2" w:rsidP="00E97386">
            <w:pPr>
              <w:pStyle w:val="Akapitzlist"/>
            </w:pPr>
            <w:r w:rsidRPr="00A24920">
              <w:t>wykazuje się dokładnością w</w:t>
            </w:r>
            <w:r w:rsidR="00E97386">
              <w:t> </w:t>
            </w:r>
            <w:r w:rsidRPr="00A24920">
              <w:t>obliczeniach</w:t>
            </w:r>
          </w:p>
          <w:p w:rsidR="00E061F2" w:rsidRPr="00A24920" w:rsidRDefault="00E061F2" w:rsidP="00E97386">
            <w:pPr>
              <w:pStyle w:val="Akapitzlist"/>
            </w:pPr>
            <w:r w:rsidRPr="00A24920">
              <w:t>z zaangażowaniem rozwiązuje zadania optymalizacyjne</w:t>
            </w:r>
          </w:p>
        </w:tc>
      </w:tr>
      <w:tr w:rsidR="005E5D56" w:rsidRPr="00A24920" w:rsidTr="00C8475C">
        <w:trPr>
          <w:cantSplit/>
        </w:trPr>
        <w:tc>
          <w:tcPr>
            <w:tcW w:w="2263" w:type="dxa"/>
          </w:tcPr>
          <w:p w:rsidR="005E5D56" w:rsidRPr="005E5D56" w:rsidRDefault="005E5D56" w:rsidP="005E5D56">
            <w:pPr>
              <w:widowControl w:val="0"/>
              <w:autoSpaceDE w:val="0"/>
              <w:autoSpaceDN w:val="0"/>
              <w:adjustRightInd w:val="0"/>
              <w:ind w:left="-5" w:right="-15"/>
              <w:rPr>
                <w:b/>
              </w:rPr>
            </w:pPr>
            <w:r w:rsidRPr="005E5D56">
              <w:rPr>
                <w:b/>
              </w:rPr>
              <w:t xml:space="preserve">Powtórzenie </w:t>
            </w:r>
          </w:p>
        </w:tc>
        <w:tc>
          <w:tcPr>
            <w:tcW w:w="7025" w:type="dxa"/>
          </w:tcPr>
          <w:p w:rsidR="005E5D56" w:rsidRPr="00A24920" w:rsidRDefault="005E5D56" w:rsidP="00E97386">
            <w:pPr>
              <w:pStyle w:val="Akapitzlist"/>
            </w:pPr>
            <w:r>
              <w:t>wykazuje się starannością i</w:t>
            </w:r>
            <w:r w:rsidR="00E97386">
              <w:t> </w:t>
            </w:r>
            <w:r>
              <w:t>sumiennością podczas powtarzania wiadomości z</w:t>
            </w:r>
            <w:r w:rsidR="00E97386">
              <w:t> </w:t>
            </w:r>
            <w:r>
              <w:t>lat</w:t>
            </w:r>
            <w:r w:rsidRPr="00A24920">
              <w:t xml:space="preserve"> ubiegłych </w:t>
            </w:r>
          </w:p>
        </w:tc>
      </w:tr>
    </w:tbl>
    <w:p w:rsidR="00E061F2" w:rsidRPr="00A24920" w:rsidRDefault="00E061F2" w:rsidP="00A2492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E061F2" w:rsidRPr="00A24920" w:rsidRDefault="00E061F2" w:rsidP="00A2492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E061F2" w:rsidRPr="00A24920" w:rsidRDefault="00E061F2" w:rsidP="00A2492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E061F2" w:rsidRPr="00A24920" w:rsidRDefault="00E061F2" w:rsidP="00A2492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E061F2" w:rsidRPr="00A24920" w:rsidRDefault="00E061F2" w:rsidP="00A2492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E061F2" w:rsidRPr="00A24920" w:rsidRDefault="00E061F2" w:rsidP="00A2492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E061F2" w:rsidRPr="00A24920" w:rsidRDefault="00E061F2" w:rsidP="00A2492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E061F2" w:rsidRPr="00A24920" w:rsidRDefault="00E061F2" w:rsidP="00A2492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E061F2" w:rsidRPr="00A24920" w:rsidRDefault="00E061F2" w:rsidP="00A24920">
      <w:pPr>
        <w:widowControl w:val="0"/>
        <w:autoSpaceDE w:val="0"/>
        <w:autoSpaceDN w:val="0"/>
        <w:adjustRightInd w:val="0"/>
        <w:jc w:val="both"/>
      </w:pPr>
    </w:p>
    <w:p w:rsidR="00E061F2" w:rsidRPr="00A24920" w:rsidRDefault="00CB2EDD" w:rsidP="00A2492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6" w:name="_Toc366090843"/>
      <w:r>
        <w:rPr>
          <w:rFonts w:ascii="Times New Roman" w:hAnsi="Times New Roman"/>
          <w:sz w:val="24"/>
          <w:szCs w:val="24"/>
        </w:rPr>
        <w:br w:type="page"/>
      </w:r>
      <w:r>
        <w:rPr>
          <w:rFonts w:ascii="Times New Roman" w:hAnsi="Times New Roman"/>
          <w:sz w:val="24"/>
          <w:szCs w:val="24"/>
        </w:rPr>
        <w:lastRenderedPageBreak/>
        <w:t xml:space="preserve">RAMOWY ROZKŁAD </w:t>
      </w:r>
      <w:r w:rsidR="00E061F2" w:rsidRPr="00A24920">
        <w:rPr>
          <w:rFonts w:ascii="Times New Roman" w:hAnsi="Times New Roman"/>
          <w:sz w:val="24"/>
          <w:szCs w:val="24"/>
        </w:rPr>
        <w:t>MATERIAŁU</w:t>
      </w:r>
      <w:bookmarkEnd w:id="6"/>
    </w:p>
    <w:p w:rsidR="00E061F2" w:rsidRPr="00A24920" w:rsidRDefault="00E061F2" w:rsidP="00A24920"/>
    <w:p w:rsidR="000A4899" w:rsidRDefault="00CB2EDD" w:rsidP="00A24920">
      <w:pPr>
        <w:widowControl w:val="0"/>
        <w:autoSpaceDE w:val="0"/>
        <w:autoSpaceDN w:val="0"/>
        <w:adjustRightInd w:val="0"/>
        <w:jc w:val="both"/>
      </w:pPr>
      <w:r>
        <w:t xml:space="preserve">Poniższy ramowy rozkład materiału ma charakter orientacyjny. </w:t>
      </w:r>
      <w:r w:rsidR="000A4899">
        <w:t xml:space="preserve">Przyjęto następujący rozkład godzin: </w:t>
      </w:r>
    </w:p>
    <w:p w:rsidR="000A4899" w:rsidRDefault="000A4899" w:rsidP="00A24920">
      <w:pPr>
        <w:widowControl w:val="0"/>
        <w:autoSpaceDE w:val="0"/>
        <w:autoSpaceDN w:val="0"/>
        <w:adjustRightInd w:val="0"/>
        <w:jc w:val="both"/>
      </w:pPr>
      <w:r>
        <w:t>klasa pierwsza: 3 godziny tygodniowo w zakresie podstawowym</w:t>
      </w:r>
      <w:r w:rsidR="001F28FD">
        <w:t xml:space="preserve"> (łącznie 100 godzin), 5 </w:t>
      </w:r>
      <w:r>
        <w:t>godzin tygodniowo w zakresie rozszerzonym</w:t>
      </w:r>
      <w:r w:rsidR="001F28FD">
        <w:t xml:space="preserve"> (łącznie 150 godzin)</w:t>
      </w:r>
      <w:r>
        <w:t>,</w:t>
      </w:r>
    </w:p>
    <w:p w:rsidR="000A4899" w:rsidRDefault="000A4899" w:rsidP="000A4899">
      <w:pPr>
        <w:widowControl w:val="0"/>
        <w:autoSpaceDE w:val="0"/>
        <w:autoSpaceDN w:val="0"/>
        <w:adjustRightInd w:val="0"/>
        <w:jc w:val="both"/>
      </w:pPr>
      <w:r>
        <w:t>klasa druga: 4 godziny tygodniowo w zakresie podstawowym</w:t>
      </w:r>
      <w:r w:rsidR="001F28FD">
        <w:t xml:space="preserve"> (łącznie 120 godzin)</w:t>
      </w:r>
      <w:r>
        <w:t>, 5 godzin tygodniowo w zakresie rozszerzonym</w:t>
      </w:r>
      <w:r w:rsidR="001F28FD">
        <w:t xml:space="preserve"> (łącznie 150 godzin)</w:t>
      </w:r>
      <w:r>
        <w:t>,</w:t>
      </w:r>
    </w:p>
    <w:p w:rsidR="000A4899" w:rsidRDefault="000A4899" w:rsidP="000A4899">
      <w:pPr>
        <w:widowControl w:val="0"/>
        <w:autoSpaceDE w:val="0"/>
        <w:autoSpaceDN w:val="0"/>
        <w:adjustRightInd w:val="0"/>
        <w:jc w:val="both"/>
      </w:pPr>
      <w:r>
        <w:t>klasa trzecia: 3 godziny tygodniowo w zakresie podstawowym</w:t>
      </w:r>
      <w:r w:rsidR="001F28FD">
        <w:t xml:space="preserve"> (łącznie 100 godzin),</w:t>
      </w:r>
      <w:r>
        <w:t xml:space="preserve"> 5 godzin tygodniowo w zakresie rozszerzonym</w:t>
      </w:r>
      <w:r w:rsidR="001F28FD">
        <w:t xml:space="preserve"> (łącznie 150 godzin)</w:t>
      </w:r>
      <w:r>
        <w:t>,</w:t>
      </w:r>
    </w:p>
    <w:p w:rsidR="000A4899" w:rsidRDefault="000A4899" w:rsidP="000A4899">
      <w:pPr>
        <w:widowControl w:val="0"/>
        <w:autoSpaceDE w:val="0"/>
        <w:autoSpaceDN w:val="0"/>
        <w:adjustRightInd w:val="0"/>
        <w:jc w:val="both"/>
      </w:pPr>
      <w:r>
        <w:t xml:space="preserve">klasa czwarta: </w:t>
      </w:r>
      <w:r w:rsidR="00DE22AB">
        <w:t>3</w:t>
      </w:r>
      <w:r>
        <w:t xml:space="preserve"> godziny tygodniowo w zakresie podstawowym</w:t>
      </w:r>
      <w:r w:rsidR="001F28FD">
        <w:t xml:space="preserve"> (łącznie 80 godzin)</w:t>
      </w:r>
      <w:r>
        <w:t xml:space="preserve">, </w:t>
      </w:r>
      <w:r w:rsidRPr="005D6AA3">
        <w:t>5 godzin tygodniowo w zakresie rozszerzonym</w:t>
      </w:r>
      <w:r w:rsidR="001F28FD" w:rsidRPr="005D6AA3">
        <w:t xml:space="preserve"> (łącznie 1</w:t>
      </w:r>
      <w:r w:rsidR="00DE58F0">
        <w:t>4</w:t>
      </w:r>
      <w:r w:rsidR="001F28FD" w:rsidRPr="005D6AA3">
        <w:t>0 godzin).</w:t>
      </w:r>
    </w:p>
    <w:p w:rsidR="000A4899" w:rsidRDefault="000A4899" w:rsidP="00A24920">
      <w:pPr>
        <w:widowControl w:val="0"/>
        <w:autoSpaceDE w:val="0"/>
        <w:autoSpaceDN w:val="0"/>
        <w:adjustRightInd w:val="0"/>
        <w:jc w:val="both"/>
      </w:pPr>
    </w:p>
    <w:tbl>
      <w:tblPr>
        <w:tblW w:w="929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67"/>
        <w:gridCol w:w="1483"/>
        <w:gridCol w:w="1443"/>
      </w:tblGrid>
      <w:tr w:rsidR="00E061F2" w:rsidRPr="00A24920" w:rsidTr="007E24D2">
        <w:tc>
          <w:tcPr>
            <w:tcW w:w="6367" w:type="dxa"/>
            <w:vMerge w:val="restart"/>
            <w:vAlign w:val="center"/>
          </w:tcPr>
          <w:p w:rsidR="00E061F2" w:rsidRPr="00A24920" w:rsidRDefault="00E061F2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b/>
              </w:rPr>
            </w:pPr>
            <w:r w:rsidRPr="00A24920">
              <w:rPr>
                <w:b/>
              </w:rPr>
              <w:t>Dział</w:t>
            </w:r>
          </w:p>
        </w:tc>
        <w:tc>
          <w:tcPr>
            <w:tcW w:w="2926" w:type="dxa"/>
            <w:gridSpan w:val="2"/>
          </w:tcPr>
          <w:p w:rsidR="00E061F2" w:rsidRPr="00A24920" w:rsidRDefault="007F284F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b/>
              </w:rPr>
            </w:pPr>
            <w:r>
              <w:rPr>
                <w:b/>
              </w:rPr>
              <w:t xml:space="preserve">Przybliżona liczba </w:t>
            </w:r>
            <w:r w:rsidR="00E061F2" w:rsidRPr="00A24920">
              <w:rPr>
                <w:b/>
              </w:rPr>
              <w:t>godzin</w:t>
            </w:r>
          </w:p>
        </w:tc>
      </w:tr>
      <w:tr w:rsidR="00E061F2" w:rsidRPr="00A24920" w:rsidTr="007E24D2">
        <w:tc>
          <w:tcPr>
            <w:tcW w:w="6367" w:type="dxa"/>
            <w:vMerge/>
          </w:tcPr>
          <w:p w:rsidR="00E061F2" w:rsidRPr="00A24920" w:rsidRDefault="00E061F2" w:rsidP="00A24920">
            <w:pPr>
              <w:widowControl w:val="0"/>
              <w:autoSpaceDE w:val="0"/>
              <w:autoSpaceDN w:val="0"/>
              <w:adjustRightInd w:val="0"/>
              <w:ind w:right="-15"/>
              <w:jc w:val="both"/>
              <w:rPr>
                <w:b/>
              </w:rPr>
            </w:pPr>
          </w:p>
        </w:tc>
        <w:tc>
          <w:tcPr>
            <w:tcW w:w="1483" w:type="dxa"/>
            <w:vAlign w:val="center"/>
          </w:tcPr>
          <w:p w:rsidR="00E061F2" w:rsidRPr="00A24920" w:rsidRDefault="00E061F2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b/>
              </w:rPr>
            </w:pPr>
            <w:r w:rsidRPr="00A24920">
              <w:rPr>
                <w:b/>
              </w:rPr>
              <w:t>Zakres podstawowy</w:t>
            </w:r>
          </w:p>
        </w:tc>
        <w:tc>
          <w:tcPr>
            <w:tcW w:w="1443" w:type="dxa"/>
            <w:vAlign w:val="center"/>
          </w:tcPr>
          <w:p w:rsidR="00E061F2" w:rsidRPr="00A24920" w:rsidRDefault="00E061F2" w:rsidP="007F284F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b/>
              </w:rPr>
            </w:pPr>
            <w:r w:rsidRPr="00A24920">
              <w:rPr>
                <w:b/>
              </w:rPr>
              <w:t xml:space="preserve">Zakres rozszerzony </w:t>
            </w:r>
          </w:p>
        </w:tc>
      </w:tr>
      <w:tr w:rsidR="00E061F2" w:rsidRPr="00A24920" w:rsidTr="00C27447">
        <w:tc>
          <w:tcPr>
            <w:tcW w:w="9293" w:type="dxa"/>
            <w:gridSpan w:val="3"/>
          </w:tcPr>
          <w:p w:rsidR="00E061F2" w:rsidRPr="00A24920" w:rsidRDefault="007F284F" w:rsidP="00A24920">
            <w:pPr>
              <w:widowControl w:val="0"/>
              <w:autoSpaceDE w:val="0"/>
              <w:autoSpaceDN w:val="0"/>
              <w:adjustRightInd w:val="0"/>
              <w:ind w:left="-5" w:right="-15"/>
              <w:jc w:val="center"/>
              <w:rPr>
                <w:b/>
              </w:rPr>
            </w:pPr>
            <w:r>
              <w:rPr>
                <w:b/>
              </w:rPr>
              <w:t xml:space="preserve">KLASA </w:t>
            </w:r>
            <w:r w:rsidR="00E061F2" w:rsidRPr="00A24920">
              <w:rPr>
                <w:b/>
              </w:rPr>
              <w:t xml:space="preserve">I </w:t>
            </w:r>
          </w:p>
        </w:tc>
      </w:tr>
      <w:tr w:rsidR="00E061F2" w:rsidRPr="00A24920" w:rsidTr="007E24D2">
        <w:tc>
          <w:tcPr>
            <w:tcW w:w="6367" w:type="dxa"/>
            <w:vAlign w:val="center"/>
          </w:tcPr>
          <w:p w:rsidR="00E061F2" w:rsidRPr="00FF6361" w:rsidRDefault="007F284F" w:rsidP="00A24920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Zbiory</w:t>
            </w:r>
            <w:r w:rsidR="00E061F2" w:rsidRPr="00FF6361">
              <w:t xml:space="preserve"> </w:t>
            </w:r>
          </w:p>
        </w:tc>
        <w:tc>
          <w:tcPr>
            <w:tcW w:w="1483" w:type="dxa"/>
          </w:tcPr>
          <w:p w:rsidR="00E061F2" w:rsidRPr="00FF6361" w:rsidRDefault="001C2D72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F6361">
              <w:t>6</w:t>
            </w:r>
          </w:p>
        </w:tc>
        <w:tc>
          <w:tcPr>
            <w:tcW w:w="1443" w:type="dxa"/>
          </w:tcPr>
          <w:p w:rsidR="00E061F2" w:rsidRPr="00FF6361" w:rsidRDefault="00A92C2E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F6361">
              <w:t>7</w:t>
            </w:r>
          </w:p>
        </w:tc>
      </w:tr>
      <w:tr w:rsidR="00E061F2" w:rsidRPr="00A24920" w:rsidTr="007E24D2">
        <w:tc>
          <w:tcPr>
            <w:tcW w:w="6367" w:type="dxa"/>
            <w:vAlign w:val="center"/>
          </w:tcPr>
          <w:p w:rsidR="00E061F2" w:rsidRPr="00FF6361" w:rsidRDefault="007F284F" w:rsidP="00A24920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Wyrażenia algebraiczne</w:t>
            </w:r>
          </w:p>
        </w:tc>
        <w:tc>
          <w:tcPr>
            <w:tcW w:w="1483" w:type="dxa"/>
          </w:tcPr>
          <w:p w:rsidR="00E061F2" w:rsidRPr="00FF6361" w:rsidRDefault="00DE22AB" w:rsidP="004B3FE5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13-15</w:t>
            </w:r>
          </w:p>
        </w:tc>
        <w:tc>
          <w:tcPr>
            <w:tcW w:w="1443" w:type="dxa"/>
          </w:tcPr>
          <w:p w:rsidR="00E061F2" w:rsidRPr="00FF6361" w:rsidRDefault="00E57042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14-</w:t>
            </w:r>
            <w:r w:rsidR="004B3FE5" w:rsidRPr="00FF6361">
              <w:t>18</w:t>
            </w:r>
          </w:p>
        </w:tc>
      </w:tr>
      <w:tr w:rsidR="007F284F" w:rsidRPr="00A24920" w:rsidTr="007E24D2">
        <w:tc>
          <w:tcPr>
            <w:tcW w:w="6367" w:type="dxa"/>
            <w:vAlign w:val="center"/>
          </w:tcPr>
          <w:p w:rsidR="007F284F" w:rsidRPr="00FF6361" w:rsidRDefault="007F284F" w:rsidP="00A24920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Potęgi i pierwiastki</w:t>
            </w:r>
          </w:p>
        </w:tc>
        <w:tc>
          <w:tcPr>
            <w:tcW w:w="1483" w:type="dxa"/>
          </w:tcPr>
          <w:p w:rsidR="007F284F" w:rsidRPr="00FF6361" w:rsidRDefault="00DE22AB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9-</w:t>
            </w:r>
            <w:r w:rsidR="001C2D72" w:rsidRPr="00FF6361">
              <w:t>10</w:t>
            </w:r>
          </w:p>
        </w:tc>
        <w:tc>
          <w:tcPr>
            <w:tcW w:w="1443" w:type="dxa"/>
          </w:tcPr>
          <w:p w:rsidR="007F284F" w:rsidRPr="00FF6361" w:rsidRDefault="00A92C2E" w:rsidP="004B3FE5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F6361">
              <w:t>1</w:t>
            </w:r>
            <w:r w:rsidR="004B3FE5" w:rsidRPr="00FF6361">
              <w:t>1</w:t>
            </w:r>
          </w:p>
        </w:tc>
      </w:tr>
      <w:tr w:rsidR="007F284F" w:rsidRPr="00A24920" w:rsidTr="007E24D2">
        <w:tc>
          <w:tcPr>
            <w:tcW w:w="6367" w:type="dxa"/>
            <w:vAlign w:val="center"/>
          </w:tcPr>
          <w:p w:rsidR="007F284F" w:rsidRPr="00FF6361" w:rsidRDefault="007F284F" w:rsidP="00A24920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Logarytmy</w:t>
            </w:r>
          </w:p>
        </w:tc>
        <w:tc>
          <w:tcPr>
            <w:tcW w:w="1483" w:type="dxa"/>
          </w:tcPr>
          <w:p w:rsidR="007F284F" w:rsidRPr="00FF6361" w:rsidRDefault="001C2D72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F6361">
              <w:t>6</w:t>
            </w:r>
          </w:p>
        </w:tc>
        <w:tc>
          <w:tcPr>
            <w:tcW w:w="1443" w:type="dxa"/>
          </w:tcPr>
          <w:p w:rsidR="007F284F" w:rsidRPr="00FF6361" w:rsidRDefault="00E57042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7-</w:t>
            </w:r>
            <w:r w:rsidR="00A92C2E" w:rsidRPr="00FF6361">
              <w:t>8</w:t>
            </w:r>
          </w:p>
        </w:tc>
      </w:tr>
      <w:tr w:rsidR="007F284F" w:rsidRPr="00A24920" w:rsidTr="007E24D2">
        <w:tc>
          <w:tcPr>
            <w:tcW w:w="6367" w:type="dxa"/>
            <w:vAlign w:val="center"/>
          </w:tcPr>
          <w:p w:rsidR="007F284F" w:rsidRPr="00FF6361" w:rsidRDefault="007F284F" w:rsidP="00A24920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Równania, nierówności, układy równań</w:t>
            </w:r>
          </w:p>
        </w:tc>
        <w:tc>
          <w:tcPr>
            <w:tcW w:w="1483" w:type="dxa"/>
          </w:tcPr>
          <w:p w:rsidR="007F284F" w:rsidRPr="00FF6361" w:rsidRDefault="00DE22AB" w:rsidP="002C0D1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1</w:t>
            </w:r>
            <w:r w:rsidR="002C0D1A">
              <w:t>7</w:t>
            </w:r>
            <w:r>
              <w:t>-</w:t>
            </w:r>
            <w:r w:rsidR="002C0D1A">
              <w:t>19</w:t>
            </w:r>
          </w:p>
        </w:tc>
        <w:tc>
          <w:tcPr>
            <w:tcW w:w="1443" w:type="dxa"/>
          </w:tcPr>
          <w:p w:rsidR="007F284F" w:rsidRPr="00FF6361" w:rsidRDefault="00E57042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21-</w:t>
            </w:r>
            <w:r w:rsidR="00A92C2E" w:rsidRPr="00FF6361">
              <w:t>25</w:t>
            </w:r>
          </w:p>
        </w:tc>
      </w:tr>
      <w:tr w:rsidR="00E061F2" w:rsidRPr="00A24920" w:rsidTr="007E24D2">
        <w:tc>
          <w:tcPr>
            <w:tcW w:w="6367" w:type="dxa"/>
            <w:vAlign w:val="center"/>
          </w:tcPr>
          <w:p w:rsidR="00E061F2" w:rsidRPr="00FF6361" w:rsidRDefault="00E061F2" w:rsidP="00A24920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 xml:space="preserve">Funkcje </w:t>
            </w:r>
          </w:p>
        </w:tc>
        <w:tc>
          <w:tcPr>
            <w:tcW w:w="1483" w:type="dxa"/>
          </w:tcPr>
          <w:p w:rsidR="00E061F2" w:rsidRPr="00FF6361" w:rsidRDefault="00DE22AB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14-</w:t>
            </w:r>
            <w:r w:rsidR="001C2D72" w:rsidRPr="00FF6361">
              <w:t>18</w:t>
            </w:r>
          </w:p>
        </w:tc>
        <w:tc>
          <w:tcPr>
            <w:tcW w:w="1443" w:type="dxa"/>
          </w:tcPr>
          <w:p w:rsidR="00E061F2" w:rsidRPr="00FF6361" w:rsidRDefault="00E57042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21-</w:t>
            </w:r>
            <w:r w:rsidR="00A92C2E" w:rsidRPr="00FF6361">
              <w:t>25</w:t>
            </w:r>
          </w:p>
        </w:tc>
      </w:tr>
      <w:tr w:rsidR="007F284F" w:rsidRPr="00A24920" w:rsidTr="007E24D2">
        <w:tc>
          <w:tcPr>
            <w:tcW w:w="6367" w:type="dxa"/>
            <w:vAlign w:val="center"/>
          </w:tcPr>
          <w:p w:rsidR="007F284F" w:rsidRPr="00FF6361" w:rsidRDefault="007F284F" w:rsidP="00A24920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Równania kwadratowe</w:t>
            </w:r>
          </w:p>
        </w:tc>
        <w:tc>
          <w:tcPr>
            <w:tcW w:w="1483" w:type="dxa"/>
          </w:tcPr>
          <w:p w:rsidR="007F284F" w:rsidRPr="00FF6361" w:rsidRDefault="001C2D72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F6361">
              <w:t>8</w:t>
            </w:r>
          </w:p>
        </w:tc>
        <w:tc>
          <w:tcPr>
            <w:tcW w:w="1443" w:type="dxa"/>
          </w:tcPr>
          <w:p w:rsidR="007F284F" w:rsidRPr="00FF6361" w:rsidRDefault="00E57042" w:rsidP="004B3FE5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10-</w:t>
            </w:r>
            <w:r w:rsidR="00A92C2E" w:rsidRPr="00FF6361">
              <w:t>1</w:t>
            </w:r>
            <w:r w:rsidR="004B3FE5" w:rsidRPr="00FF6361">
              <w:t>1</w:t>
            </w:r>
          </w:p>
        </w:tc>
      </w:tr>
      <w:tr w:rsidR="007F284F" w:rsidRPr="00A24920" w:rsidTr="007E24D2">
        <w:tc>
          <w:tcPr>
            <w:tcW w:w="6367" w:type="dxa"/>
            <w:vAlign w:val="center"/>
          </w:tcPr>
          <w:p w:rsidR="007F284F" w:rsidRPr="00FF6361" w:rsidRDefault="007F284F" w:rsidP="00A24920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Wektory. Przekształcanie wykresów funkcji</w:t>
            </w:r>
          </w:p>
        </w:tc>
        <w:tc>
          <w:tcPr>
            <w:tcW w:w="1483" w:type="dxa"/>
          </w:tcPr>
          <w:p w:rsidR="007F284F" w:rsidRPr="00FF6361" w:rsidRDefault="00DB57FC" w:rsidP="00DB57FC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-</w:t>
            </w:r>
          </w:p>
        </w:tc>
        <w:tc>
          <w:tcPr>
            <w:tcW w:w="1443" w:type="dxa"/>
          </w:tcPr>
          <w:p w:rsidR="007F284F" w:rsidRPr="00FF6361" w:rsidRDefault="00E57042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13-</w:t>
            </w:r>
            <w:r w:rsidR="004B3FE5" w:rsidRPr="00FF6361">
              <w:t>17</w:t>
            </w:r>
          </w:p>
        </w:tc>
      </w:tr>
      <w:tr w:rsidR="00E061F2" w:rsidRPr="00A24920" w:rsidTr="007E24D2">
        <w:tc>
          <w:tcPr>
            <w:tcW w:w="6367" w:type="dxa"/>
            <w:vAlign w:val="center"/>
          </w:tcPr>
          <w:p w:rsidR="00E061F2" w:rsidRPr="00FF6361" w:rsidRDefault="007F284F" w:rsidP="00A24920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Funkcja kwadratowa</w:t>
            </w:r>
            <w:r w:rsidR="00E061F2" w:rsidRPr="00FF6361">
              <w:t xml:space="preserve"> </w:t>
            </w:r>
          </w:p>
        </w:tc>
        <w:tc>
          <w:tcPr>
            <w:tcW w:w="1483" w:type="dxa"/>
          </w:tcPr>
          <w:p w:rsidR="00E061F2" w:rsidRPr="00FF6361" w:rsidRDefault="00DE22AB" w:rsidP="002C0D1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1</w:t>
            </w:r>
            <w:r w:rsidR="002C0D1A">
              <w:t>5</w:t>
            </w:r>
            <w:r>
              <w:t>-</w:t>
            </w:r>
            <w:r w:rsidR="001C2D72" w:rsidRPr="00FF6361">
              <w:t>1</w:t>
            </w:r>
            <w:r w:rsidR="002C0D1A">
              <w:t>8</w:t>
            </w:r>
          </w:p>
        </w:tc>
        <w:tc>
          <w:tcPr>
            <w:tcW w:w="1443" w:type="dxa"/>
          </w:tcPr>
          <w:p w:rsidR="00E061F2" w:rsidRPr="00FF6361" w:rsidRDefault="00E57042" w:rsidP="00A24920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22-</w:t>
            </w:r>
            <w:r w:rsidR="00A92C2E" w:rsidRPr="00FF6361">
              <w:t>25</w:t>
            </w:r>
          </w:p>
        </w:tc>
      </w:tr>
      <w:tr w:rsidR="00E061F2" w:rsidRPr="00A24920" w:rsidTr="00872E8A">
        <w:tc>
          <w:tcPr>
            <w:tcW w:w="9293" w:type="dxa"/>
            <w:gridSpan w:val="3"/>
            <w:vAlign w:val="center"/>
          </w:tcPr>
          <w:p w:rsidR="00E061F2" w:rsidRPr="00FF6361" w:rsidRDefault="007F284F" w:rsidP="00A24920">
            <w:pPr>
              <w:widowControl w:val="0"/>
              <w:autoSpaceDE w:val="0"/>
              <w:autoSpaceDN w:val="0"/>
              <w:adjustRightInd w:val="0"/>
              <w:ind w:left="-5" w:right="-15"/>
              <w:jc w:val="center"/>
              <w:rPr>
                <w:b/>
              </w:rPr>
            </w:pPr>
            <w:r w:rsidRPr="00FF6361">
              <w:rPr>
                <w:b/>
              </w:rPr>
              <w:t xml:space="preserve">KLASA </w:t>
            </w:r>
            <w:r w:rsidR="00E061F2" w:rsidRPr="00FF6361">
              <w:rPr>
                <w:b/>
              </w:rPr>
              <w:t>II</w:t>
            </w:r>
          </w:p>
        </w:tc>
      </w:tr>
      <w:tr w:rsidR="00E061F2" w:rsidRPr="00A24920" w:rsidTr="007E24D2">
        <w:trPr>
          <w:trHeight w:val="224"/>
        </w:trPr>
        <w:tc>
          <w:tcPr>
            <w:tcW w:w="6367" w:type="dxa"/>
            <w:vAlign w:val="center"/>
          </w:tcPr>
          <w:p w:rsidR="00E061F2" w:rsidRPr="00FF6361" w:rsidRDefault="007E24D2" w:rsidP="00A24920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361">
              <w:rPr>
                <w:color w:val="000000"/>
              </w:rPr>
              <w:t>Wielomiany</w:t>
            </w:r>
          </w:p>
        </w:tc>
        <w:tc>
          <w:tcPr>
            <w:tcW w:w="1483" w:type="dxa"/>
          </w:tcPr>
          <w:p w:rsidR="00E061F2" w:rsidRPr="00FF6361" w:rsidRDefault="00DE22AB" w:rsidP="002C0D1A">
            <w:pPr>
              <w:widowControl w:val="0"/>
              <w:tabs>
                <w:tab w:val="left" w:pos="484"/>
                <w:tab w:val="center" w:pos="641"/>
              </w:tabs>
              <w:autoSpaceDE w:val="0"/>
              <w:autoSpaceDN w:val="0"/>
              <w:adjustRightInd w:val="0"/>
              <w:ind w:right="-15"/>
              <w:jc w:val="center"/>
            </w:pPr>
            <w:r>
              <w:t>1</w:t>
            </w:r>
            <w:r w:rsidR="002C0D1A">
              <w:t>2</w:t>
            </w:r>
            <w:r>
              <w:t>-</w:t>
            </w:r>
            <w:r w:rsidR="00D17C3C" w:rsidRPr="00FF6361">
              <w:t>1</w:t>
            </w:r>
            <w:r w:rsidR="002C0D1A">
              <w:t>4</w:t>
            </w:r>
          </w:p>
        </w:tc>
        <w:tc>
          <w:tcPr>
            <w:tcW w:w="1443" w:type="dxa"/>
          </w:tcPr>
          <w:p w:rsidR="00E061F2" w:rsidRPr="00FF6361" w:rsidRDefault="00DE22AB" w:rsidP="00D17C3C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16-22</w:t>
            </w:r>
          </w:p>
        </w:tc>
      </w:tr>
      <w:tr w:rsidR="007E24D2" w:rsidRPr="00A24920" w:rsidTr="007E24D2">
        <w:trPr>
          <w:trHeight w:val="224"/>
        </w:trPr>
        <w:tc>
          <w:tcPr>
            <w:tcW w:w="6367" w:type="dxa"/>
            <w:vAlign w:val="center"/>
          </w:tcPr>
          <w:p w:rsidR="007E24D2" w:rsidRPr="00FF6361" w:rsidRDefault="007E24D2" w:rsidP="007E24D2">
            <w:pPr>
              <w:autoSpaceDE w:val="0"/>
              <w:autoSpaceDN w:val="0"/>
              <w:adjustRightInd w:val="0"/>
              <w:rPr>
                <w:color w:val="000000"/>
              </w:rPr>
            </w:pPr>
            <w:r w:rsidRPr="00FF6361">
              <w:t>Figury na płaszczyźnie. Część 1</w:t>
            </w:r>
          </w:p>
        </w:tc>
        <w:tc>
          <w:tcPr>
            <w:tcW w:w="1483" w:type="dxa"/>
          </w:tcPr>
          <w:p w:rsidR="007E24D2" w:rsidRPr="00FF6361" w:rsidRDefault="00DE22AB" w:rsidP="002C0D1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1</w:t>
            </w:r>
            <w:r w:rsidR="002C0D1A">
              <w:t>7</w:t>
            </w:r>
            <w:r>
              <w:t>-</w:t>
            </w:r>
            <w:r w:rsidR="002C0D1A">
              <w:t>21</w:t>
            </w:r>
          </w:p>
        </w:tc>
        <w:tc>
          <w:tcPr>
            <w:tcW w:w="1443" w:type="dxa"/>
          </w:tcPr>
          <w:p w:rsidR="007E24D2" w:rsidRPr="00FF6361" w:rsidRDefault="00DE22AB" w:rsidP="007E24D2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17-</w:t>
            </w:r>
            <w:r w:rsidR="00D17C3C" w:rsidRPr="00FF6361">
              <w:t>20</w:t>
            </w:r>
          </w:p>
        </w:tc>
      </w:tr>
      <w:tr w:rsidR="007E24D2" w:rsidRPr="00A24920" w:rsidTr="007E24D2">
        <w:trPr>
          <w:trHeight w:val="224"/>
        </w:trPr>
        <w:tc>
          <w:tcPr>
            <w:tcW w:w="6367" w:type="dxa"/>
            <w:vAlign w:val="center"/>
          </w:tcPr>
          <w:p w:rsidR="007E24D2" w:rsidRPr="00FF6361" w:rsidRDefault="007E24D2" w:rsidP="007E24D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Funkcje</w:t>
            </w:r>
          </w:p>
        </w:tc>
        <w:tc>
          <w:tcPr>
            <w:tcW w:w="1483" w:type="dxa"/>
          </w:tcPr>
          <w:p w:rsidR="007E24D2" w:rsidRPr="00FF6361" w:rsidRDefault="002C0D1A" w:rsidP="002C0D1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20</w:t>
            </w:r>
            <w:r w:rsidR="00DE22AB">
              <w:t>-</w:t>
            </w:r>
            <w:r w:rsidR="007E24D2" w:rsidRPr="00FF6361">
              <w:t>2</w:t>
            </w:r>
            <w:r>
              <w:t>3</w:t>
            </w:r>
          </w:p>
        </w:tc>
        <w:tc>
          <w:tcPr>
            <w:tcW w:w="1443" w:type="dxa"/>
          </w:tcPr>
          <w:p w:rsidR="007E24D2" w:rsidRPr="00FF6361" w:rsidRDefault="00DE22AB" w:rsidP="00D17C3C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22-28</w:t>
            </w:r>
          </w:p>
        </w:tc>
      </w:tr>
      <w:tr w:rsidR="007E24D2" w:rsidRPr="00A24920" w:rsidTr="007E24D2">
        <w:trPr>
          <w:trHeight w:val="224"/>
        </w:trPr>
        <w:tc>
          <w:tcPr>
            <w:tcW w:w="6367" w:type="dxa"/>
            <w:vAlign w:val="center"/>
          </w:tcPr>
          <w:p w:rsidR="007E24D2" w:rsidRPr="00FF6361" w:rsidRDefault="007E24D2" w:rsidP="007E24D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Figury na płaszczyźnie. Część 2</w:t>
            </w:r>
          </w:p>
        </w:tc>
        <w:tc>
          <w:tcPr>
            <w:tcW w:w="1483" w:type="dxa"/>
          </w:tcPr>
          <w:p w:rsidR="007E24D2" w:rsidRPr="00FF6361" w:rsidRDefault="00DE22AB" w:rsidP="002C0D1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1</w:t>
            </w:r>
            <w:r w:rsidR="002C0D1A">
              <w:t>6</w:t>
            </w:r>
            <w:r>
              <w:t>-</w:t>
            </w:r>
            <w:r w:rsidR="00D17C3C" w:rsidRPr="00FF6361">
              <w:t>1</w:t>
            </w:r>
            <w:r w:rsidR="002C0D1A">
              <w:t>8</w:t>
            </w:r>
          </w:p>
        </w:tc>
        <w:tc>
          <w:tcPr>
            <w:tcW w:w="1443" w:type="dxa"/>
          </w:tcPr>
          <w:p w:rsidR="007E24D2" w:rsidRPr="00FF6361" w:rsidRDefault="00DE22AB" w:rsidP="00D17C3C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16-</w:t>
            </w:r>
            <w:r w:rsidR="007E24D2" w:rsidRPr="00FF6361">
              <w:t>2</w:t>
            </w:r>
            <w:r w:rsidR="00D17C3C" w:rsidRPr="00FF6361">
              <w:t>1</w:t>
            </w:r>
          </w:p>
        </w:tc>
      </w:tr>
      <w:tr w:rsidR="007E24D2" w:rsidRPr="00A24920" w:rsidTr="007E24D2">
        <w:trPr>
          <w:trHeight w:val="224"/>
        </w:trPr>
        <w:tc>
          <w:tcPr>
            <w:tcW w:w="6367" w:type="dxa"/>
            <w:vAlign w:val="center"/>
          </w:tcPr>
          <w:p w:rsidR="007E24D2" w:rsidRPr="00FF6361" w:rsidRDefault="007E24D2" w:rsidP="007E24D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Trygonometria</w:t>
            </w:r>
          </w:p>
        </w:tc>
        <w:tc>
          <w:tcPr>
            <w:tcW w:w="1483" w:type="dxa"/>
          </w:tcPr>
          <w:p w:rsidR="007E24D2" w:rsidRPr="00FF6361" w:rsidRDefault="00DE22AB" w:rsidP="002C0D1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2</w:t>
            </w:r>
            <w:r w:rsidR="002C0D1A">
              <w:t>5</w:t>
            </w:r>
            <w:r>
              <w:t>-</w:t>
            </w:r>
            <w:r w:rsidR="001340BC" w:rsidRPr="00FF6361">
              <w:t>2</w:t>
            </w:r>
            <w:r w:rsidR="002C0D1A">
              <w:t>7</w:t>
            </w:r>
          </w:p>
        </w:tc>
        <w:tc>
          <w:tcPr>
            <w:tcW w:w="1443" w:type="dxa"/>
          </w:tcPr>
          <w:p w:rsidR="007E24D2" w:rsidRPr="00FF6361" w:rsidRDefault="00DE22AB" w:rsidP="007E24D2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24-</w:t>
            </w:r>
            <w:r w:rsidR="001340BC" w:rsidRPr="00FF6361">
              <w:t>30</w:t>
            </w:r>
          </w:p>
        </w:tc>
      </w:tr>
      <w:tr w:rsidR="007E24D2" w:rsidRPr="00A24920" w:rsidTr="007E24D2">
        <w:trPr>
          <w:trHeight w:val="224"/>
        </w:trPr>
        <w:tc>
          <w:tcPr>
            <w:tcW w:w="6367" w:type="dxa"/>
            <w:vAlign w:val="center"/>
          </w:tcPr>
          <w:p w:rsidR="007E24D2" w:rsidRPr="00FF6361" w:rsidRDefault="00D17C3C" w:rsidP="00D17C3C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Figury w przestrzeni</w:t>
            </w:r>
          </w:p>
        </w:tc>
        <w:tc>
          <w:tcPr>
            <w:tcW w:w="1483" w:type="dxa"/>
          </w:tcPr>
          <w:p w:rsidR="007E24D2" w:rsidRPr="00FF6361" w:rsidRDefault="00D17C3C" w:rsidP="007E24D2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F6361">
              <w:t>1</w:t>
            </w:r>
            <w:r w:rsidR="002C0D1A">
              <w:t>7</w:t>
            </w:r>
          </w:p>
        </w:tc>
        <w:tc>
          <w:tcPr>
            <w:tcW w:w="1443" w:type="dxa"/>
          </w:tcPr>
          <w:p w:rsidR="007E24D2" w:rsidRPr="00FF6361" w:rsidRDefault="00DE22AB" w:rsidP="007E24D2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13-</w:t>
            </w:r>
            <w:r w:rsidR="00D17C3C" w:rsidRPr="00FF6361">
              <w:t>18</w:t>
            </w:r>
          </w:p>
        </w:tc>
      </w:tr>
      <w:tr w:rsidR="007E24D2" w:rsidRPr="00A24920" w:rsidTr="007E24D2">
        <w:trPr>
          <w:trHeight w:val="224"/>
        </w:trPr>
        <w:tc>
          <w:tcPr>
            <w:tcW w:w="6367" w:type="dxa"/>
            <w:vAlign w:val="center"/>
          </w:tcPr>
          <w:p w:rsidR="007E24D2" w:rsidRPr="00FF6361" w:rsidRDefault="007E24D2" w:rsidP="007E24D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Statystyka</w:t>
            </w:r>
          </w:p>
        </w:tc>
        <w:tc>
          <w:tcPr>
            <w:tcW w:w="1483" w:type="dxa"/>
          </w:tcPr>
          <w:p w:rsidR="007E24D2" w:rsidRPr="00FF6361" w:rsidRDefault="00DB57FC" w:rsidP="007E24D2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-</w:t>
            </w:r>
          </w:p>
        </w:tc>
        <w:tc>
          <w:tcPr>
            <w:tcW w:w="1443" w:type="dxa"/>
          </w:tcPr>
          <w:p w:rsidR="007E24D2" w:rsidRPr="00FF6361" w:rsidRDefault="00E57042" w:rsidP="00E57042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8</w:t>
            </w:r>
            <w:r w:rsidR="00DE22AB">
              <w:t>-</w:t>
            </w:r>
            <w:r>
              <w:t>9</w:t>
            </w:r>
          </w:p>
        </w:tc>
      </w:tr>
      <w:tr w:rsidR="007E24D2" w:rsidRPr="00A24920" w:rsidTr="007F284F">
        <w:trPr>
          <w:trHeight w:val="224"/>
        </w:trPr>
        <w:tc>
          <w:tcPr>
            <w:tcW w:w="9293" w:type="dxa"/>
            <w:gridSpan w:val="3"/>
            <w:vAlign w:val="center"/>
          </w:tcPr>
          <w:p w:rsidR="007E24D2" w:rsidRPr="00FF6361" w:rsidRDefault="007E24D2" w:rsidP="007E24D2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b/>
              </w:rPr>
            </w:pPr>
            <w:r w:rsidRPr="00FF6361">
              <w:rPr>
                <w:b/>
              </w:rPr>
              <w:t>KLASA III</w:t>
            </w:r>
          </w:p>
        </w:tc>
      </w:tr>
      <w:tr w:rsidR="007E24D2" w:rsidRPr="00A24920" w:rsidTr="007E24D2">
        <w:trPr>
          <w:trHeight w:val="224"/>
        </w:trPr>
        <w:tc>
          <w:tcPr>
            <w:tcW w:w="6367" w:type="dxa"/>
            <w:vAlign w:val="center"/>
          </w:tcPr>
          <w:p w:rsidR="007E24D2" w:rsidRPr="00FF6361" w:rsidRDefault="007E24D2" w:rsidP="007E24D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Wyrażenia wymierne</w:t>
            </w:r>
          </w:p>
        </w:tc>
        <w:tc>
          <w:tcPr>
            <w:tcW w:w="1483" w:type="dxa"/>
          </w:tcPr>
          <w:p w:rsidR="007E24D2" w:rsidRPr="00FF6361" w:rsidRDefault="002C0D1A" w:rsidP="002C0D1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15</w:t>
            </w:r>
            <w:r w:rsidR="00DE22AB">
              <w:t>-</w:t>
            </w:r>
            <w:r w:rsidR="001340BC" w:rsidRPr="00FF6361">
              <w:t>1</w:t>
            </w:r>
            <w:r>
              <w:t>6</w:t>
            </w:r>
          </w:p>
        </w:tc>
        <w:tc>
          <w:tcPr>
            <w:tcW w:w="1443" w:type="dxa"/>
          </w:tcPr>
          <w:p w:rsidR="007E24D2" w:rsidRPr="00FF6361" w:rsidRDefault="00DE22AB" w:rsidP="007E24D2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21-</w:t>
            </w:r>
            <w:r w:rsidR="00D17C3C" w:rsidRPr="00FF6361">
              <w:t>2</w:t>
            </w:r>
            <w:r w:rsidR="00381238" w:rsidRPr="00FF6361">
              <w:t>5</w:t>
            </w:r>
          </w:p>
        </w:tc>
      </w:tr>
      <w:tr w:rsidR="007E24D2" w:rsidRPr="00A24920" w:rsidTr="007E24D2">
        <w:trPr>
          <w:trHeight w:val="224"/>
        </w:trPr>
        <w:tc>
          <w:tcPr>
            <w:tcW w:w="6367" w:type="dxa"/>
            <w:vAlign w:val="center"/>
          </w:tcPr>
          <w:p w:rsidR="007E24D2" w:rsidRPr="00FF6361" w:rsidRDefault="00D17C3C" w:rsidP="007E24D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Ciągi</w:t>
            </w:r>
          </w:p>
        </w:tc>
        <w:tc>
          <w:tcPr>
            <w:tcW w:w="1483" w:type="dxa"/>
          </w:tcPr>
          <w:p w:rsidR="007E24D2" w:rsidRPr="00FF6361" w:rsidRDefault="002C0D1A" w:rsidP="002C0D1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23</w:t>
            </w:r>
            <w:r w:rsidR="00DE22AB">
              <w:t>-</w:t>
            </w:r>
            <w:r w:rsidR="00D17C3C" w:rsidRPr="00FF6361">
              <w:t>2</w:t>
            </w:r>
            <w:r>
              <w:t>5</w:t>
            </w:r>
          </w:p>
        </w:tc>
        <w:tc>
          <w:tcPr>
            <w:tcW w:w="1443" w:type="dxa"/>
          </w:tcPr>
          <w:p w:rsidR="007E24D2" w:rsidRPr="00FF6361" w:rsidRDefault="00DE22AB" w:rsidP="007E24D2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27-</w:t>
            </w:r>
            <w:r w:rsidR="00D17C3C" w:rsidRPr="00FF6361">
              <w:t>30</w:t>
            </w:r>
          </w:p>
        </w:tc>
      </w:tr>
      <w:tr w:rsidR="007E24D2" w:rsidRPr="00A24920" w:rsidTr="007E24D2">
        <w:trPr>
          <w:trHeight w:val="224"/>
        </w:trPr>
        <w:tc>
          <w:tcPr>
            <w:tcW w:w="6367" w:type="dxa"/>
            <w:vAlign w:val="center"/>
          </w:tcPr>
          <w:p w:rsidR="007E24D2" w:rsidRPr="00FF6361" w:rsidRDefault="00D17C3C" w:rsidP="007E24D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Podobieństwo figur</w:t>
            </w:r>
          </w:p>
        </w:tc>
        <w:tc>
          <w:tcPr>
            <w:tcW w:w="1483" w:type="dxa"/>
          </w:tcPr>
          <w:p w:rsidR="007E24D2" w:rsidRPr="00FF6361" w:rsidRDefault="002C0D1A" w:rsidP="002C0D1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19</w:t>
            </w:r>
            <w:r w:rsidR="00DE22AB">
              <w:t>-2</w:t>
            </w:r>
            <w:r>
              <w:t>1</w:t>
            </w:r>
          </w:p>
        </w:tc>
        <w:tc>
          <w:tcPr>
            <w:tcW w:w="1443" w:type="dxa"/>
          </w:tcPr>
          <w:p w:rsidR="007E24D2" w:rsidRPr="00FF6361" w:rsidRDefault="00DE22AB" w:rsidP="007E24D2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13-</w:t>
            </w:r>
            <w:r w:rsidR="00D17C3C" w:rsidRPr="00FF6361">
              <w:t>16</w:t>
            </w:r>
          </w:p>
        </w:tc>
      </w:tr>
      <w:tr w:rsidR="007E24D2" w:rsidRPr="00A24920" w:rsidTr="007E24D2">
        <w:trPr>
          <w:trHeight w:val="224"/>
        </w:trPr>
        <w:tc>
          <w:tcPr>
            <w:tcW w:w="6367" w:type="dxa"/>
            <w:vAlign w:val="center"/>
          </w:tcPr>
          <w:p w:rsidR="007E24D2" w:rsidRPr="00FF6361" w:rsidRDefault="00D17C3C" w:rsidP="007E24D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Funkcje trygonometryczne</w:t>
            </w:r>
          </w:p>
        </w:tc>
        <w:tc>
          <w:tcPr>
            <w:tcW w:w="1483" w:type="dxa"/>
          </w:tcPr>
          <w:p w:rsidR="007E24D2" w:rsidRPr="00FF6361" w:rsidRDefault="00DB57FC" w:rsidP="00DB57FC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-</w:t>
            </w:r>
          </w:p>
        </w:tc>
        <w:tc>
          <w:tcPr>
            <w:tcW w:w="1443" w:type="dxa"/>
          </w:tcPr>
          <w:p w:rsidR="007E24D2" w:rsidRPr="00FF6361" w:rsidRDefault="00DE22AB" w:rsidP="00D17C3C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30-</w:t>
            </w:r>
            <w:r w:rsidR="007E24D2" w:rsidRPr="00FF6361">
              <w:t>3</w:t>
            </w:r>
            <w:r w:rsidR="00D17C3C" w:rsidRPr="00FF6361">
              <w:t>6</w:t>
            </w:r>
          </w:p>
        </w:tc>
      </w:tr>
      <w:tr w:rsidR="007E24D2" w:rsidRPr="00A24920" w:rsidTr="007E24D2">
        <w:trPr>
          <w:trHeight w:val="224"/>
        </w:trPr>
        <w:tc>
          <w:tcPr>
            <w:tcW w:w="6367" w:type="dxa"/>
            <w:vAlign w:val="center"/>
          </w:tcPr>
          <w:p w:rsidR="007E24D2" w:rsidRPr="00FF6361" w:rsidRDefault="00D17C3C" w:rsidP="007E24D2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Geometria analityczna</w:t>
            </w:r>
          </w:p>
        </w:tc>
        <w:tc>
          <w:tcPr>
            <w:tcW w:w="1483" w:type="dxa"/>
          </w:tcPr>
          <w:p w:rsidR="007E24D2" w:rsidRPr="00FF6361" w:rsidRDefault="00DB57FC" w:rsidP="00DB57FC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-</w:t>
            </w:r>
          </w:p>
        </w:tc>
        <w:tc>
          <w:tcPr>
            <w:tcW w:w="1443" w:type="dxa"/>
          </w:tcPr>
          <w:p w:rsidR="007E24D2" w:rsidRPr="00FF6361" w:rsidRDefault="00DE22AB" w:rsidP="007E24D2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17-</w:t>
            </w:r>
            <w:r w:rsidR="00D17C3C" w:rsidRPr="00FF6361">
              <w:t>20</w:t>
            </w:r>
          </w:p>
        </w:tc>
      </w:tr>
      <w:tr w:rsidR="00D17C3C" w:rsidRPr="00A24920" w:rsidTr="007E24D2">
        <w:trPr>
          <w:trHeight w:val="224"/>
        </w:trPr>
        <w:tc>
          <w:tcPr>
            <w:tcW w:w="6367" w:type="dxa"/>
            <w:vAlign w:val="center"/>
          </w:tcPr>
          <w:p w:rsidR="00D17C3C" w:rsidRPr="00FF6361" w:rsidRDefault="00D17C3C" w:rsidP="00D17C3C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Stereometria</w:t>
            </w:r>
          </w:p>
        </w:tc>
        <w:tc>
          <w:tcPr>
            <w:tcW w:w="1483" w:type="dxa"/>
          </w:tcPr>
          <w:p w:rsidR="00D17C3C" w:rsidRPr="00FF6361" w:rsidRDefault="002C0D1A" w:rsidP="002C0D1A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16</w:t>
            </w:r>
            <w:r w:rsidR="00DE22AB">
              <w:t>-</w:t>
            </w:r>
            <w:r>
              <w:t>19</w:t>
            </w:r>
          </w:p>
        </w:tc>
        <w:tc>
          <w:tcPr>
            <w:tcW w:w="1443" w:type="dxa"/>
          </w:tcPr>
          <w:p w:rsidR="00D17C3C" w:rsidRPr="00FF6361" w:rsidRDefault="00DE22AB" w:rsidP="00D17C3C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21-</w:t>
            </w:r>
            <w:r w:rsidR="00D17C3C" w:rsidRPr="00FF6361">
              <w:t>23</w:t>
            </w:r>
          </w:p>
        </w:tc>
      </w:tr>
      <w:tr w:rsidR="00D17C3C" w:rsidRPr="00A24920" w:rsidTr="00C82B34">
        <w:trPr>
          <w:trHeight w:val="224"/>
        </w:trPr>
        <w:tc>
          <w:tcPr>
            <w:tcW w:w="6367" w:type="dxa"/>
            <w:vAlign w:val="center"/>
          </w:tcPr>
          <w:p w:rsidR="00D17C3C" w:rsidRPr="00FF6361" w:rsidRDefault="00D17C3C" w:rsidP="00C82B34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Statystyka</w:t>
            </w:r>
          </w:p>
        </w:tc>
        <w:tc>
          <w:tcPr>
            <w:tcW w:w="1483" w:type="dxa"/>
          </w:tcPr>
          <w:p w:rsidR="00D17C3C" w:rsidRPr="00FF6361" w:rsidRDefault="002C0D1A" w:rsidP="00C82B34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9</w:t>
            </w:r>
          </w:p>
        </w:tc>
        <w:tc>
          <w:tcPr>
            <w:tcW w:w="1443" w:type="dxa"/>
          </w:tcPr>
          <w:p w:rsidR="00D17C3C" w:rsidRPr="00FF6361" w:rsidRDefault="00DB57FC" w:rsidP="00DB57FC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-</w:t>
            </w:r>
          </w:p>
        </w:tc>
      </w:tr>
      <w:tr w:rsidR="007E24D2" w:rsidRPr="00A24920" w:rsidTr="00872E8A">
        <w:trPr>
          <w:trHeight w:val="70"/>
        </w:trPr>
        <w:tc>
          <w:tcPr>
            <w:tcW w:w="9293" w:type="dxa"/>
            <w:gridSpan w:val="3"/>
            <w:vAlign w:val="center"/>
          </w:tcPr>
          <w:p w:rsidR="007E24D2" w:rsidRPr="00FF6361" w:rsidRDefault="007E24D2" w:rsidP="007E24D2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b/>
              </w:rPr>
            </w:pPr>
            <w:r w:rsidRPr="00FF6361">
              <w:rPr>
                <w:b/>
              </w:rPr>
              <w:t>KLASA IV</w:t>
            </w:r>
          </w:p>
        </w:tc>
      </w:tr>
      <w:tr w:rsidR="00BF2D27" w:rsidRPr="00A24920" w:rsidTr="007E24D2">
        <w:tc>
          <w:tcPr>
            <w:tcW w:w="6367" w:type="dxa"/>
            <w:vAlign w:val="center"/>
          </w:tcPr>
          <w:p w:rsidR="00BF2D27" w:rsidRPr="00FF6361" w:rsidRDefault="00BF2D27" w:rsidP="00BF2D27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Geometria analityczna</w:t>
            </w:r>
          </w:p>
        </w:tc>
        <w:tc>
          <w:tcPr>
            <w:tcW w:w="1483" w:type="dxa"/>
          </w:tcPr>
          <w:p w:rsidR="00BF2D27" w:rsidRPr="00FF6361" w:rsidRDefault="00BF2D27" w:rsidP="00BF2D27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F6361">
              <w:t>13-14</w:t>
            </w:r>
          </w:p>
        </w:tc>
        <w:tc>
          <w:tcPr>
            <w:tcW w:w="1443" w:type="dxa"/>
          </w:tcPr>
          <w:p w:rsidR="00BF2D27" w:rsidRPr="00FF6361" w:rsidRDefault="00DB57FC" w:rsidP="00DB57FC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-</w:t>
            </w:r>
          </w:p>
        </w:tc>
      </w:tr>
      <w:tr w:rsidR="004E37F6" w:rsidRPr="00A24920" w:rsidTr="00C82B34">
        <w:trPr>
          <w:trHeight w:val="224"/>
        </w:trPr>
        <w:tc>
          <w:tcPr>
            <w:tcW w:w="6367" w:type="dxa"/>
            <w:vAlign w:val="center"/>
          </w:tcPr>
          <w:p w:rsidR="004E37F6" w:rsidRPr="00FF6361" w:rsidRDefault="004E37F6" w:rsidP="004E37F6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Prawdopodobieństwo</w:t>
            </w:r>
          </w:p>
        </w:tc>
        <w:tc>
          <w:tcPr>
            <w:tcW w:w="1483" w:type="dxa"/>
          </w:tcPr>
          <w:p w:rsidR="004E37F6" w:rsidRPr="00FF6361" w:rsidRDefault="004E37F6" w:rsidP="004E37F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F6361">
              <w:t>16-18</w:t>
            </w:r>
          </w:p>
        </w:tc>
        <w:tc>
          <w:tcPr>
            <w:tcW w:w="1443" w:type="dxa"/>
          </w:tcPr>
          <w:p w:rsidR="004E37F6" w:rsidRPr="00FF6361" w:rsidRDefault="00215719" w:rsidP="004E37F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-</w:t>
            </w:r>
          </w:p>
        </w:tc>
      </w:tr>
      <w:tr w:rsidR="00215719" w:rsidRPr="00A24920" w:rsidTr="00C82B34">
        <w:trPr>
          <w:trHeight w:val="224"/>
        </w:trPr>
        <w:tc>
          <w:tcPr>
            <w:tcW w:w="6367" w:type="dxa"/>
            <w:vAlign w:val="center"/>
          </w:tcPr>
          <w:p w:rsidR="00215719" w:rsidRPr="00FF6361" w:rsidRDefault="00215719" w:rsidP="004E37F6">
            <w:pPr>
              <w:widowControl w:val="0"/>
              <w:autoSpaceDE w:val="0"/>
              <w:autoSpaceDN w:val="0"/>
              <w:adjustRightInd w:val="0"/>
              <w:ind w:left="-5" w:right="-15"/>
            </w:pPr>
            <w:r>
              <w:t xml:space="preserve">Prawdopodobieństwo, część 1 </w:t>
            </w:r>
          </w:p>
        </w:tc>
        <w:tc>
          <w:tcPr>
            <w:tcW w:w="1483" w:type="dxa"/>
          </w:tcPr>
          <w:p w:rsidR="00215719" w:rsidRPr="00FF6361" w:rsidRDefault="00215719" w:rsidP="004E37F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-</w:t>
            </w:r>
          </w:p>
        </w:tc>
        <w:tc>
          <w:tcPr>
            <w:tcW w:w="1443" w:type="dxa"/>
          </w:tcPr>
          <w:p w:rsidR="00215719" w:rsidRPr="00FF6361" w:rsidRDefault="00215719" w:rsidP="004E37F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25</w:t>
            </w:r>
          </w:p>
        </w:tc>
      </w:tr>
      <w:tr w:rsidR="00215719" w:rsidRPr="00A24920" w:rsidTr="00C82B34">
        <w:trPr>
          <w:trHeight w:val="224"/>
        </w:trPr>
        <w:tc>
          <w:tcPr>
            <w:tcW w:w="6367" w:type="dxa"/>
            <w:vAlign w:val="center"/>
          </w:tcPr>
          <w:p w:rsidR="00215719" w:rsidRDefault="00215719" w:rsidP="004E37F6">
            <w:pPr>
              <w:widowControl w:val="0"/>
              <w:autoSpaceDE w:val="0"/>
              <w:autoSpaceDN w:val="0"/>
              <w:adjustRightInd w:val="0"/>
              <w:ind w:left="-5" w:right="-15"/>
            </w:pPr>
            <w:r>
              <w:t>Prawdopodobieństwo, część 1</w:t>
            </w:r>
          </w:p>
        </w:tc>
        <w:tc>
          <w:tcPr>
            <w:tcW w:w="1483" w:type="dxa"/>
          </w:tcPr>
          <w:p w:rsidR="00215719" w:rsidRPr="00FF6361" w:rsidRDefault="00215719" w:rsidP="004E37F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-</w:t>
            </w:r>
          </w:p>
        </w:tc>
        <w:tc>
          <w:tcPr>
            <w:tcW w:w="1443" w:type="dxa"/>
          </w:tcPr>
          <w:p w:rsidR="00215719" w:rsidRPr="00FF6361" w:rsidRDefault="00215719" w:rsidP="004E37F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15</w:t>
            </w:r>
          </w:p>
        </w:tc>
      </w:tr>
      <w:tr w:rsidR="004E37F6" w:rsidRPr="00A24920" w:rsidTr="007E24D2">
        <w:tc>
          <w:tcPr>
            <w:tcW w:w="6367" w:type="dxa"/>
            <w:vAlign w:val="center"/>
          </w:tcPr>
          <w:p w:rsidR="004E37F6" w:rsidRPr="00FF6361" w:rsidRDefault="004E37F6" w:rsidP="004E37F6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Granice funkcji</w:t>
            </w:r>
          </w:p>
        </w:tc>
        <w:tc>
          <w:tcPr>
            <w:tcW w:w="1483" w:type="dxa"/>
          </w:tcPr>
          <w:p w:rsidR="004E37F6" w:rsidRPr="00FF6361" w:rsidRDefault="00DB57FC" w:rsidP="00DB57FC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-</w:t>
            </w:r>
          </w:p>
        </w:tc>
        <w:tc>
          <w:tcPr>
            <w:tcW w:w="1443" w:type="dxa"/>
          </w:tcPr>
          <w:p w:rsidR="004E37F6" w:rsidRPr="00FF6361" w:rsidRDefault="004E37F6" w:rsidP="00215719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F6361">
              <w:t>1</w:t>
            </w:r>
            <w:r w:rsidR="00215719">
              <w:t>4</w:t>
            </w:r>
            <w:r w:rsidRPr="00FF6361">
              <w:t>-16</w:t>
            </w:r>
          </w:p>
        </w:tc>
      </w:tr>
      <w:tr w:rsidR="004E37F6" w:rsidRPr="00A24920" w:rsidTr="007E24D2">
        <w:tc>
          <w:tcPr>
            <w:tcW w:w="6367" w:type="dxa"/>
            <w:vAlign w:val="center"/>
          </w:tcPr>
          <w:p w:rsidR="004E37F6" w:rsidRPr="00FF6361" w:rsidRDefault="004E37F6" w:rsidP="004E37F6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Pochodne funkcji</w:t>
            </w:r>
          </w:p>
        </w:tc>
        <w:tc>
          <w:tcPr>
            <w:tcW w:w="1483" w:type="dxa"/>
          </w:tcPr>
          <w:p w:rsidR="004E37F6" w:rsidRPr="00FF6361" w:rsidRDefault="00DB57FC" w:rsidP="004E37F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>
              <w:t>-</w:t>
            </w:r>
          </w:p>
        </w:tc>
        <w:tc>
          <w:tcPr>
            <w:tcW w:w="1443" w:type="dxa"/>
          </w:tcPr>
          <w:p w:rsidR="004E37F6" w:rsidRPr="00FF6361" w:rsidRDefault="004E37F6" w:rsidP="004E37F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F6361">
              <w:t>20-2</w:t>
            </w:r>
            <w:r>
              <w:t>4</w:t>
            </w:r>
          </w:p>
        </w:tc>
      </w:tr>
      <w:tr w:rsidR="004E37F6" w:rsidRPr="00A24920" w:rsidTr="007E24D2">
        <w:tc>
          <w:tcPr>
            <w:tcW w:w="6367" w:type="dxa"/>
            <w:vAlign w:val="center"/>
          </w:tcPr>
          <w:p w:rsidR="004E37F6" w:rsidRPr="00FF6361" w:rsidRDefault="004E37F6" w:rsidP="004E37F6">
            <w:pPr>
              <w:widowControl w:val="0"/>
              <w:autoSpaceDE w:val="0"/>
              <w:autoSpaceDN w:val="0"/>
              <w:adjustRightInd w:val="0"/>
              <w:ind w:left="-5" w:right="-15"/>
            </w:pPr>
            <w:r w:rsidRPr="00FF6361">
              <w:t>Powtórzenie przed maturą</w:t>
            </w:r>
          </w:p>
        </w:tc>
        <w:tc>
          <w:tcPr>
            <w:tcW w:w="1483" w:type="dxa"/>
          </w:tcPr>
          <w:p w:rsidR="004E37F6" w:rsidRPr="00FF6361" w:rsidRDefault="004E37F6" w:rsidP="004E37F6">
            <w:pPr>
              <w:widowControl w:val="0"/>
              <w:autoSpaceDE w:val="0"/>
              <w:autoSpaceDN w:val="0"/>
              <w:adjustRightInd w:val="0"/>
              <w:ind w:right="-15"/>
              <w:jc w:val="center"/>
            </w:pPr>
            <w:r w:rsidRPr="00FF6361">
              <w:t>50</w:t>
            </w:r>
            <w:r>
              <w:t>-52</w:t>
            </w:r>
          </w:p>
        </w:tc>
        <w:tc>
          <w:tcPr>
            <w:tcW w:w="1443" w:type="dxa"/>
          </w:tcPr>
          <w:p w:rsidR="004E37F6" w:rsidRPr="00273CD6" w:rsidRDefault="00215719" w:rsidP="004E37F6">
            <w:pPr>
              <w:widowControl w:val="0"/>
              <w:autoSpaceDE w:val="0"/>
              <w:autoSpaceDN w:val="0"/>
              <w:adjustRightInd w:val="0"/>
              <w:ind w:right="-15"/>
              <w:jc w:val="center"/>
              <w:rPr>
                <w:strike/>
              </w:rPr>
            </w:pPr>
            <w:r>
              <w:t>44-</w:t>
            </w:r>
            <w:r w:rsidR="004E37F6">
              <w:t>58</w:t>
            </w:r>
          </w:p>
        </w:tc>
      </w:tr>
    </w:tbl>
    <w:p w:rsidR="00E061F2" w:rsidRPr="00A24920" w:rsidRDefault="00CB2EDD" w:rsidP="00A2492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7" w:name="_Toc366090844"/>
      <w:bookmarkStart w:id="8" w:name="_GoBack"/>
      <w:bookmarkEnd w:id="8"/>
      <w:r>
        <w:rPr>
          <w:rFonts w:ascii="Times New Roman" w:hAnsi="Times New Roman"/>
          <w:sz w:val="24"/>
          <w:szCs w:val="24"/>
        </w:rPr>
        <w:lastRenderedPageBreak/>
        <w:t xml:space="preserve">PROPOZYCJE METOD </w:t>
      </w:r>
      <w:r w:rsidR="00E061F2" w:rsidRPr="00A24920">
        <w:rPr>
          <w:rFonts w:ascii="Times New Roman" w:hAnsi="Times New Roman"/>
          <w:sz w:val="24"/>
          <w:szCs w:val="24"/>
        </w:rPr>
        <w:t>OCENIANIA</w:t>
      </w:r>
      <w:bookmarkEnd w:id="7"/>
    </w:p>
    <w:p w:rsidR="00E061F2" w:rsidRPr="00A24920" w:rsidRDefault="00E061F2" w:rsidP="00A24920">
      <w:pPr>
        <w:widowControl w:val="0"/>
        <w:autoSpaceDE w:val="0"/>
        <w:autoSpaceDN w:val="0"/>
        <w:adjustRightInd w:val="0"/>
        <w:ind w:left="-5" w:right="-15"/>
        <w:jc w:val="center"/>
      </w:pPr>
    </w:p>
    <w:p w:rsidR="00E061F2" w:rsidRPr="00A24920" w:rsidRDefault="00CB2EDD" w:rsidP="00A24920">
      <w:pPr>
        <w:widowControl w:val="0"/>
        <w:autoSpaceDE w:val="0"/>
        <w:autoSpaceDN w:val="0"/>
        <w:adjustRightInd w:val="0"/>
        <w:jc w:val="both"/>
      </w:pPr>
      <w:r>
        <w:t>Poniżej zaproponowano kilka metod oceniania, k</w:t>
      </w:r>
      <w:r w:rsidR="00893F88">
        <w:t>tóre można zastosować w pracy z </w:t>
      </w:r>
      <w:r w:rsidR="00E061F2" w:rsidRPr="00A24920">
        <w:t>programem</w:t>
      </w:r>
      <w:r>
        <w:rPr>
          <w:i/>
          <w:iCs/>
        </w:rPr>
        <w:t xml:space="preserve"> Matematyka z </w:t>
      </w:r>
      <w:r w:rsidR="00E061F2" w:rsidRPr="00A24920">
        <w:rPr>
          <w:i/>
          <w:iCs/>
        </w:rPr>
        <w:t>plusem</w:t>
      </w:r>
      <w:r>
        <w:t xml:space="preserve">. Nie ograniczają one jednak nauczyciela, który </w:t>
      </w:r>
      <w:r w:rsidR="00E061F2" w:rsidRPr="00A24920">
        <w:t>moż</w:t>
      </w:r>
      <w:r>
        <w:t xml:space="preserve">e stosować także inne metody, zgodne ze szkolnym systemem oceniania przyjętym w danej </w:t>
      </w:r>
      <w:r w:rsidR="00E061F2" w:rsidRPr="00A24920">
        <w:t xml:space="preserve">szkole. </w:t>
      </w:r>
    </w:p>
    <w:p w:rsidR="00E061F2" w:rsidRPr="00A24920" w:rsidRDefault="00CB2EDD" w:rsidP="00A24920">
      <w:pPr>
        <w:widowControl w:val="0"/>
        <w:autoSpaceDE w:val="0"/>
        <w:autoSpaceDN w:val="0"/>
        <w:adjustRightInd w:val="0"/>
        <w:jc w:val="both"/>
      </w:pPr>
      <w:r>
        <w:t xml:space="preserve">Przy wyborze sposobu oceniania warto zwrócić uwagę, że jego celem jest nie tylko ustalenie stanu wiedzy uczniów, ale także motywowanie uczniów do pracy oraz wykrywanie braków wiadomości i proponowanie odpowiednich metod uzupełniania wiadomości dla poszczególnych </w:t>
      </w:r>
      <w:r w:rsidR="00E061F2" w:rsidRPr="00A24920">
        <w:t xml:space="preserve">uczniów. 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  <w:jc w:val="both"/>
      </w:pPr>
      <w:r w:rsidRPr="00A24920">
        <w:t xml:space="preserve">W </w:t>
      </w:r>
      <w:r w:rsidR="00F045A2">
        <w:t xml:space="preserve">ocenianiu przydatny będzie powyższy opis założonych </w:t>
      </w:r>
      <w:r w:rsidRPr="00A24920">
        <w:t xml:space="preserve">osiągnięć. 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  <w:ind w:left="-5" w:right="-15"/>
        <w:jc w:val="both"/>
      </w:pPr>
    </w:p>
    <w:p w:rsidR="00E061F2" w:rsidRPr="00A24920" w:rsidRDefault="00F045A2" w:rsidP="00A24920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Tradycyjna metoda </w:t>
      </w:r>
      <w:r w:rsidR="00E061F2" w:rsidRPr="00A24920">
        <w:rPr>
          <w:b/>
        </w:rPr>
        <w:t xml:space="preserve">oceniania </w:t>
      </w:r>
    </w:p>
    <w:p w:rsidR="00E061F2" w:rsidRPr="00A24920" w:rsidRDefault="00F045A2" w:rsidP="00A24920">
      <w:pPr>
        <w:widowControl w:val="0"/>
        <w:autoSpaceDE w:val="0"/>
        <w:autoSpaceDN w:val="0"/>
        <w:adjustRightInd w:val="0"/>
        <w:jc w:val="both"/>
      </w:pPr>
      <w:r>
        <w:t xml:space="preserve">Nauczyciel ocenia uczniów według tradycyjnej skali 1-6 za sprawdziany, prace domowe, pracę na lekcji itp. Na podstawie tych </w:t>
      </w:r>
      <w:r w:rsidR="00E061F2" w:rsidRPr="00A24920">
        <w:t>oce</w:t>
      </w:r>
      <w:r>
        <w:t>n wystawia ocenę semestralną i</w:t>
      </w:r>
      <w:r w:rsidR="00E061F2" w:rsidRPr="00A24920">
        <w:t xml:space="preserve"> roczną. </w:t>
      </w:r>
    </w:p>
    <w:p w:rsidR="00E061F2" w:rsidRPr="00A24920" w:rsidRDefault="00F045A2" w:rsidP="00A24920">
      <w:pPr>
        <w:widowControl w:val="0"/>
        <w:autoSpaceDE w:val="0"/>
        <w:autoSpaceDN w:val="0"/>
        <w:adjustRightInd w:val="0"/>
        <w:jc w:val="both"/>
      </w:pPr>
      <w:r>
        <w:t xml:space="preserve">Jeśli chcemy stworzyć system przejrzysty dla uczniów, możemy ustalić odpowiednie wagi dla poszczególnych rodzajów ocen i obliczać ocenę końcową jako średnią </w:t>
      </w:r>
      <w:r w:rsidR="00E061F2" w:rsidRPr="00A24920">
        <w:t xml:space="preserve">ważoną. 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061F2" w:rsidRPr="00A24920" w:rsidRDefault="00F045A2" w:rsidP="00A24920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System </w:t>
      </w:r>
      <w:r w:rsidR="00E061F2" w:rsidRPr="00A24920">
        <w:rPr>
          <w:b/>
        </w:rPr>
        <w:t xml:space="preserve">punktowy </w:t>
      </w:r>
    </w:p>
    <w:p w:rsidR="00E061F2" w:rsidRPr="00A24920" w:rsidRDefault="00F045A2" w:rsidP="00A24920">
      <w:pPr>
        <w:widowControl w:val="0"/>
        <w:autoSpaceDE w:val="0"/>
        <w:autoSpaceDN w:val="0"/>
        <w:adjustRightInd w:val="0"/>
        <w:jc w:val="both"/>
      </w:pPr>
      <w:r>
        <w:t xml:space="preserve">Uczeń </w:t>
      </w:r>
      <w:r w:rsidR="00F73B59">
        <w:t>otrzymuje za swoje prace nie oceny, lecz punkty. Oceny w skali 1-6 pojawiają się dopiero jako oceny okresowe (zależne od sumy zdobytych punktów). Ogłoszenie systemu punktacji powoduje, że system jest</w:t>
      </w:r>
      <w:r w:rsidR="00E061F2" w:rsidRPr="00A24920">
        <w:t xml:space="preserve"> przejr</w:t>
      </w:r>
      <w:r w:rsidR="00F73B59">
        <w:t xml:space="preserve">zysty, a uczniowie nie mają zastrzeżeń do </w:t>
      </w:r>
      <w:r w:rsidR="00E061F2" w:rsidRPr="00A24920">
        <w:t xml:space="preserve">ocen. </w:t>
      </w:r>
    </w:p>
    <w:p w:rsidR="00E061F2" w:rsidRPr="00A24920" w:rsidRDefault="00F73B59" w:rsidP="00A24920">
      <w:pPr>
        <w:widowControl w:val="0"/>
        <w:autoSpaceDE w:val="0"/>
        <w:autoSpaceDN w:val="0"/>
        <w:adjustRightInd w:val="0"/>
        <w:jc w:val="both"/>
      </w:pPr>
      <w:r>
        <w:t xml:space="preserve">Oto propozycja </w:t>
      </w:r>
      <w:r w:rsidR="00E061F2" w:rsidRPr="00A24920">
        <w:t xml:space="preserve">punktacji: </w:t>
      </w:r>
    </w:p>
    <w:p w:rsidR="00E061F2" w:rsidRPr="00A24920" w:rsidRDefault="00F73B59" w:rsidP="00A24920">
      <w:pPr>
        <w:widowControl w:val="0"/>
        <w:autoSpaceDE w:val="0"/>
        <w:autoSpaceDN w:val="0"/>
        <w:adjustRightInd w:val="0"/>
        <w:jc w:val="both"/>
      </w:pPr>
      <w:r>
        <w:t xml:space="preserve">— za każdą pracę klasową uczeń może uzyskać od 0 do 50 </w:t>
      </w:r>
      <w:r w:rsidR="00E061F2" w:rsidRPr="00A24920">
        <w:t xml:space="preserve">punktów </w:t>
      </w:r>
    </w:p>
    <w:p w:rsidR="00E061F2" w:rsidRPr="00A24920" w:rsidRDefault="00F73B59" w:rsidP="00A24920">
      <w:pPr>
        <w:widowControl w:val="0"/>
        <w:autoSpaceDE w:val="0"/>
        <w:autoSpaceDN w:val="0"/>
        <w:adjustRightInd w:val="0"/>
        <w:jc w:val="both"/>
      </w:pPr>
      <w:r>
        <w:t>— za pracę domową uczeń może uzyskać od 0 do 10</w:t>
      </w:r>
      <w:r w:rsidR="00E061F2" w:rsidRPr="00A24920">
        <w:t xml:space="preserve"> punktów </w:t>
      </w:r>
    </w:p>
    <w:p w:rsidR="00E061F2" w:rsidRPr="00A24920" w:rsidRDefault="00F73B59" w:rsidP="00A24920">
      <w:pPr>
        <w:widowControl w:val="0"/>
        <w:autoSpaceDE w:val="0"/>
        <w:autoSpaceDN w:val="0"/>
        <w:adjustRightInd w:val="0"/>
        <w:jc w:val="both"/>
      </w:pPr>
      <w:r>
        <w:t xml:space="preserve">— za odpowiedź ustną </w:t>
      </w:r>
      <w:r w:rsidR="00E061F2" w:rsidRPr="00A24920">
        <w:t>uc</w:t>
      </w:r>
      <w:r>
        <w:t xml:space="preserve">zeń może uzyskać od 0 do 10 </w:t>
      </w:r>
      <w:r w:rsidR="00E061F2" w:rsidRPr="00A24920">
        <w:t xml:space="preserve">punktów </w:t>
      </w:r>
    </w:p>
    <w:p w:rsidR="00E061F2" w:rsidRPr="00A24920" w:rsidRDefault="00F73B59" w:rsidP="00A24920">
      <w:pPr>
        <w:widowControl w:val="0"/>
        <w:autoSpaceDE w:val="0"/>
        <w:autoSpaceDN w:val="0"/>
        <w:adjustRightInd w:val="0"/>
        <w:jc w:val="both"/>
      </w:pPr>
      <w:r>
        <w:t xml:space="preserve">— za nieobowiązkowe zadania, aktywność na lekcji itp. uczeń może </w:t>
      </w:r>
      <w:r w:rsidR="00E061F2" w:rsidRPr="00A24920">
        <w:t xml:space="preserve">każdorazowo </w:t>
      </w:r>
      <w:r>
        <w:t xml:space="preserve">otrzymać od </w:t>
      </w:r>
      <w:r w:rsidR="00E061F2" w:rsidRPr="00A24920">
        <w:t>0</w:t>
      </w:r>
      <w:r w:rsidR="00E061F2" w:rsidRPr="00A24920">
        <w:rPr>
          <w:i/>
          <w:iCs/>
        </w:rPr>
        <w:t>,</w:t>
      </w:r>
      <w:r>
        <w:t xml:space="preserve">1 do </w:t>
      </w:r>
      <w:r w:rsidR="00E061F2" w:rsidRPr="00A24920">
        <w:t>0</w:t>
      </w:r>
      <w:r w:rsidR="00E061F2" w:rsidRPr="00A24920">
        <w:rPr>
          <w:i/>
          <w:iCs/>
        </w:rPr>
        <w:t>,</w:t>
      </w:r>
      <w:r>
        <w:t xml:space="preserve">5 </w:t>
      </w:r>
      <w:r w:rsidRPr="00A24920">
        <w:t>punktu</w:t>
      </w:r>
      <w:r w:rsidR="00E061F2" w:rsidRPr="00A24920">
        <w:t xml:space="preserve"> </w:t>
      </w:r>
    </w:p>
    <w:p w:rsidR="00E061F2" w:rsidRPr="00A24920" w:rsidRDefault="00F73B59" w:rsidP="00A24920">
      <w:pPr>
        <w:widowControl w:val="0"/>
        <w:autoSpaceDE w:val="0"/>
        <w:autoSpaceDN w:val="0"/>
        <w:adjustRightInd w:val="0"/>
        <w:jc w:val="both"/>
      </w:pPr>
      <w:r>
        <w:t>Uzyskaną liczbę punktów porównujemy z maksymalną liczbą</w:t>
      </w:r>
      <w:r w:rsidR="00E061F2" w:rsidRPr="00A24920">
        <w:t xml:space="preserve"> p</w:t>
      </w:r>
      <w:r>
        <w:t>unktów, które dany uczeń mógł uzyskać za prace klasowe, prace domowe</w:t>
      </w:r>
      <w:r w:rsidR="00E74B94">
        <w:t xml:space="preserve">, </w:t>
      </w:r>
      <w:r>
        <w:t>odp</w:t>
      </w:r>
      <w:r w:rsidR="00893F88">
        <w:t>owiedzi ustne</w:t>
      </w:r>
      <w:r w:rsidR="00E74B94">
        <w:t xml:space="preserve"> i aktywność na lekcji</w:t>
      </w:r>
      <w:r w:rsidR="00893F88">
        <w:t>. Wynik wyrażamy w </w:t>
      </w:r>
      <w:r>
        <w:t>procentach.</w:t>
      </w:r>
      <w:r w:rsidR="00E74B94">
        <w:t xml:space="preserve"> </w:t>
      </w:r>
      <w:r w:rsidRPr="00A24920">
        <w:t>Ocena zależna jest od liczby zdobytych punktów</w:t>
      </w:r>
      <w:r w:rsidR="00E061F2" w:rsidRPr="00A24920">
        <w:t xml:space="preserve">: </w:t>
      </w:r>
    </w:p>
    <w:p w:rsidR="00E061F2" w:rsidRPr="00A24920" w:rsidRDefault="00E061F2" w:rsidP="00F73B59">
      <w:pPr>
        <w:widowControl w:val="0"/>
        <w:autoSpaceDE w:val="0"/>
        <w:autoSpaceDN w:val="0"/>
        <w:adjustRightInd w:val="0"/>
      </w:pPr>
      <w:r w:rsidRPr="00A24920">
        <w:t>•</w:t>
      </w:r>
      <w:r w:rsidR="00F73B59">
        <w:t xml:space="preserve"> 0</w:t>
      </w:r>
      <w:r w:rsidR="008E00F9">
        <w:t xml:space="preserve">% – </w:t>
      </w:r>
      <w:r w:rsidR="00F73B59">
        <w:t>40% —</w:t>
      </w:r>
      <w:r w:rsidRPr="00A24920">
        <w:t xml:space="preserve"> niedostateczny </w:t>
      </w:r>
    </w:p>
    <w:p w:rsidR="00E061F2" w:rsidRPr="00A24920" w:rsidRDefault="00E061F2" w:rsidP="00F73B59">
      <w:pPr>
        <w:widowControl w:val="0"/>
        <w:autoSpaceDE w:val="0"/>
        <w:autoSpaceDN w:val="0"/>
        <w:adjustRightInd w:val="0"/>
      </w:pPr>
      <w:r w:rsidRPr="00A24920">
        <w:t>•</w:t>
      </w:r>
      <w:r w:rsidR="008E00F9">
        <w:t xml:space="preserve"> 41% – </w:t>
      </w:r>
      <w:r w:rsidR="00F73B59">
        <w:t xml:space="preserve">52% — </w:t>
      </w:r>
      <w:r w:rsidRPr="00A24920">
        <w:t xml:space="preserve">dopuszczający </w:t>
      </w:r>
    </w:p>
    <w:p w:rsidR="00E061F2" w:rsidRPr="00A24920" w:rsidRDefault="00E061F2" w:rsidP="00F73B59">
      <w:pPr>
        <w:widowControl w:val="0"/>
        <w:autoSpaceDE w:val="0"/>
        <w:autoSpaceDN w:val="0"/>
        <w:adjustRightInd w:val="0"/>
      </w:pPr>
      <w:r w:rsidRPr="00A24920">
        <w:t>•</w:t>
      </w:r>
      <w:r w:rsidR="00F73B59">
        <w:t xml:space="preserve"> 5</w:t>
      </w:r>
      <w:r w:rsidR="008E00F9">
        <w:t>3% –</w:t>
      </w:r>
      <w:r w:rsidR="00F73B59">
        <w:t xml:space="preserve"> 70% — </w:t>
      </w:r>
      <w:r w:rsidRPr="00A24920">
        <w:t xml:space="preserve">dostateczny </w:t>
      </w:r>
    </w:p>
    <w:p w:rsidR="00E061F2" w:rsidRPr="00A24920" w:rsidRDefault="00E061F2" w:rsidP="00F73B59">
      <w:pPr>
        <w:widowControl w:val="0"/>
        <w:autoSpaceDE w:val="0"/>
        <w:autoSpaceDN w:val="0"/>
        <w:adjustRightInd w:val="0"/>
      </w:pPr>
      <w:r w:rsidRPr="00A24920">
        <w:t>•</w:t>
      </w:r>
      <w:r w:rsidR="00F73B59">
        <w:t xml:space="preserve"> 7</w:t>
      </w:r>
      <w:r w:rsidR="008E00F9">
        <w:t>1% –</w:t>
      </w:r>
      <w:r w:rsidR="00F73B59">
        <w:t xml:space="preserve"> 85% — </w:t>
      </w:r>
      <w:r w:rsidRPr="00A24920">
        <w:t xml:space="preserve">dobry </w:t>
      </w:r>
    </w:p>
    <w:p w:rsidR="008E00F9" w:rsidRDefault="00E061F2" w:rsidP="00F73B59">
      <w:pPr>
        <w:widowControl w:val="0"/>
        <w:autoSpaceDE w:val="0"/>
        <w:autoSpaceDN w:val="0"/>
        <w:adjustRightInd w:val="0"/>
      </w:pPr>
      <w:r w:rsidRPr="00A24920">
        <w:t>•</w:t>
      </w:r>
      <w:r w:rsidR="00F73B59">
        <w:t xml:space="preserve"> 8</w:t>
      </w:r>
      <w:r w:rsidR="00CB33B9">
        <w:t>6</w:t>
      </w:r>
      <w:r w:rsidR="00F73B59">
        <w:t>%</w:t>
      </w:r>
      <w:r w:rsidR="008E00F9">
        <w:t xml:space="preserve"> –</w:t>
      </w:r>
      <w:r w:rsidRPr="00A24920">
        <w:t xml:space="preserve"> </w:t>
      </w:r>
      <w:r w:rsidR="008E00F9">
        <w:t>98%</w:t>
      </w:r>
      <w:r w:rsidR="00F73B59">
        <w:t xml:space="preserve"> — bardzo </w:t>
      </w:r>
      <w:r w:rsidRPr="00A24920">
        <w:t>dobry</w:t>
      </w:r>
    </w:p>
    <w:p w:rsidR="00E061F2" w:rsidRPr="00A24920" w:rsidRDefault="008E00F9" w:rsidP="00F73B59">
      <w:pPr>
        <w:widowControl w:val="0"/>
        <w:autoSpaceDE w:val="0"/>
        <w:autoSpaceDN w:val="0"/>
        <w:adjustRightInd w:val="0"/>
      </w:pPr>
      <w:r w:rsidRPr="00A24920">
        <w:t>•</w:t>
      </w:r>
      <w:r>
        <w:t xml:space="preserve"> 9</w:t>
      </w:r>
      <w:r w:rsidR="00CB33B9">
        <w:t>9</w:t>
      </w:r>
      <w:r>
        <w:t>% –</w:t>
      </w:r>
      <w:r w:rsidRPr="00A24920">
        <w:t xml:space="preserve"> </w:t>
      </w:r>
      <w:r>
        <w:t>100% — celujący</w:t>
      </w:r>
      <w:r w:rsidR="00E061F2" w:rsidRPr="00A24920">
        <w:t xml:space="preserve"> </w:t>
      </w:r>
    </w:p>
    <w:p w:rsidR="00DA34A9" w:rsidRPr="00A24920" w:rsidRDefault="00DA34A9" w:rsidP="00A24920">
      <w:pPr>
        <w:widowControl w:val="0"/>
        <w:autoSpaceDE w:val="0"/>
        <w:autoSpaceDN w:val="0"/>
        <w:adjustRightInd w:val="0"/>
        <w:ind w:left="-5" w:right="-15"/>
        <w:jc w:val="both"/>
      </w:pPr>
    </w:p>
    <w:p w:rsidR="00E061F2" w:rsidRPr="00A24920" w:rsidRDefault="007510C8" w:rsidP="00A24920">
      <w:pPr>
        <w:widowControl w:val="0"/>
        <w:autoSpaceDE w:val="0"/>
        <w:autoSpaceDN w:val="0"/>
        <w:adjustRightInd w:val="0"/>
        <w:rPr>
          <w:b/>
        </w:rPr>
      </w:pPr>
      <w:r>
        <w:rPr>
          <w:b/>
        </w:rPr>
        <w:t xml:space="preserve">Ocena </w:t>
      </w:r>
      <w:r w:rsidR="00E061F2" w:rsidRPr="00A24920">
        <w:rPr>
          <w:b/>
        </w:rPr>
        <w:t xml:space="preserve">opisowa </w:t>
      </w:r>
    </w:p>
    <w:p w:rsidR="00E061F2" w:rsidRDefault="007510C8" w:rsidP="00A24920">
      <w:pPr>
        <w:widowControl w:val="0"/>
        <w:autoSpaceDE w:val="0"/>
        <w:autoSpaceDN w:val="0"/>
        <w:adjustRightInd w:val="0"/>
        <w:jc w:val="both"/>
      </w:pPr>
      <w:r>
        <w:t xml:space="preserve">W wielu szkołach system oceniania wymaga od nauczyciela wystawiania oceny opisowej zamiast lub oprócz oceny w skali  1—6.  Nauczycielom, którzy chcą wywiązać się z tego obowiązku, proponujemy korzystanie z </w:t>
      </w:r>
      <w:r w:rsidR="00E061F2" w:rsidRPr="00A24920">
        <w:t>poniż</w:t>
      </w:r>
      <w:r>
        <w:t>szych punktów. Można je oczywiście zmodyfikować i dostosować do własnych potrzeb. Punkty uzupełniamy</w:t>
      </w:r>
      <w:r w:rsidR="00E061F2" w:rsidRPr="00A24920">
        <w:t xml:space="preserve"> określeniami</w:t>
      </w:r>
      <w:r>
        <w:rPr>
          <w:i/>
          <w:iCs/>
        </w:rPr>
        <w:t xml:space="preserve"> słaba, średnia, </w:t>
      </w:r>
      <w:r w:rsidR="00E061F2" w:rsidRPr="00A24920">
        <w:rPr>
          <w:i/>
          <w:iCs/>
        </w:rPr>
        <w:t>dobra</w:t>
      </w:r>
      <w:r>
        <w:t xml:space="preserve"> lub bardziej szczegółowym opisem. Ocenę opisową możemy sporządzać dla każdego</w:t>
      </w:r>
      <w:r w:rsidR="00E061F2" w:rsidRPr="00A24920">
        <w:t xml:space="preserve"> dzia</w:t>
      </w:r>
      <w:r>
        <w:t xml:space="preserve">łu osobno albo dla większych okresów (semestr, </w:t>
      </w:r>
      <w:r w:rsidR="00E061F2" w:rsidRPr="00A24920">
        <w:t xml:space="preserve">rok). </w:t>
      </w:r>
    </w:p>
    <w:p w:rsidR="00321A70" w:rsidRDefault="00321A70" w:rsidP="00A24920">
      <w:pPr>
        <w:widowControl w:val="0"/>
        <w:autoSpaceDE w:val="0"/>
        <w:autoSpaceDN w:val="0"/>
        <w:adjustRightInd w:val="0"/>
        <w:jc w:val="both"/>
      </w:pPr>
    </w:p>
    <w:p w:rsidR="001B2852" w:rsidRDefault="001B2852" w:rsidP="00A24920">
      <w:pPr>
        <w:widowControl w:val="0"/>
        <w:autoSpaceDE w:val="0"/>
        <w:autoSpaceDN w:val="0"/>
        <w:adjustRightInd w:val="0"/>
      </w:pPr>
    </w:p>
    <w:p w:rsidR="007510C8" w:rsidRDefault="007510C8" w:rsidP="00A24920">
      <w:pPr>
        <w:widowControl w:val="0"/>
        <w:autoSpaceDE w:val="0"/>
        <w:autoSpaceDN w:val="0"/>
        <w:adjustRightInd w:val="0"/>
      </w:pPr>
      <w:r>
        <w:t>• Znajomość pojęć</w:t>
      </w:r>
      <w:r w:rsidR="00E061F2" w:rsidRPr="00A24920">
        <w:t xml:space="preserve"> i</w:t>
      </w:r>
      <w:r>
        <w:t xml:space="preserve"> t</w:t>
      </w:r>
      <w:r w:rsidR="00E061F2" w:rsidRPr="00A24920">
        <w:t>wierdzeń: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</w:pPr>
      <w:r w:rsidRPr="00A24920">
        <w:rPr>
          <w:i/>
          <w:iCs/>
        </w:rPr>
        <w:t>.............................................................................</w:t>
      </w:r>
      <w:r w:rsidR="007510C8">
        <w:rPr>
          <w:i/>
          <w:iCs/>
        </w:rPr>
        <w:t>........................................................</w:t>
      </w:r>
      <w:r w:rsidRPr="00A24920">
        <w:rPr>
          <w:i/>
          <w:iCs/>
        </w:rPr>
        <w:t>...............</w:t>
      </w:r>
    </w:p>
    <w:p w:rsidR="007510C8" w:rsidRDefault="007510C8" w:rsidP="00A24920">
      <w:pPr>
        <w:widowControl w:val="0"/>
        <w:autoSpaceDE w:val="0"/>
        <w:autoSpaceDN w:val="0"/>
        <w:adjustRightInd w:val="0"/>
        <w:rPr>
          <w:i/>
          <w:iCs/>
        </w:rPr>
      </w:pPr>
      <w:r>
        <w:t xml:space="preserve">• Znajomość zasad </w:t>
      </w:r>
      <w:r w:rsidR="00E061F2" w:rsidRPr="00A24920">
        <w:t>obliczeń</w:t>
      </w:r>
      <w:r>
        <w:t>: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</w:pPr>
      <w:r w:rsidRPr="00A24920">
        <w:rPr>
          <w:i/>
          <w:iCs/>
        </w:rPr>
        <w:t>...........................................................</w:t>
      </w:r>
      <w:r w:rsidR="007510C8">
        <w:rPr>
          <w:i/>
          <w:iCs/>
        </w:rPr>
        <w:t>...............</w:t>
      </w:r>
      <w:r w:rsidRPr="00A24920">
        <w:rPr>
          <w:i/>
          <w:iCs/>
        </w:rPr>
        <w:t>.......................</w:t>
      </w:r>
      <w:r w:rsidR="007510C8">
        <w:rPr>
          <w:i/>
          <w:iCs/>
        </w:rPr>
        <w:t>.....</w:t>
      </w:r>
      <w:r w:rsidRPr="00A24920">
        <w:rPr>
          <w:i/>
          <w:iCs/>
        </w:rPr>
        <w:t xml:space="preserve">............................................... </w:t>
      </w:r>
    </w:p>
    <w:p w:rsidR="007510C8" w:rsidRDefault="007510C8" w:rsidP="00A24920">
      <w:pPr>
        <w:widowControl w:val="0"/>
        <w:autoSpaceDE w:val="0"/>
        <w:autoSpaceDN w:val="0"/>
        <w:adjustRightInd w:val="0"/>
      </w:pPr>
      <w:r>
        <w:t>• Sprawność rachunkowa: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</w:pPr>
      <w:r w:rsidRPr="00A24920">
        <w:rPr>
          <w:i/>
          <w:iCs/>
        </w:rPr>
        <w:lastRenderedPageBreak/>
        <w:t>.................................................................................................</w:t>
      </w:r>
      <w:r w:rsidR="007510C8">
        <w:rPr>
          <w:i/>
          <w:iCs/>
        </w:rPr>
        <w:t>.....</w:t>
      </w:r>
      <w:r w:rsidRPr="00A24920">
        <w:rPr>
          <w:i/>
          <w:iCs/>
        </w:rPr>
        <w:t>........</w:t>
      </w:r>
      <w:r w:rsidR="007510C8">
        <w:rPr>
          <w:i/>
          <w:iCs/>
        </w:rPr>
        <w:t>..........</w:t>
      </w:r>
      <w:r w:rsidRPr="00A24920">
        <w:rPr>
          <w:i/>
          <w:iCs/>
        </w:rPr>
        <w:t xml:space="preserve">............................. </w:t>
      </w:r>
    </w:p>
    <w:p w:rsidR="007510C8" w:rsidRDefault="007510C8" w:rsidP="00A24920">
      <w:pPr>
        <w:widowControl w:val="0"/>
        <w:autoSpaceDE w:val="0"/>
        <w:autoSpaceDN w:val="0"/>
        <w:adjustRightInd w:val="0"/>
      </w:pPr>
      <w:r>
        <w:t>• Umiejętność stosowania wiedzy do rozwiązywania</w:t>
      </w:r>
      <w:r w:rsidR="00E061F2" w:rsidRPr="00A24920">
        <w:t xml:space="preserve"> zadań: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</w:pPr>
      <w:r w:rsidRPr="00A24920">
        <w:rPr>
          <w:i/>
          <w:iCs/>
        </w:rPr>
        <w:t>.............................................................</w:t>
      </w:r>
      <w:r w:rsidR="007510C8">
        <w:rPr>
          <w:i/>
          <w:iCs/>
        </w:rPr>
        <w:t>..........................................................................</w:t>
      </w:r>
      <w:r w:rsidRPr="00A24920">
        <w:rPr>
          <w:i/>
          <w:iCs/>
        </w:rPr>
        <w:t xml:space="preserve">............... </w:t>
      </w:r>
    </w:p>
    <w:p w:rsidR="007510C8" w:rsidRDefault="007510C8" w:rsidP="00A24920">
      <w:pPr>
        <w:widowControl w:val="0"/>
        <w:autoSpaceDE w:val="0"/>
        <w:autoSpaceDN w:val="0"/>
        <w:adjustRightInd w:val="0"/>
      </w:pPr>
      <w:r>
        <w:t xml:space="preserve">• Wyobraźnia </w:t>
      </w:r>
      <w:r w:rsidR="00E061F2" w:rsidRPr="00A24920">
        <w:t>geometryczna: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</w:pPr>
      <w:r w:rsidRPr="00A24920">
        <w:rPr>
          <w:i/>
          <w:iCs/>
        </w:rPr>
        <w:t>.......................................................................................</w:t>
      </w:r>
      <w:r w:rsidR="007510C8">
        <w:rPr>
          <w:i/>
          <w:iCs/>
        </w:rPr>
        <w:t>....................</w:t>
      </w:r>
      <w:r w:rsidRPr="00A24920">
        <w:rPr>
          <w:i/>
          <w:iCs/>
        </w:rPr>
        <w:t xml:space="preserve">........................................... </w:t>
      </w:r>
    </w:p>
    <w:p w:rsidR="007510C8" w:rsidRDefault="007510C8" w:rsidP="00A24920">
      <w:pPr>
        <w:widowControl w:val="0"/>
        <w:autoSpaceDE w:val="0"/>
        <w:autoSpaceDN w:val="0"/>
        <w:adjustRightInd w:val="0"/>
        <w:rPr>
          <w:i/>
          <w:iCs/>
        </w:rPr>
      </w:pPr>
      <w:r>
        <w:t>• Mocne</w:t>
      </w:r>
      <w:r w:rsidR="00E061F2" w:rsidRPr="00A24920">
        <w:t xml:space="preserve"> strony</w:t>
      </w:r>
      <w:r>
        <w:t>: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</w:pPr>
      <w:r w:rsidRPr="00A24920">
        <w:rPr>
          <w:i/>
          <w:iCs/>
        </w:rPr>
        <w:t xml:space="preserve">...................................................................................................................................................... </w:t>
      </w:r>
    </w:p>
    <w:p w:rsidR="007510C8" w:rsidRDefault="007510C8" w:rsidP="00A24920">
      <w:pPr>
        <w:widowControl w:val="0"/>
        <w:autoSpaceDE w:val="0"/>
        <w:autoSpaceDN w:val="0"/>
        <w:adjustRightInd w:val="0"/>
      </w:pPr>
      <w:r>
        <w:t xml:space="preserve">• </w:t>
      </w:r>
      <w:r w:rsidR="00E061F2" w:rsidRPr="00A24920">
        <w:t>Problemy: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</w:pPr>
      <w:r w:rsidRPr="00A24920">
        <w:rPr>
          <w:i/>
          <w:iCs/>
        </w:rPr>
        <w:t>.............................................................................................................................</w:t>
      </w:r>
      <w:r w:rsidR="007510C8">
        <w:rPr>
          <w:i/>
          <w:iCs/>
        </w:rPr>
        <w:t>.........................</w:t>
      </w:r>
    </w:p>
    <w:p w:rsidR="007510C8" w:rsidRDefault="007510C8" w:rsidP="00A24920">
      <w:pPr>
        <w:widowControl w:val="0"/>
        <w:autoSpaceDE w:val="0"/>
        <w:autoSpaceDN w:val="0"/>
        <w:adjustRightInd w:val="0"/>
      </w:pPr>
      <w:r>
        <w:t xml:space="preserve">• Zaległość z wcześniejszych lat </w:t>
      </w:r>
      <w:r w:rsidR="00E061F2" w:rsidRPr="00A24920">
        <w:t>nauki: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</w:pPr>
      <w:r w:rsidRPr="00A24920">
        <w:rPr>
          <w:i/>
          <w:iCs/>
        </w:rPr>
        <w:t>................................................................</w:t>
      </w:r>
      <w:r w:rsidR="007510C8">
        <w:rPr>
          <w:i/>
          <w:iCs/>
        </w:rPr>
        <w:t>.......................................</w:t>
      </w:r>
      <w:r w:rsidRPr="00A24920">
        <w:rPr>
          <w:i/>
          <w:iCs/>
        </w:rPr>
        <w:t xml:space="preserve">............................................... </w:t>
      </w:r>
    </w:p>
    <w:p w:rsidR="007510C8" w:rsidRDefault="007510C8" w:rsidP="00A24920">
      <w:pPr>
        <w:widowControl w:val="0"/>
        <w:autoSpaceDE w:val="0"/>
        <w:autoSpaceDN w:val="0"/>
        <w:adjustRightInd w:val="0"/>
      </w:pPr>
      <w:r>
        <w:t>• Zalecenia (nadrabiania zaległości, ćwiczenia</w:t>
      </w:r>
      <w:r w:rsidR="00E061F2" w:rsidRPr="00A24920">
        <w:t xml:space="preserve"> itp.):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  <w:rPr>
          <w:i/>
          <w:iCs/>
        </w:rPr>
      </w:pPr>
      <w:r w:rsidRPr="00A24920">
        <w:rPr>
          <w:i/>
          <w:iCs/>
        </w:rPr>
        <w:t>...............................................................</w:t>
      </w:r>
      <w:r w:rsidR="007510C8">
        <w:rPr>
          <w:i/>
          <w:iCs/>
        </w:rPr>
        <w:t>..........................................................</w:t>
      </w:r>
      <w:r w:rsidRPr="00A24920">
        <w:rPr>
          <w:i/>
          <w:iCs/>
        </w:rPr>
        <w:t xml:space="preserve">............................ 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  <w:ind w:left="-5" w:right="-15"/>
        <w:jc w:val="center"/>
        <w:rPr>
          <w:b/>
        </w:rPr>
      </w:pPr>
    </w:p>
    <w:p w:rsidR="001B2852" w:rsidRDefault="001B2852" w:rsidP="001B2852">
      <w:bookmarkStart w:id="9" w:name="_Toc366090845"/>
    </w:p>
    <w:p w:rsidR="001B2852" w:rsidRDefault="001B2852" w:rsidP="001B2852"/>
    <w:p w:rsidR="001B2852" w:rsidRDefault="001B2852" w:rsidP="001B2852"/>
    <w:p w:rsidR="00E061F2" w:rsidRPr="00A24920" w:rsidRDefault="007510C8" w:rsidP="00A2492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PROCEDURY OSIĄGANIA </w:t>
      </w:r>
      <w:r w:rsidR="00E061F2" w:rsidRPr="00A24920">
        <w:rPr>
          <w:rFonts w:ascii="Times New Roman" w:hAnsi="Times New Roman"/>
          <w:sz w:val="24"/>
          <w:szCs w:val="24"/>
        </w:rPr>
        <w:t>CELÓW</w:t>
      </w:r>
      <w:bookmarkEnd w:id="9"/>
    </w:p>
    <w:p w:rsidR="00E061F2" w:rsidRPr="00321A70" w:rsidRDefault="00E061F2" w:rsidP="00A24920">
      <w:pPr>
        <w:widowControl w:val="0"/>
        <w:autoSpaceDE w:val="0"/>
        <w:autoSpaceDN w:val="0"/>
        <w:adjustRightInd w:val="0"/>
        <w:ind w:left="-5" w:right="-15"/>
        <w:jc w:val="both"/>
        <w:rPr>
          <w:sz w:val="16"/>
          <w:szCs w:val="16"/>
        </w:rPr>
      </w:pPr>
    </w:p>
    <w:p w:rsidR="00E061F2" w:rsidRPr="00A24920" w:rsidRDefault="00156116" w:rsidP="00A24920">
      <w:pPr>
        <w:widowControl w:val="0"/>
        <w:autoSpaceDE w:val="0"/>
        <w:autoSpaceDN w:val="0"/>
        <w:adjustRightInd w:val="0"/>
        <w:jc w:val="both"/>
        <w:rPr>
          <w:b/>
        </w:rPr>
      </w:pPr>
      <w:r>
        <w:rPr>
          <w:b/>
        </w:rPr>
        <w:t xml:space="preserve">Uwagi </w:t>
      </w:r>
      <w:r w:rsidRPr="00A24920">
        <w:rPr>
          <w:b/>
        </w:rPr>
        <w:t xml:space="preserve">ogólne </w:t>
      </w:r>
    </w:p>
    <w:p w:rsidR="00E061F2" w:rsidRPr="00A24920" w:rsidRDefault="00D110EA" w:rsidP="00A24920">
      <w:pPr>
        <w:widowControl w:val="0"/>
        <w:autoSpaceDE w:val="0"/>
        <w:autoSpaceDN w:val="0"/>
        <w:adjustRightInd w:val="0"/>
        <w:jc w:val="both"/>
      </w:pPr>
      <w:r>
        <w:t xml:space="preserve">Wybierając sposoby osiągania celów edukacyjnych, </w:t>
      </w:r>
      <w:r w:rsidR="00893F88">
        <w:t>należy uwzględniać możliwości i </w:t>
      </w:r>
      <w:r>
        <w:t xml:space="preserve">zainteresowania uczniów, nie zapominając o zasadzie stopniowania </w:t>
      </w:r>
      <w:r w:rsidR="00E061F2" w:rsidRPr="00A24920">
        <w:t xml:space="preserve">trudności. </w:t>
      </w:r>
    </w:p>
    <w:p w:rsidR="00E061F2" w:rsidRPr="00A24920" w:rsidRDefault="00D110EA" w:rsidP="00A24920">
      <w:pPr>
        <w:widowControl w:val="0"/>
        <w:autoSpaceDE w:val="0"/>
        <w:autoSpaceDN w:val="0"/>
        <w:adjustRightInd w:val="0"/>
        <w:jc w:val="both"/>
      </w:pPr>
      <w:r>
        <w:t xml:space="preserve">Skuteczne nauczanie wymaga stosowania zróżnicowanych metod </w:t>
      </w:r>
      <w:r w:rsidR="00E061F2" w:rsidRPr="00A24920">
        <w:t>pracy</w:t>
      </w:r>
      <w:r>
        <w:t xml:space="preserve">. Poza tradycyjnymi formami, jak praca równym frontem czy praca z </w:t>
      </w:r>
      <w:r w:rsidR="00E061F2" w:rsidRPr="00A24920">
        <w:t xml:space="preserve">podręcznikiem, </w:t>
      </w:r>
      <w:r>
        <w:t xml:space="preserve">warto stosować jak najczęściej takie metody, które wymagają aktywnej postawy uczniów. Należy do nich praca w grupie. Podczas zajęć </w:t>
      </w:r>
      <w:r w:rsidR="00E061F2" w:rsidRPr="00A24920">
        <w:t>zorganizowa</w:t>
      </w:r>
      <w:r>
        <w:t xml:space="preserve">nych w ten sposób uczniowie nie tylko zdobywają umiejętności matematyczne, ale także uczą się współdziałania i </w:t>
      </w:r>
      <w:r w:rsidR="00E061F2" w:rsidRPr="00A24920">
        <w:t xml:space="preserve">komunikacji </w:t>
      </w:r>
      <w:r>
        <w:t>w</w:t>
      </w:r>
      <w:r w:rsidR="00E061F2" w:rsidRPr="00A24920">
        <w:t xml:space="preserve"> grupie. </w:t>
      </w:r>
    </w:p>
    <w:p w:rsidR="00E061F2" w:rsidRPr="00A24920" w:rsidRDefault="00D110EA" w:rsidP="00A24920">
      <w:pPr>
        <w:widowControl w:val="0"/>
        <w:autoSpaceDE w:val="0"/>
        <w:autoSpaceDN w:val="0"/>
        <w:adjustRightInd w:val="0"/>
        <w:jc w:val="both"/>
      </w:pPr>
      <w:r>
        <w:t xml:space="preserve">Ważną metodą pracy jest metoda projektu, w której uczniowie wykonują (w grupach lub </w:t>
      </w:r>
      <w:r w:rsidR="00E061F2" w:rsidRPr="00A24920">
        <w:t>ind</w:t>
      </w:r>
      <w:r>
        <w:t xml:space="preserve">ywidualnie) prace długoterminowe. Uczy ona samodzielności, odpowiedzialności, organizacji pracy, a także prawidłowego </w:t>
      </w:r>
      <w:r w:rsidR="00E061F2" w:rsidRPr="00A24920">
        <w:t xml:space="preserve">wnioskowania. </w:t>
      </w:r>
    </w:p>
    <w:p w:rsidR="00E061F2" w:rsidRPr="00A24920" w:rsidRDefault="00D110EA" w:rsidP="00A24920">
      <w:pPr>
        <w:widowControl w:val="0"/>
        <w:autoSpaceDE w:val="0"/>
        <w:autoSpaceDN w:val="0"/>
        <w:adjustRightInd w:val="0"/>
        <w:jc w:val="both"/>
      </w:pPr>
      <w:r>
        <w:t xml:space="preserve">Wybrane przez nauczyciela metody pracy muszą </w:t>
      </w:r>
      <w:r w:rsidR="00893F88">
        <w:t>uwzględniać także korzystanie z </w:t>
      </w:r>
      <w:r>
        <w:t>nowoczesnych technik</w:t>
      </w:r>
      <w:r w:rsidR="00E061F2" w:rsidRPr="00A24920">
        <w:t xml:space="preserve"> i</w:t>
      </w:r>
      <w:r>
        <w:t>nformacji. Kierować się tu trzeba możliwościami technicznymi, warto jednak dążyć do szerszego wykorzystania zwłaszcza komputerów i kalkulatorów graficznych, a także zwykłych kalkulatorów, które obecnie są już</w:t>
      </w:r>
      <w:r w:rsidR="00E061F2" w:rsidRPr="00A24920">
        <w:t xml:space="preserve"> powszechnie dostępne.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  <w:ind w:left="-5" w:right="-15"/>
        <w:jc w:val="both"/>
        <w:rPr>
          <w:b/>
        </w:rPr>
      </w:pPr>
    </w:p>
    <w:p w:rsidR="00E061F2" w:rsidRPr="00A24920" w:rsidRDefault="00156116" w:rsidP="00A24920">
      <w:pPr>
        <w:widowControl w:val="0"/>
        <w:autoSpaceDE w:val="0"/>
        <w:autoSpaceDN w:val="0"/>
        <w:adjustRightInd w:val="0"/>
        <w:ind w:left="-5" w:right="-15"/>
        <w:rPr>
          <w:b/>
        </w:rPr>
      </w:pPr>
      <w:r>
        <w:rPr>
          <w:b/>
        </w:rPr>
        <w:t xml:space="preserve">Procedury osiągania celów </w:t>
      </w:r>
      <w:r w:rsidRPr="00A24920">
        <w:rPr>
          <w:b/>
        </w:rPr>
        <w:t xml:space="preserve">szczegółowych </w:t>
      </w:r>
    </w:p>
    <w:p w:rsidR="00E061F2" w:rsidRPr="00A24920" w:rsidRDefault="00D110EA" w:rsidP="00A24920">
      <w:pPr>
        <w:widowControl w:val="0"/>
        <w:autoSpaceDE w:val="0"/>
        <w:autoSpaceDN w:val="0"/>
        <w:adjustRightInd w:val="0"/>
        <w:jc w:val="both"/>
      </w:pPr>
      <w:r>
        <w:t xml:space="preserve">Jak najwięcej czasu należy poświęcać na ćwiczenie podstawowych umiejętności. Szczególną uwagę należy zwrócić na umiejętności praktyczne, jak </w:t>
      </w:r>
      <w:r w:rsidR="00E061F2" w:rsidRPr="00A24920">
        <w:t>s</w:t>
      </w:r>
      <w:r>
        <w:t>zacowanie, przybliżenia czy obliczenia</w:t>
      </w:r>
      <w:r w:rsidR="00E061F2" w:rsidRPr="00A24920">
        <w:t xml:space="preserve"> procentowe. </w:t>
      </w:r>
    </w:p>
    <w:p w:rsidR="00E061F2" w:rsidRPr="00A24920" w:rsidRDefault="00D110EA" w:rsidP="00A24920">
      <w:pPr>
        <w:widowControl w:val="0"/>
        <w:autoSpaceDE w:val="0"/>
        <w:autoSpaceDN w:val="0"/>
        <w:adjustRightInd w:val="0"/>
        <w:jc w:val="both"/>
      </w:pPr>
      <w:r>
        <w:t>W kształtowaniu umiejętności posługiwania się obiekt</w:t>
      </w:r>
      <w:r w:rsidR="00893F88">
        <w:t>ami geometrycznymi, zwłaszcza w </w:t>
      </w:r>
      <w:r>
        <w:t xml:space="preserve">wypadku stereometrii, należy </w:t>
      </w:r>
      <w:r w:rsidR="00ED5B51">
        <w:t>wykorzystywać</w:t>
      </w:r>
      <w:r>
        <w:t xml:space="preserve"> </w:t>
      </w:r>
      <w:r w:rsidR="00ED5B51">
        <w:t>modele</w:t>
      </w:r>
      <w:r w:rsidR="00E061F2" w:rsidRPr="00A24920">
        <w:t xml:space="preserve"> figur. </w:t>
      </w:r>
    </w:p>
    <w:p w:rsidR="00E061F2" w:rsidRPr="00A24920" w:rsidRDefault="00ED5B51" w:rsidP="00A24920">
      <w:pPr>
        <w:widowControl w:val="0"/>
        <w:autoSpaceDE w:val="0"/>
        <w:autoSpaceDN w:val="0"/>
        <w:adjustRightInd w:val="0"/>
        <w:jc w:val="both"/>
      </w:pPr>
      <w:r>
        <w:t>Nowe pojęcia i fakty warto</w:t>
      </w:r>
      <w:r w:rsidR="00E061F2" w:rsidRPr="00A24920">
        <w:t xml:space="preserve"> prz</w:t>
      </w:r>
      <w:r>
        <w:t xml:space="preserve">ynajmniej w części przypadków wprowadzać jako uogólnienie doświadczeń (wykonania obliczeń, rysunków, pomiarów). Dopiero wówczas można — jeśli pozwalają na to możliwości uczniów — dowodzić twierdzeń. Oczywiście nie umniejsza to znaczenia, jakie ma rozróżnianie hipotezy (opartej na kilku przypadkach) od udowodnionego </w:t>
      </w:r>
      <w:r w:rsidR="00E061F2" w:rsidRPr="00A24920">
        <w:t xml:space="preserve">twierdzenia. </w:t>
      </w:r>
    </w:p>
    <w:p w:rsidR="00E061F2" w:rsidRPr="00A24920" w:rsidRDefault="00ED5B51" w:rsidP="00A24920">
      <w:pPr>
        <w:widowControl w:val="0"/>
        <w:autoSpaceDE w:val="0"/>
        <w:autoSpaceDN w:val="0"/>
        <w:adjustRightInd w:val="0"/>
        <w:jc w:val="both"/>
      </w:pPr>
      <w:r>
        <w:t>Wszystkie pojęcia matematyczne poznawane na III etapie edukacyjnym powinny być przedstawione także w</w:t>
      </w:r>
      <w:r w:rsidR="00E061F2" w:rsidRPr="00A24920">
        <w:t xml:space="preserve"> zastosowa</w:t>
      </w:r>
      <w:r>
        <w:t xml:space="preserve">niach do sytuacji z przyrody, ekonomii, techniki czy życia codziennego. Dotyczy to w szczególności różnego rodzaju funkcji (w tym ciągów), które przedstawiać należy nie tylko jako przykłady </w:t>
      </w:r>
      <w:proofErr w:type="spellStart"/>
      <w:r>
        <w:t>przyporządkowań</w:t>
      </w:r>
      <w:proofErr w:type="spellEnd"/>
      <w:r>
        <w:t xml:space="preserve">, ale także </w:t>
      </w:r>
      <w:r w:rsidR="00E061F2" w:rsidRPr="00A24920">
        <w:t>op</w:t>
      </w:r>
      <w:r w:rsidR="00893F88">
        <w:t>is zależności. W </w:t>
      </w:r>
      <w:r>
        <w:t xml:space="preserve">wypadku tego celu szczegółowego szczególnie ważna jest wspomniana już wcześniej </w:t>
      </w:r>
      <w:r>
        <w:lastRenderedPageBreak/>
        <w:t xml:space="preserve">metoda </w:t>
      </w:r>
      <w:r w:rsidR="00E061F2" w:rsidRPr="00A24920">
        <w:t xml:space="preserve">projektu. </w:t>
      </w:r>
    </w:p>
    <w:p w:rsidR="00E061F2" w:rsidRPr="00A24920" w:rsidRDefault="00ED5B51" w:rsidP="00A24920">
      <w:pPr>
        <w:widowControl w:val="0"/>
        <w:autoSpaceDE w:val="0"/>
        <w:autoSpaceDN w:val="0"/>
        <w:adjustRightInd w:val="0"/>
        <w:jc w:val="both"/>
      </w:pPr>
      <w:r>
        <w:t xml:space="preserve">Wprawdzie w III etapie edukacyjnym znacznie rzadziej niż w szkole podstawowej stosować </w:t>
      </w:r>
      <w:r w:rsidR="00E061F2" w:rsidRPr="00A24920">
        <w:t>b</w:t>
      </w:r>
      <w:r>
        <w:t>ędziemy gry dydaktyczne, ale warto rozważyć stosowanie także tej formy</w:t>
      </w:r>
      <w:r w:rsidR="00E061F2" w:rsidRPr="00A24920">
        <w:t xml:space="preserve"> pracy. </w:t>
      </w:r>
    </w:p>
    <w:p w:rsidR="00E061F2" w:rsidRPr="00A24920" w:rsidRDefault="00ED5B51" w:rsidP="00A24920">
      <w:pPr>
        <w:widowControl w:val="0"/>
        <w:autoSpaceDE w:val="0"/>
        <w:autoSpaceDN w:val="0"/>
        <w:adjustRightInd w:val="0"/>
        <w:jc w:val="both"/>
      </w:pPr>
      <w:r>
        <w:t>Do rozwiązywania zadań dotyczących sytuacji rzeczywistych (przyroda, technika, ekonomia) uczniowie powinni wykorzystywać kalkulatory, a w miarę</w:t>
      </w:r>
      <w:r w:rsidR="00E061F2" w:rsidRPr="00A24920">
        <w:t xml:space="preserve"> możliwoś</w:t>
      </w:r>
      <w:r>
        <w:t>ci technicznych — także komputery i kalkulatory</w:t>
      </w:r>
      <w:r w:rsidR="00E061F2" w:rsidRPr="00A24920">
        <w:t xml:space="preserve"> graficzne. </w:t>
      </w:r>
    </w:p>
    <w:p w:rsidR="00E061F2" w:rsidRPr="00A24920" w:rsidRDefault="00ED5B51" w:rsidP="00A24920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 xml:space="preserve">Lekcje z zakresu rozszerzonego będą różnić się od zakresu podstawowego przede wszystkim poziomem ścisłości. Uczniowie powinni umieć zrozumieć prosty </w:t>
      </w:r>
      <w:r w:rsidR="00E061F2" w:rsidRPr="00A24920">
        <w:rPr>
          <w:i/>
          <w:iCs/>
        </w:rPr>
        <w:t>dowód twierdze</w:t>
      </w:r>
      <w:r>
        <w:rPr>
          <w:i/>
          <w:iCs/>
        </w:rPr>
        <w:t>nia zarówno na podstawie tekstu podręcznikowego, jak i wykładu nauczyciela.  Dlatego należy stworzyć im możliwość percypowania takich tekstów zarówno w formie pisemnej, jak</w:t>
      </w:r>
      <w:r w:rsidR="00E061F2" w:rsidRPr="00A24920">
        <w:rPr>
          <w:i/>
          <w:iCs/>
        </w:rPr>
        <w:t xml:space="preserve"> ustnej </w:t>
      </w:r>
    </w:p>
    <w:p w:rsidR="00E061F2" w:rsidRPr="00A24920" w:rsidRDefault="00ED5B51" w:rsidP="00A24920">
      <w:pPr>
        <w:widowControl w:val="0"/>
        <w:autoSpaceDE w:val="0"/>
        <w:autoSpaceDN w:val="0"/>
        <w:adjustRightInd w:val="0"/>
        <w:jc w:val="both"/>
        <w:rPr>
          <w:i/>
          <w:iCs/>
        </w:rPr>
      </w:pPr>
      <w:r>
        <w:rPr>
          <w:i/>
          <w:iCs/>
        </w:rPr>
        <w:t>Ważne jest również, aby uczniowie zdobyli</w:t>
      </w:r>
      <w:r w:rsidR="00E061F2" w:rsidRPr="00A24920">
        <w:rPr>
          <w:i/>
          <w:iCs/>
        </w:rPr>
        <w:t xml:space="preserve"> umieję</w:t>
      </w:r>
      <w:r>
        <w:rPr>
          <w:i/>
          <w:iCs/>
        </w:rPr>
        <w:t>tność samokształcenia i samodzielnego poszukiwania informacji. Dlatego nauczanie musi prze</w:t>
      </w:r>
      <w:r w:rsidR="00893F88">
        <w:rPr>
          <w:i/>
          <w:iCs/>
        </w:rPr>
        <w:t>widywać wytworzenie sytuacji, w </w:t>
      </w:r>
      <w:r>
        <w:rPr>
          <w:i/>
          <w:iCs/>
        </w:rPr>
        <w:t xml:space="preserve">których uczniowie będą ćwiczyć te umiejętności. Do tego celu nadaje się np. metoda </w:t>
      </w:r>
      <w:r w:rsidR="00E061F2" w:rsidRPr="00A24920">
        <w:rPr>
          <w:i/>
          <w:iCs/>
        </w:rPr>
        <w:t xml:space="preserve">projektu. 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  <w:jc w:val="both"/>
        <w:rPr>
          <w:b/>
        </w:rPr>
      </w:pPr>
    </w:p>
    <w:p w:rsidR="00E061F2" w:rsidRPr="00A24920" w:rsidRDefault="00E061F2" w:rsidP="00A2492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0654A6" w:rsidRDefault="000654A6" w:rsidP="00A2492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bookmarkStart w:id="10" w:name="_Toc366090846"/>
    </w:p>
    <w:p w:rsidR="000654A6" w:rsidRDefault="000654A6" w:rsidP="00A2492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</w:p>
    <w:p w:rsidR="00E061F2" w:rsidRPr="00A24920" w:rsidRDefault="000D1748" w:rsidP="00A24920">
      <w:pPr>
        <w:pStyle w:val="Nagwek1"/>
        <w:spacing w:before="0"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WARUNKI </w:t>
      </w:r>
      <w:r w:rsidR="00E061F2" w:rsidRPr="00A24920">
        <w:rPr>
          <w:rFonts w:ascii="Times New Roman" w:hAnsi="Times New Roman"/>
          <w:sz w:val="24"/>
          <w:szCs w:val="24"/>
        </w:rPr>
        <w:t>REAL</w:t>
      </w:r>
      <w:r>
        <w:rPr>
          <w:rFonts w:ascii="Times New Roman" w:hAnsi="Times New Roman"/>
          <w:sz w:val="24"/>
          <w:szCs w:val="24"/>
        </w:rPr>
        <w:t xml:space="preserve">IZACJI </w:t>
      </w:r>
      <w:r w:rsidR="00E061F2" w:rsidRPr="00A24920">
        <w:rPr>
          <w:rFonts w:ascii="Times New Roman" w:hAnsi="Times New Roman"/>
          <w:sz w:val="24"/>
          <w:szCs w:val="24"/>
        </w:rPr>
        <w:t>PROGRAMU</w:t>
      </w:r>
      <w:bookmarkEnd w:id="10"/>
    </w:p>
    <w:p w:rsidR="00E061F2" w:rsidRPr="00A24920" w:rsidRDefault="00E061F2" w:rsidP="00A24920">
      <w:pPr>
        <w:widowControl w:val="0"/>
        <w:autoSpaceDE w:val="0"/>
        <w:autoSpaceDN w:val="0"/>
        <w:adjustRightInd w:val="0"/>
        <w:ind w:left="-5" w:right="-15"/>
        <w:jc w:val="both"/>
      </w:pPr>
    </w:p>
    <w:p w:rsidR="00E061F2" w:rsidRPr="00A24920" w:rsidRDefault="000D1748" w:rsidP="00A24920">
      <w:pPr>
        <w:widowControl w:val="0"/>
        <w:autoSpaceDE w:val="0"/>
        <w:autoSpaceDN w:val="0"/>
        <w:adjustRightInd w:val="0"/>
        <w:jc w:val="both"/>
      </w:pPr>
      <w:r>
        <w:t xml:space="preserve">Autorzy uważają, że zapoznanie z nowoczesną technologią informacji jest ważnym celem </w:t>
      </w:r>
      <w:r w:rsidR="00E7184A">
        <w:t>kształcenia. W wypadku</w:t>
      </w:r>
      <w:r w:rsidR="00E061F2" w:rsidRPr="00A24920">
        <w:t xml:space="preserve"> mate</w:t>
      </w:r>
      <w:r w:rsidR="00E7184A">
        <w:t xml:space="preserve">matyki ważne jest zastosowanie komputerów i kalkulatorów graficznych. Niestety, nie </w:t>
      </w:r>
      <w:r w:rsidR="00E061F2" w:rsidRPr="00A24920">
        <w:t>k</w:t>
      </w:r>
      <w:r w:rsidR="00E7184A">
        <w:t>ażda szkoła ma odpowiednie d</w:t>
      </w:r>
      <w:r w:rsidR="00215719">
        <w:t>o</w:t>
      </w:r>
      <w:r w:rsidR="00E7184A">
        <w:t xml:space="preserve"> tego możliwości techniczne.  Dlatego zagadnienia związane z technologią informacji są w programie uwzględnione, ale ich pominięcie nie przeszkadza w realizacji pozostałych treści. Z tego</w:t>
      </w:r>
      <w:r w:rsidR="00E061F2" w:rsidRPr="00A24920">
        <w:t xml:space="preserve"> powod</w:t>
      </w:r>
      <w:r w:rsidR="00E7184A">
        <w:t xml:space="preserve">u program może być realizowany niezależnie od wyposażenia </w:t>
      </w:r>
      <w:r w:rsidR="00E061F2" w:rsidRPr="00A24920">
        <w:t xml:space="preserve">szkoły. </w:t>
      </w:r>
    </w:p>
    <w:p w:rsidR="00E061F2" w:rsidRPr="00A24920" w:rsidRDefault="00E061F2" w:rsidP="00A24920">
      <w:pPr>
        <w:widowControl w:val="0"/>
        <w:autoSpaceDE w:val="0"/>
        <w:autoSpaceDN w:val="0"/>
        <w:adjustRightInd w:val="0"/>
        <w:ind w:left="-5" w:right="-15"/>
      </w:pPr>
    </w:p>
    <w:p w:rsidR="00E061F2" w:rsidRPr="00A24920" w:rsidRDefault="00E061F2" w:rsidP="00A24920">
      <w:pPr>
        <w:widowControl w:val="0"/>
        <w:autoSpaceDE w:val="0"/>
        <w:autoSpaceDN w:val="0"/>
        <w:adjustRightInd w:val="0"/>
        <w:ind w:left="-5" w:right="-15"/>
      </w:pPr>
    </w:p>
    <w:sectPr w:rsidR="00E061F2" w:rsidRPr="00A24920" w:rsidSect="006545BD">
      <w:footerReference w:type="even" r:id="rId9"/>
      <w:footerReference w:type="default" r:id="rId10"/>
      <w:pgSz w:w="11906" w:h="16838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923F1" w:rsidRDefault="009923F1">
      <w:r>
        <w:separator/>
      </w:r>
    </w:p>
  </w:endnote>
  <w:endnote w:type="continuationSeparator" w:id="0">
    <w:p w:rsidR="009923F1" w:rsidRDefault="009923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Quasi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Quasi-LucidaBrigh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DF9" w:rsidRDefault="00B35DF9" w:rsidP="00A67C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35DF9" w:rsidRDefault="00B35DF9" w:rsidP="00D10DF4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5DF9" w:rsidRDefault="00B35DF9" w:rsidP="00A67C84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6CA0">
      <w:rPr>
        <w:rStyle w:val="Numerstrony"/>
        <w:noProof/>
      </w:rPr>
      <w:t>28</w:t>
    </w:r>
    <w:r>
      <w:rPr>
        <w:rStyle w:val="Numerstrony"/>
      </w:rPr>
      <w:fldChar w:fldCharType="end"/>
    </w:r>
  </w:p>
  <w:p w:rsidR="00B35DF9" w:rsidRDefault="00B35DF9" w:rsidP="00D10DF4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923F1" w:rsidRDefault="009923F1">
      <w:r>
        <w:separator/>
      </w:r>
    </w:p>
  </w:footnote>
  <w:footnote w:type="continuationSeparator" w:id="0">
    <w:p w:rsidR="009923F1" w:rsidRDefault="009923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146C97"/>
    <w:multiLevelType w:val="hybridMultilevel"/>
    <w:tmpl w:val="36EC820E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" w15:restartNumberingAfterBreak="0">
    <w:nsid w:val="0B764F8D"/>
    <w:multiLevelType w:val="hybridMultilevel"/>
    <w:tmpl w:val="520604FA"/>
    <w:lvl w:ilvl="0" w:tplc="0415000F">
      <w:start w:val="1"/>
      <w:numFmt w:val="decimal"/>
      <w:lvlText w:val="%1.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2" w15:restartNumberingAfterBreak="0">
    <w:nsid w:val="0F502995"/>
    <w:multiLevelType w:val="hybridMultilevel"/>
    <w:tmpl w:val="F6580E7C"/>
    <w:lvl w:ilvl="0" w:tplc="0415000F">
      <w:start w:val="1"/>
      <w:numFmt w:val="decimal"/>
      <w:lvlText w:val="%1."/>
      <w:lvlJc w:val="left"/>
      <w:pPr>
        <w:ind w:left="714" w:hanging="360"/>
      </w:pPr>
    </w:lvl>
    <w:lvl w:ilvl="1" w:tplc="04150019" w:tentative="1">
      <w:start w:val="1"/>
      <w:numFmt w:val="lowerLetter"/>
      <w:lvlText w:val="%2."/>
      <w:lvlJc w:val="left"/>
      <w:pPr>
        <w:ind w:left="1434" w:hanging="360"/>
      </w:pPr>
    </w:lvl>
    <w:lvl w:ilvl="2" w:tplc="0415001B" w:tentative="1">
      <w:start w:val="1"/>
      <w:numFmt w:val="lowerRoman"/>
      <w:lvlText w:val="%3."/>
      <w:lvlJc w:val="right"/>
      <w:pPr>
        <w:ind w:left="2154" w:hanging="180"/>
      </w:pPr>
    </w:lvl>
    <w:lvl w:ilvl="3" w:tplc="0415000F" w:tentative="1">
      <w:start w:val="1"/>
      <w:numFmt w:val="decimal"/>
      <w:lvlText w:val="%4."/>
      <w:lvlJc w:val="left"/>
      <w:pPr>
        <w:ind w:left="2874" w:hanging="360"/>
      </w:pPr>
    </w:lvl>
    <w:lvl w:ilvl="4" w:tplc="04150019" w:tentative="1">
      <w:start w:val="1"/>
      <w:numFmt w:val="lowerLetter"/>
      <w:lvlText w:val="%5."/>
      <w:lvlJc w:val="left"/>
      <w:pPr>
        <w:ind w:left="3594" w:hanging="360"/>
      </w:pPr>
    </w:lvl>
    <w:lvl w:ilvl="5" w:tplc="0415001B" w:tentative="1">
      <w:start w:val="1"/>
      <w:numFmt w:val="lowerRoman"/>
      <w:lvlText w:val="%6."/>
      <w:lvlJc w:val="right"/>
      <w:pPr>
        <w:ind w:left="4314" w:hanging="180"/>
      </w:pPr>
    </w:lvl>
    <w:lvl w:ilvl="6" w:tplc="0415000F" w:tentative="1">
      <w:start w:val="1"/>
      <w:numFmt w:val="decimal"/>
      <w:lvlText w:val="%7."/>
      <w:lvlJc w:val="left"/>
      <w:pPr>
        <w:ind w:left="5034" w:hanging="360"/>
      </w:pPr>
    </w:lvl>
    <w:lvl w:ilvl="7" w:tplc="04150019" w:tentative="1">
      <w:start w:val="1"/>
      <w:numFmt w:val="lowerLetter"/>
      <w:lvlText w:val="%8."/>
      <w:lvlJc w:val="left"/>
      <w:pPr>
        <w:ind w:left="5754" w:hanging="360"/>
      </w:pPr>
    </w:lvl>
    <w:lvl w:ilvl="8" w:tplc="0415001B" w:tentative="1">
      <w:start w:val="1"/>
      <w:numFmt w:val="lowerRoman"/>
      <w:lvlText w:val="%9."/>
      <w:lvlJc w:val="right"/>
      <w:pPr>
        <w:ind w:left="6474" w:hanging="180"/>
      </w:pPr>
    </w:lvl>
  </w:abstractNum>
  <w:abstractNum w:abstractNumId="3" w15:restartNumberingAfterBreak="0">
    <w:nsid w:val="15B626FF"/>
    <w:multiLevelType w:val="hybridMultilevel"/>
    <w:tmpl w:val="40C8B958"/>
    <w:lvl w:ilvl="0" w:tplc="0414D36E">
      <w:start w:val="1"/>
      <w:numFmt w:val="bullet"/>
      <w:pStyle w:val="Akapitzlis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61F4954"/>
    <w:multiLevelType w:val="hybridMultilevel"/>
    <w:tmpl w:val="E49CCA26"/>
    <w:lvl w:ilvl="0" w:tplc="FC4ED1F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37CEE6"/>
    <w:multiLevelType w:val="hybridMultilevel"/>
    <w:tmpl w:val="D9AC1A43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28992037"/>
    <w:multiLevelType w:val="hybridMultilevel"/>
    <w:tmpl w:val="42788680"/>
    <w:lvl w:ilvl="0" w:tplc="FC4ED1F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70497A"/>
    <w:multiLevelType w:val="hybridMultilevel"/>
    <w:tmpl w:val="2DFA5CF0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8" w15:restartNumberingAfterBreak="0">
    <w:nsid w:val="2B367EF6"/>
    <w:multiLevelType w:val="hybridMultilevel"/>
    <w:tmpl w:val="0BB8E366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9" w15:restartNumberingAfterBreak="0">
    <w:nsid w:val="2E4A021D"/>
    <w:multiLevelType w:val="hybridMultilevel"/>
    <w:tmpl w:val="E2CC667A"/>
    <w:lvl w:ilvl="0" w:tplc="C2141D1E">
      <w:start w:val="1"/>
      <w:numFmt w:val="bullet"/>
      <w:pStyle w:val="punktor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515774"/>
    <w:multiLevelType w:val="hybridMultilevel"/>
    <w:tmpl w:val="AB3484A0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 w15:restartNumberingAfterBreak="0">
    <w:nsid w:val="37EF1860"/>
    <w:multiLevelType w:val="hybridMultilevel"/>
    <w:tmpl w:val="AA2A8848"/>
    <w:lvl w:ilvl="0" w:tplc="FC4ED1F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2FC6DDF"/>
    <w:multiLevelType w:val="hybridMultilevel"/>
    <w:tmpl w:val="85C2EE6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5691994"/>
    <w:multiLevelType w:val="hybridMultilevel"/>
    <w:tmpl w:val="E91A11A6"/>
    <w:lvl w:ilvl="0" w:tplc="23DC305C">
      <w:start w:val="1"/>
      <w:numFmt w:val="bullet"/>
      <w:lvlText w:val="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4" w15:restartNumberingAfterBreak="0">
    <w:nsid w:val="4977306A"/>
    <w:multiLevelType w:val="hybridMultilevel"/>
    <w:tmpl w:val="313ADF06"/>
    <w:lvl w:ilvl="0" w:tplc="FC4ED1F2">
      <w:start w:val="1"/>
      <w:numFmt w:val="bullet"/>
      <w:lvlText w:val="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15" w15:restartNumberingAfterBreak="0">
    <w:nsid w:val="49A50193"/>
    <w:multiLevelType w:val="hybridMultilevel"/>
    <w:tmpl w:val="0AC46DCE"/>
    <w:lvl w:ilvl="0" w:tplc="04150001">
      <w:start w:val="1"/>
      <w:numFmt w:val="bullet"/>
      <w:lvlText w:val=""/>
      <w:lvlJc w:val="left"/>
      <w:pPr>
        <w:ind w:left="125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72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69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1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32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85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7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92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012" w:hanging="360"/>
      </w:pPr>
      <w:rPr>
        <w:rFonts w:ascii="Wingdings" w:hAnsi="Wingdings" w:hint="default"/>
      </w:rPr>
    </w:lvl>
  </w:abstractNum>
  <w:abstractNum w:abstractNumId="16" w15:restartNumberingAfterBreak="0">
    <w:nsid w:val="4A7F2E96"/>
    <w:multiLevelType w:val="hybridMultilevel"/>
    <w:tmpl w:val="F8127078"/>
    <w:lvl w:ilvl="0" w:tplc="FC4ED1F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D4D3A9B"/>
    <w:multiLevelType w:val="hybridMultilevel"/>
    <w:tmpl w:val="259EA512"/>
    <w:lvl w:ilvl="0" w:tplc="FC4ED1F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134FCC"/>
    <w:multiLevelType w:val="hybridMultilevel"/>
    <w:tmpl w:val="2A8489A4"/>
    <w:lvl w:ilvl="0" w:tplc="FC4ED1F2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BDC8830"/>
    <w:multiLevelType w:val="hybridMultilevel"/>
    <w:tmpl w:val="7F23647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78C9773A"/>
    <w:multiLevelType w:val="hybridMultilevel"/>
    <w:tmpl w:val="8BDC161C"/>
    <w:lvl w:ilvl="0" w:tplc="04150001">
      <w:start w:val="1"/>
      <w:numFmt w:val="bullet"/>
      <w:lvlText w:val=""/>
      <w:lvlJc w:val="left"/>
      <w:pPr>
        <w:ind w:left="71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3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5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5" w:hanging="360"/>
      </w:pPr>
      <w:rPr>
        <w:rFonts w:ascii="Wingdings" w:hAnsi="Wingdings" w:hint="default"/>
      </w:rPr>
    </w:lvl>
  </w:abstractNum>
  <w:abstractNum w:abstractNumId="21" w15:restartNumberingAfterBreak="0">
    <w:nsid w:val="7A432E2C"/>
    <w:multiLevelType w:val="hybridMultilevel"/>
    <w:tmpl w:val="202EEA9A"/>
    <w:lvl w:ilvl="0" w:tplc="1B7826D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5"/>
  </w:num>
  <w:num w:numId="3">
    <w:abstractNumId w:val="20"/>
  </w:num>
  <w:num w:numId="4">
    <w:abstractNumId w:val="7"/>
  </w:num>
  <w:num w:numId="5">
    <w:abstractNumId w:val="8"/>
  </w:num>
  <w:num w:numId="6">
    <w:abstractNumId w:val="12"/>
  </w:num>
  <w:num w:numId="7">
    <w:abstractNumId w:val="0"/>
  </w:num>
  <w:num w:numId="8">
    <w:abstractNumId w:val="21"/>
  </w:num>
  <w:num w:numId="9">
    <w:abstractNumId w:val="15"/>
  </w:num>
  <w:num w:numId="10">
    <w:abstractNumId w:val="10"/>
  </w:num>
  <w:num w:numId="11">
    <w:abstractNumId w:val="2"/>
  </w:num>
  <w:num w:numId="12">
    <w:abstractNumId w:val="1"/>
  </w:num>
  <w:num w:numId="13">
    <w:abstractNumId w:val="14"/>
  </w:num>
  <w:num w:numId="14">
    <w:abstractNumId w:val="4"/>
  </w:num>
  <w:num w:numId="15">
    <w:abstractNumId w:val="17"/>
  </w:num>
  <w:num w:numId="16">
    <w:abstractNumId w:val="6"/>
  </w:num>
  <w:num w:numId="17">
    <w:abstractNumId w:val="18"/>
  </w:num>
  <w:num w:numId="18">
    <w:abstractNumId w:val="16"/>
  </w:num>
  <w:num w:numId="19">
    <w:abstractNumId w:val="11"/>
  </w:num>
  <w:num w:numId="20">
    <w:abstractNumId w:val="9"/>
  </w:num>
  <w:num w:numId="21">
    <w:abstractNumId w:val="13"/>
  </w:num>
  <w:num w:numId="2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56D8"/>
    <w:rsid w:val="000007D8"/>
    <w:rsid w:val="00001C90"/>
    <w:rsid w:val="00004BF6"/>
    <w:rsid w:val="00004E47"/>
    <w:rsid w:val="00013266"/>
    <w:rsid w:val="00014D88"/>
    <w:rsid w:val="00017B36"/>
    <w:rsid w:val="00026A7D"/>
    <w:rsid w:val="000321A8"/>
    <w:rsid w:val="00032814"/>
    <w:rsid w:val="00040369"/>
    <w:rsid w:val="00042786"/>
    <w:rsid w:val="00046D4A"/>
    <w:rsid w:val="00064687"/>
    <w:rsid w:val="000654A6"/>
    <w:rsid w:val="00066BFD"/>
    <w:rsid w:val="000732CD"/>
    <w:rsid w:val="000736FC"/>
    <w:rsid w:val="00090D1E"/>
    <w:rsid w:val="00092C53"/>
    <w:rsid w:val="000A2E19"/>
    <w:rsid w:val="000A4196"/>
    <w:rsid w:val="000A4329"/>
    <w:rsid w:val="000A4899"/>
    <w:rsid w:val="000B2DB6"/>
    <w:rsid w:val="000C2EBE"/>
    <w:rsid w:val="000C6BA7"/>
    <w:rsid w:val="000C7E4F"/>
    <w:rsid w:val="000D1748"/>
    <w:rsid w:val="000D7D36"/>
    <w:rsid w:val="000E46A8"/>
    <w:rsid w:val="000E6AF1"/>
    <w:rsid w:val="000E6C80"/>
    <w:rsid w:val="000F0F58"/>
    <w:rsid w:val="000F31A9"/>
    <w:rsid w:val="000F4371"/>
    <w:rsid w:val="000F7E3E"/>
    <w:rsid w:val="001030F0"/>
    <w:rsid w:val="001049D4"/>
    <w:rsid w:val="001057DD"/>
    <w:rsid w:val="00111D50"/>
    <w:rsid w:val="00112625"/>
    <w:rsid w:val="00127FB3"/>
    <w:rsid w:val="001326A0"/>
    <w:rsid w:val="001340BC"/>
    <w:rsid w:val="001354F5"/>
    <w:rsid w:val="001361A1"/>
    <w:rsid w:val="00140999"/>
    <w:rsid w:val="00143F60"/>
    <w:rsid w:val="00155269"/>
    <w:rsid w:val="00156116"/>
    <w:rsid w:val="001647E1"/>
    <w:rsid w:val="00171162"/>
    <w:rsid w:val="00172AEC"/>
    <w:rsid w:val="0017638D"/>
    <w:rsid w:val="001770E3"/>
    <w:rsid w:val="001772F3"/>
    <w:rsid w:val="0017760F"/>
    <w:rsid w:val="00180FF3"/>
    <w:rsid w:val="001815C6"/>
    <w:rsid w:val="001836C8"/>
    <w:rsid w:val="0018593D"/>
    <w:rsid w:val="00190DFF"/>
    <w:rsid w:val="001A033E"/>
    <w:rsid w:val="001A38F8"/>
    <w:rsid w:val="001A3D11"/>
    <w:rsid w:val="001A5D9F"/>
    <w:rsid w:val="001A6817"/>
    <w:rsid w:val="001B03BC"/>
    <w:rsid w:val="001B05A8"/>
    <w:rsid w:val="001B189D"/>
    <w:rsid w:val="001B2772"/>
    <w:rsid w:val="001B2852"/>
    <w:rsid w:val="001B3BA4"/>
    <w:rsid w:val="001C1365"/>
    <w:rsid w:val="001C2D72"/>
    <w:rsid w:val="001C4F2D"/>
    <w:rsid w:val="001C517B"/>
    <w:rsid w:val="001D1F57"/>
    <w:rsid w:val="001E2A38"/>
    <w:rsid w:val="001E4BA2"/>
    <w:rsid w:val="001E50D3"/>
    <w:rsid w:val="001E79AF"/>
    <w:rsid w:val="001E7A26"/>
    <w:rsid w:val="001F28FD"/>
    <w:rsid w:val="001F2B50"/>
    <w:rsid w:val="001F2D66"/>
    <w:rsid w:val="001F2FA5"/>
    <w:rsid w:val="00200A76"/>
    <w:rsid w:val="0020177B"/>
    <w:rsid w:val="00203901"/>
    <w:rsid w:val="002040D9"/>
    <w:rsid w:val="00215719"/>
    <w:rsid w:val="00215A05"/>
    <w:rsid w:val="00215EB8"/>
    <w:rsid w:val="0021743F"/>
    <w:rsid w:val="00222618"/>
    <w:rsid w:val="00230886"/>
    <w:rsid w:val="00233B39"/>
    <w:rsid w:val="00234E56"/>
    <w:rsid w:val="0023523F"/>
    <w:rsid w:val="00245583"/>
    <w:rsid w:val="00246283"/>
    <w:rsid w:val="00251C3E"/>
    <w:rsid w:val="00252E83"/>
    <w:rsid w:val="00260365"/>
    <w:rsid w:val="00265C80"/>
    <w:rsid w:val="00267CD2"/>
    <w:rsid w:val="00273CD6"/>
    <w:rsid w:val="00280EF8"/>
    <w:rsid w:val="00282C2B"/>
    <w:rsid w:val="002855D8"/>
    <w:rsid w:val="002A0A22"/>
    <w:rsid w:val="002A1444"/>
    <w:rsid w:val="002A2754"/>
    <w:rsid w:val="002A3CAA"/>
    <w:rsid w:val="002A5AA3"/>
    <w:rsid w:val="002B259C"/>
    <w:rsid w:val="002B3A97"/>
    <w:rsid w:val="002B44C3"/>
    <w:rsid w:val="002B4DF3"/>
    <w:rsid w:val="002C0D1A"/>
    <w:rsid w:val="002C2EFD"/>
    <w:rsid w:val="002D125B"/>
    <w:rsid w:val="002D38A0"/>
    <w:rsid w:val="002D5CA2"/>
    <w:rsid w:val="002E32E9"/>
    <w:rsid w:val="002F00CD"/>
    <w:rsid w:val="002F572E"/>
    <w:rsid w:val="002F6194"/>
    <w:rsid w:val="00302F5B"/>
    <w:rsid w:val="00304B8C"/>
    <w:rsid w:val="00321A70"/>
    <w:rsid w:val="003261A0"/>
    <w:rsid w:val="00327C42"/>
    <w:rsid w:val="00332AAA"/>
    <w:rsid w:val="00332ACF"/>
    <w:rsid w:val="0034700D"/>
    <w:rsid w:val="00354020"/>
    <w:rsid w:val="003644D7"/>
    <w:rsid w:val="0037637B"/>
    <w:rsid w:val="00380AF1"/>
    <w:rsid w:val="00381238"/>
    <w:rsid w:val="00381ED4"/>
    <w:rsid w:val="003864CF"/>
    <w:rsid w:val="0039087B"/>
    <w:rsid w:val="00391009"/>
    <w:rsid w:val="00392110"/>
    <w:rsid w:val="003A0FE2"/>
    <w:rsid w:val="003A1EE1"/>
    <w:rsid w:val="003A5548"/>
    <w:rsid w:val="003B0A07"/>
    <w:rsid w:val="003B3EA9"/>
    <w:rsid w:val="003B54AA"/>
    <w:rsid w:val="003B6889"/>
    <w:rsid w:val="003C06A2"/>
    <w:rsid w:val="003C6186"/>
    <w:rsid w:val="003D1201"/>
    <w:rsid w:val="003E7007"/>
    <w:rsid w:val="003F3D46"/>
    <w:rsid w:val="003F42E9"/>
    <w:rsid w:val="003F7C05"/>
    <w:rsid w:val="003F7CBC"/>
    <w:rsid w:val="0040058A"/>
    <w:rsid w:val="0041602D"/>
    <w:rsid w:val="00420B8F"/>
    <w:rsid w:val="0042459C"/>
    <w:rsid w:val="00427356"/>
    <w:rsid w:val="00435570"/>
    <w:rsid w:val="00437847"/>
    <w:rsid w:val="00437FD1"/>
    <w:rsid w:val="00441DFA"/>
    <w:rsid w:val="0044208E"/>
    <w:rsid w:val="004639FC"/>
    <w:rsid w:val="00470349"/>
    <w:rsid w:val="004776C8"/>
    <w:rsid w:val="00485CF5"/>
    <w:rsid w:val="00485E61"/>
    <w:rsid w:val="00491FD1"/>
    <w:rsid w:val="00493459"/>
    <w:rsid w:val="004A0DB2"/>
    <w:rsid w:val="004A308E"/>
    <w:rsid w:val="004B3FE5"/>
    <w:rsid w:val="004B718D"/>
    <w:rsid w:val="004B7D4C"/>
    <w:rsid w:val="004C197F"/>
    <w:rsid w:val="004C2921"/>
    <w:rsid w:val="004C4FE2"/>
    <w:rsid w:val="004C5792"/>
    <w:rsid w:val="004C7E35"/>
    <w:rsid w:val="004D3335"/>
    <w:rsid w:val="004E37F6"/>
    <w:rsid w:val="004E55EF"/>
    <w:rsid w:val="004F1E5E"/>
    <w:rsid w:val="004F7F10"/>
    <w:rsid w:val="00503E4B"/>
    <w:rsid w:val="00507D2E"/>
    <w:rsid w:val="0051393D"/>
    <w:rsid w:val="00521483"/>
    <w:rsid w:val="00524B98"/>
    <w:rsid w:val="00534652"/>
    <w:rsid w:val="00534794"/>
    <w:rsid w:val="00550C1E"/>
    <w:rsid w:val="00570252"/>
    <w:rsid w:val="0057070F"/>
    <w:rsid w:val="00572FC6"/>
    <w:rsid w:val="005737B1"/>
    <w:rsid w:val="00576317"/>
    <w:rsid w:val="005844AA"/>
    <w:rsid w:val="00586845"/>
    <w:rsid w:val="00590CC9"/>
    <w:rsid w:val="005A28F8"/>
    <w:rsid w:val="005A2D57"/>
    <w:rsid w:val="005B25FF"/>
    <w:rsid w:val="005B4D49"/>
    <w:rsid w:val="005B6D46"/>
    <w:rsid w:val="005C3317"/>
    <w:rsid w:val="005C3776"/>
    <w:rsid w:val="005C4D20"/>
    <w:rsid w:val="005D14F0"/>
    <w:rsid w:val="005D4CBF"/>
    <w:rsid w:val="005D6AA3"/>
    <w:rsid w:val="005E00CF"/>
    <w:rsid w:val="005E3516"/>
    <w:rsid w:val="005E5D56"/>
    <w:rsid w:val="005F1F4B"/>
    <w:rsid w:val="005F5163"/>
    <w:rsid w:val="00601634"/>
    <w:rsid w:val="00612E2C"/>
    <w:rsid w:val="00616043"/>
    <w:rsid w:val="0062475E"/>
    <w:rsid w:val="00627156"/>
    <w:rsid w:val="00630959"/>
    <w:rsid w:val="006529E6"/>
    <w:rsid w:val="006545BD"/>
    <w:rsid w:val="00654628"/>
    <w:rsid w:val="00657B62"/>
    <w:rsid w:val="00664A89"/>
    <w:rsid w:val="0067216F"/>
    <w:rsid w:val="00672E1F"/>
    <w:rsid w:val="006777C7"/>
    <w:rsid w:val="00681FBF"/>
    <w:rsid w:val="00686D54"/>
    <w:rsid w:val="00690DB7"/>
    <w:rsid w:val="0069194D"/>
    <w:rsid w:val="006942AA"/>
    <w:rsid w:val="00694394"/>
    <w:rsid w:val="0069654E"/>
    <w:rsid w:val="00696BE1"/>
    <w:rsid w:val="006A08B9"/>
    <w:rsid w:val="006A771E"/>
    <w:rsid w:val="006A7AB7"/>
    <w:rsid w:val="006B1CE3"/>
    <w:rsid w:val="006B75C9"/>
    <w:rsid w:val="006C4B0C"/>
    <w:rsid w:val="006C7D3E"/>
    <w:rsid w:val="006D2405"/>
    <w:rsid w:val="006D3500"/>
    <w:rsid w:val="006D4BD5"/>
    <w:rsid w:val="006E34F0"/>
    <w:rsid w:val="00703E24"/>
    <w:rsid w:val="00704516"/>
    <w:rsid w:val="00712710"/>
    <w:rsid w:val="0071656E"/>
    <w:rsid w:val="00721D2D"/>
    <w:rsid w:val="00727A7E"/>
    <w:rsid w:val="00732613"/>
    <w:rsid w:val="00736AD4"/>
    <w:rsid w:val="007422F3"/>
    <w:rsid w:val="00750F3A"/>
    <w:rsid w:val="007510C8"/>
    <w:rsid w:val="007542DD"/>
    <w:rsid w:val="00763685"/>
    <w:rsid w:val="00775A6A"/>
    <w:rsid w:val="00784C0D"/>
    <w:rsid w:val="007A18C0"/>
    <w:rsid w:val="007A28EA"/>
    <w:rsid w:val="007A5052"/>
    <w:rsid w:val="007A78E9"/>
    <w:rsid w:val="007B0AC1"/>
    <w:rsid w:val="007B12E0"/>
    <w:rsid w:val="007B382E"/>
    <w:rsid w:val="007B3C1B"/>
    <w:rsid w:val="007D0393"/>
    <w:rsid w:val="007D0B59"/>
    <w:rsid w:val="007D5756"/>
    <w:rsid w:val="007E1A80"/>
    <w:rsid w:val="007E24D2"/>
    <w:rsid w:val="007E4D9A"/>
    <w:rsid w:val="007E5C5C"/>
    <w:rsid w:val="007E6B12"/>
    <w:rsid w:val="007E6F1F"/>
    <w:rsid w:val="007F0100"/>
    <w:rsid w:val="007F07A5"/>
    <w:rsid w:val="007F2494"/>
    <w:rsid w:val="007F284F"/>
    <w:rsid w:val="00800C72"/>
    <w:rsid w:val="008079FA"/>
    <w:rsid w:val="00807A15"/>
    <w:rsid w:val="008145FD"/>
    <w:rsid w:val="00816204"/>
    <w:rsid w:val="00816801"/>
    <w:rsid w:val="00822CD8"/>
    <w:rsid w:val="00832400"/>
    <w:rsid w:val="00832AD8"/>
    <w:rsid w:val="008341BC"/>
    <w:rsid w:val="0083468B"/>
    <w:rsid w:val="008437EF"/>
    <w:rsid w:val="00853450"/>
    <w:rsid w:val="008555F6"/>
    <w:rsid w:val="00861E3D"/>
    <w:rsid w:val="00864C0A"/>
    <w:rsid w:val="00867976"/>
    <w:rsid w:val="00872E8A"/>
    <w:rsid w:val="008756D8"/>
    <w:rsid w:val="00881C28"/>
    <w:rsid w:val="00883E75"/>
    <w:rsid w:val="008842AB"/>
    <w:rsid w:val="008848EB"/>
    <w:rsid w:val="0088552E"/>
    <w:rsid w:val="00886443"/>
    <w:rsid w:val="00886F2E"/>
    <w:rsid w:val="008876AD"/>
    <w:rsid w:val="00890230"/>
    <w:rsid w:val="00893F88"/>
    <w:rsid w:val="00897668"/>
    <w:rsid w:val="008A2E26"/>
    <w:rsid w:val="008A528C"/>
    <w:rsid w:val="008B4184"/>
    <w:rsid w:val="008C0312"/>
    <w:rsid w:val="008C3E22"/>
    <w:rsid w:val="008D0F26"/>
    <w:rsid w:val="008D1FDB"/>
    <w:rsid w:val="008D49E2"/>
    <w:rsid w:val="008E00F9"/>
    <w:rsid w:val="008E144F"/>
    <w:rsid w:val="008E16DA"/>
    <w:rsid w:val="008E338C"/>
    <w:rsid w:val="008E65FB"/>
    <w:rsid w:val="008F1CC0"/>
    <w:rsid w:val="008F4754"/>
    <w:rsid w:val="0090030E"/>
    <w:rsid w:val="00901448"/>
    <w:rsid w:val="009072E1"/>
    <w:rsid w:val="00910F7D"/>
    <w:rsid w:val="00910F9B"/>
    <w:rsid w:val="00913E8E"/>
    <w:rsid w:val="009168C8"/>
    <w:rsid w:val="00917B9F"/>
    <w:rsid w:val="0092318B"/>
    <w:rsid w:val="00925554"/>
    <w:rsid w:val="00927DD7"/>
    <w:rsid w:val="0093747C"/>
    <w:rsid w:val="009452A2"/>
    <w:rsid w:val="0094698C"/>
    <w:rsid w:val="00961830"/>
    <w:rsid w:val="00980919"/>
    <w:rsid w:val="00990828"/>
    <w:rsid w:val="009923F1"/>
    <w:rsid w:val="009A06B4"/>
    <w:rsid w:val="009A08A2"/>
    <w:rsid w:val="009A5E6B"/>
    <w:rsid w:val="009B338D"/>
    <w:rsid w:val="009C1580"/>
    <w:rsid w:val="009C2AF4"/>
    <w:rsid w:val="009C71C3"/>
    <w:rsid w:val="009D1D61"/>
    <w:rsid w:val="009D5E66"/>
    <w:rsid w:val="009D6A75"/>
    <w:rsid w:val="009D73CF"/>
    <w:rsid w:val="009E6A16"/>
    <w:rsid w:val="009F0365"/>
    <w:rsid w:val="009F11BF"/>
    <w:rsid w:val="00A001FD"/>
    <w:rsid w:val="00A0184F"/>
    <w:rsid w:val="00A053D8"/>
    <w:rsid w:val="00A07A15"/>
    <w:rsid w:val="00A15210"/>
    <w:rsid w:val="00A16064"/>
    <w:rsid w:val="00A165DE"/>
    <w:rsid w:val="00A24920"/>
    <w:rsid w:val="00A27F88"/>
    <w:rsid w:val="00A3370F"/>
    <w:rsid w:val="00A3374A"/>
    <w:rsid w:val="00A432E5"/>
    <w:rsid w:val="00A442A9"/>
    <w:rsid w:val="00A45017"/>
    <w:rsid w:val="00A530C2"/>
    <w:rsid w:val="00A54A54"/>
    <w:rsid w:val="00A5546A"/>
    <w:rsid w:val="00A554D4"/>
    <w:rsid w:val="00A620E3"/>
    <w:rsid w:val="00A6225B"/>
    <w:rsid w:val="00A674D8"/>
    <w:rsid w:val="00A67C84"/>
    <w:rsid w:val="00A73A33"/>
    <w:rsid w:val="00A77E3D"/>
    <w:rsid w:val="00A80A10"/>
    <w:rsid w:val="00A83F27"/>
    <w:rsid w:val="00A84627"/>
    <w:rsid w:val="00A84F15"/>
    <w:rsid w:val="00A850A9"/>
    <w:rsid w:val="00A8588A"/>
    <w:rsid w:val="00A85E0E"/>
    <w:rsid w:val="00A90F69"/>
    <w:rsid w:val="00A9220C"/>
    <w:rsid w:val="00A92C2E"/>
    <w:rsid w:val="00AA2305"/>
    <w:rsid w:val="00AA60FD"/>
    <w:rsid w:val="00AA66EA"/>
    <w:rsid w:val="00AA6826"/>
    <w:rsid w:val="00AB107B"/>
    <w:rsid w:val="00AB37FB"/>
    <w:rsid w:val="00AB57B9"/>
    <w:rsid w:val="00AD3D50"/>
    <w:rsid w:val="00AE0F5C"/>
    <w:rsid w:val="00AE6959"/>
    <w:rsid w:val="00AF2AC6"/>
    <w:rsid w:val="00B04E8B"/>
    <w:rsid w:val="00B06D4B"/>
    <w:rsid w:val="00B12D5F"/>
    <w:rsid w:val="00B13AC0"/>
    <w:rsid w:val="00B1497C"/>
    <w:rsid w:val="00B15355"/>
    <w:rsid w:val="00B21E4C"/>
    <w:rsid w:val="00B30D12"/>
    <w:rsid w:val="00B31441"/>
    <w:rsid w:val="00B35DF9"/>
    <w:rsid w:val="00B365B8"/>
    <w:rsid w:val="00B37860"/>
    <w:rsid w:val="00B40E4A"/>
    <w:rsid w:val="00B50D95"/>
    <w:rsid w:val="00B60368"/>
    <w:rsid w:val="00B61B6D"/>
    <w:rsid w:val="00B661ED"/>
    <w:rsid w:val="00B672F1"/>
    <w:rsid w:val="00B67E73"/>
    <w:rsid w:val="00B75FAD"/>
    <w:rsid w:val="00B805F8"/>
    <w:rsid w:val="00B84C89"/>
    <w:rsid w:val="00B86022"/>
    <w:rsid w:val="00B94F15"/>
    <w:rsid w:val="00B9572A"/>
    <w:rsid w:val="00BA4D52"/>
    <w:rsid w:val="00BA6814"/>
    <w:rsid w:val="00BA7543"/>
    <w:rsid w:val="00BC1FF2"/>
    <w:rsid w:val="00BC3F93"/>
    <w:rsid w:val="00BC4BA3"/>
    <w:rsid w:val="00BC6A2B"/>
    <w:rsid w:val="00BC7488"/>
    <w:rsid w:val="00BD2963"/>
    <w:rsid w:val="00BD3792"/>
    <w:rsid w:val="00BD48DE"/>
    <w:rsid w:val="00BD4F8C"/>
    <w:rsid w:val="00BE24E2"/>
    <w:rsid w:val="00BE6154"/>
    <w:rsid w:val="00BF08E4"/>
    <w:rsid w:val="00BF0EED"/>
    <w:rsid w:val="00BF16E8"/>
    <w:rsid w:val="00BF2CE4"/>
    <w:rsid w:val="00BF2D27"/>
    <w:rsid w:val="00C2116B"/>
    <w:rsid w:val="00C2180E"/>
    <w:rsid w:val="00C2663A"/>
    <w:rsid w:val="00C27447"/>
    <w:rsid w:val="00C307B7"/>
    <w:rsid w:val="00C30897"/>
    <w:rsid w:val="00C30DAE"/>
    <w:rsid w:val="00C30DB4"/>
    <w:rsid w:val="00C33743"/>
    <w:rsid w:val="00C40391"/>
    <w:rsid w:val="00C424FC"/>
    <w:rsid w:val="00C44966"/>
    <w:rsid w:val="00C44F09"/>
    <w:rsid w:val="00C476CE"/>
    <w:rsid w:val="00C53FD8"/>
    <w:rsid w:val="00C5484C"/>
    <w:rsid w:val="00C616FD"/>
    <w:rsid w:val="00C64E1F"/>
    <w:rsid w:val="00C70491"/>
    <w:rsid w:val="00C716C7"/>
    <w:rsid w:val="00C735FF"/>
    <w:rsid w:val="00C801A1"/>
    <w:rsid w:val="00C82B34"/>
    <w:rsid w:val="00C8475C"/>
    <w:rsid w:val="00C906EB"/>
    <w:rsid w:val="00C96B67"/>
    <w:rsid w:val="00C97B7C"/>
    <w:rsid w:val="00CB1D8A"/>
    <w:rsid w:val="00CB2810"/>
    <w:rsid w:val="00CB2EDD"/>
    <w:rsid w:val="00CB33B9"/>
    <w:rsid w:val="00CB6120"/>
    <w:rsid w:val="00CC1CB8"/>
    <w:rsid w:val="00CC5686"/>
    <w:rsid w:val="00CD27D8"/>
    <w:rsid w:val="00CD6E4A"/>
    <w:rsid w:val="00CE4639"/>
    <w:rsid w:val="00CF202B"/>
    <w:rsid w:val="00CF3056"/>
    <w:rsid w:val="00CF6CB3"/>
    <w:rsid w:val="00D036DC"/>
    <w:rsid w:val="00D03E56"/>
    <w:rsid w:val="00D05936"/>
    <w:rsid w:val="00D05A1F"/>
    <w:rsid w:val="00D10DF4"/>
    <w:rsid w:val="00D110EA"/>
    <w:rsid w:val="00D1414A"/>
    <w:rsid w:val="00D147E4"/>
    <w:rsid w:val="00D1526F"/>
    <w:rsid w:val="00D153FC"/>
    <w:rsid w:val="00D164FF"/>
    <w:rsid w:val="00D17C3C"/>
    <w:rsid w:val="00D25729"/>
    <w:rsid w:val="00D30CA9"/>
    <w:rsid w:val="00D34C3C"/>
    <w:rsid w:val="00D42A2C"/>
    <w:rsid w:val="00D51D78"/>
    <w:rsid w:val="00D52642"/>
    <w:rsid w:val="00D532AA"/>
    <w:rsid w:val="00D5374B"/>
    <w:rsid w:val="00D6070C"/>
    <w:rsid w:val="00D61C59"/>
    <w:rsid w:val="00D63211"/>
    <w:rsid w:val="00D65105"/>
    <w:rsid w:val="00D670B8"/>
    <w:rsid w:val="00D70713"/>
    <w:rsid w:val="00D72136"/>
    <w:rsid w:val="00D731BB"/>
    <w:rsid w:val="00D7380E"/>
    <w:rsid w:val="00D75AC4"/>
    <w:rsid w:val="00D825F6"/>
    <w:rsid w:val="00D8633A"/>
    <w:rsid w:val="00D9064C"/>
    <w:rsid w:val="00D95FBB"/>
    <w:rsid w:val="00DA190A"/>
    <w:rsid w:val="00DA1BA6"/>
    <w:rsid w:val="00DA34A9"/>
    <w:rsid w:val="00DB0385"/>
    <w:rsid w:val="00DB443A"/>
    <w:rsid w:val="00DB57FC"/>
    <w:rsid w:val="00DD1E85"/>
    <w:rsid w:val="00DD59ED"/>
    <w:rsid w:val="00DE22AB"/>
    <w:rsid w:val="00DE3FD6"/>
    <w:rsid w:val="00DE58F0"/>
    <w:rsid w:val="00DF69C0"/>
    <w:rsid w:val="00E00401"/>
    <w:rsid w:val="00E01A0C"/>
    <w:rsid w:val="00E02BDB"/>
    <w:rsid w:val="00E0482D"/>
    <w:rsid w:val="00E061F2"/>
    <w:rsid w:val="00E07984"/>
    <w:rsid w:val="00E103F6"/>
    <w:rsid w:val="00E12FA7"/>
    <w:rsid w:val="00E14785"/>
    <w:rsid w:val="00E15F17"/>
    <w:rsid w:val="00E16140"/>
    <w:rsid w:val="00E25C3C"/>
    <w:rsid w:val="00E2636A"/>
    <w:rsid w:val="00E26412"/>
    <w:rsid w:val="00E35182"/>
    <w:rsid w:val="00E419E6"/>
    <w:rsid w:val="00E4466E"/>
    <w:rsid w:val="00E53420"/>
    <w:rsid w:val="00E54814"/>
    <w:rsid w:val="00E556F3"/>
    <w:rsid w:val="00E56CA0"/>
    <w:rsid w:val="00E57042"/>
    <w:rsid w:val="00E70FCF"/>
    <w:rsid w:val="00E7184A"/>
    <w:rsid w:val="00E72C40"/>
    <w:rsid w:val="00E74B94"/>
    <w:rsid w:val="00E827FA"/>
    <w:rsid w:val="00E8602C"/>
    <w:rsid w:val="00E871AD"/>
    <w:rsid w:val="00E928CF"/>
    <w:rsid w:val="00E97386"/>
    <w:rsid w:val="00E976C5"/>
    <w:rsid w:val="00EA32E0"/>
    <w:rsid w:val="00EA6F93"/>
    <w:rsid w:val="00EA6FE8"/>
    <w:rsid w:val="00EB14F6"/>
    <w:rsid w:val="00EB7931"/>
    <w:rsid w:val="00EC2209"/>
    <w:rsid w:val="00EC510D"/>
    <w:rsid w:val="00ED2905"/>
    <w:rsid w:val="00ED37A5"/>
    <w:rsid w:val="00ED5B51"/>
    <w:rsid w:val="00EE41D2"/>
    <w:rsid w:val="00EF046C"/>
    <w:rsid w:val="00EF10BE"/>
    <w:rsid w:val="00F02AF1"/>
    <w:rsid w:val="00F045A2"/>
    <w:rsid w:val="00F045D1"/>
    <w:rsid w:val="00F047D2"/>
    <w:rsid w:val="00F0784E"/>
    <w:rsid w:val="00F07D95"/>
    <w:rsid w:val="00F102E2"/>
    <w:rsid w:val="00F13146"/>
    <w:rsid w:val="00F14945"/>
    <w:rsid w:val="00F1751A"/>
    <w:rsid w:val="00F20830"/>
    <w:rsid w:val="00F34931"/>
    <w:rsid w:val="00F40276"/>
    <w:rsid w:val="00F43775"/>
    <w:rsid w:val="00F468D6"/>
    <w:rsid w:val="00F54D12"/>
    <w:rsid w:val="00F54E9D"/>
    <w:rsid w:val="00F5673C"/>
    <w:rsid w:val="00F601BB"/>
    <w:rsid w:val="00F72FAA"/>
    <w:rsid w:val="00F73B59"/>
    <w:rsid w:val="00F76DEC"/>
    <w:rsid w:val="00F80A42"/>
    <w:rsid w:val="00F821AB"/>
    <w:rsid w:val="00F82539"/>
    <w:rsid w:val="00F86E48"/>
    <w:rsid w:val="00F8736B"/>
    <w:rsid w:val="00F874A8"/>
    <w:rsid w:val="00F91763"/>
    <w:rsid w:val="00F925E3"/>
    <w:rsid w:val="00F9344C"/>
    <w:rsid w:val="00F97143"/>
    <w:rsid w:val="00F978DB"/>
    <w:rsid w:val="00FA1CEA"/>
    <w:rsid w:val="00FA2296"/>
    <w:rsid w:val="00FA35C4"/>
    <w:rsid w:val="00FA5C1F"/>
    <w:rsid w:val="00FA7A9D"/>
    <w:rsid w:val="00FB06D6"/>
    <w:rsid w:val="00FB16AC"/>
    <w:rsid w:val="00FB19C8"/>
    <w:rsid w:val="00FB30D3"/>
    <w:rsid w:val="00FC2834"/>
    <w:rsid w:val="00FC3291"/>
    <w:rsid w:val="00FC567E"/>
    <w:rsid w:val="00FD0632"/>
    <w:rsid w:val="00FD3E86"/>
    <w:rsid w:val="00FD54E2"/>
    <w:rsid w:val="00FE366A"/>
    <w:rsid w:val="00FE4BB6"/>
    <w:rsid w:val="00FF6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69A265FB-A14B-403F-8F63-F02C3B78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iPriority="0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21E4C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8D1FDB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uiPriority w:val="99"/>
    <w:locked/>
    <w:rsid w:val="008D1FDB"/>
    <w:rPr>
      <w:rFonts w:ascii="Cambria" w:hAnsi="Cambria" w:cs="Times New Roman"/>
      <w:b/>
      <w:kern w:val="32"/>
      <w:sz w:val="32"/>
    </w:rPr>
  </w:style>
  <w:style w:type="paragraph" w:customStyle="1" w:styleId="Default">
    <w:name w:val="Default"/>
    <w:uiPriority w:val="99"/>
    <w:rsid w:val="008756D8"/>
    <w:pPr>
      <w:widowControl w:val="0"/>
      <w:autoSpaceDE w:val="0"/>
      <w:autoSpaceDN w:val="0"/>
      <w:adjustRightInd w:val="0"/>
    </w:pPr>
    <w:rPr>
      <w:rFonts w:ascii="Quasi" w:hAnsi="Quasi" w:cs="Quasi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DB443A"/>
    <w:rPr>
      <w:rFonts w:cs="Times New Roman"/>
      <w:color w:val="auto"/>
    </w:rPr>
  </w:style>
  <w:style w:type="paragraph" w:customStyle="1" w:styleId="CM2">
    <w:name w:val="CM2"/>
    <w:basedOn w:val="Default"/>
    <w:next w:val="Default"/>
    <w:uiPriority w:val="99"/>
    <w:rsid w:val="00DB443A"/>
    <w:pPr>
      <w:spacing w:line="251" w:lineRule="atLeast"/>
    </w:pPr>
    <w:rPr>
      <w:rFonts w:cs="Times New Roman"/>
      <w:color w:val="auto"/>
    </w:rPr>
  </w:style>
  <w:style w:type="paragraph" w:customStyle="1" w:styleId="CM23">
    <w:name w:val="CM23"/>
    <w:basedOn w:val="Default"/>
    <w:next w:val="Default"/>
    <w:uiPriority w:val="99"/>
    <w:rsid w:val="00DB443A"/>
    <w:rPr>
      <w:rFonts w:cs="Times New Roman"/>
      <w:color w:val="auto"/>
    </w:rPr>
  </w:style>
  <w:style w:type="paragraph" w:customStyle="1" w:styleId="CM24">
    <w:name w:val="CM24"/>
    <w:basedOn w:val="Default"/>
    <w:next w:val="Default"/>
    <w:uiPriority w:val="99"/>
    <w:rsid w:val="008C0312"/>
    <w:rPr>
      <w:rFonts w:cs="Times New Roman"/>
      <w:color w:val="auto"/>
    </w:rPr>
  </w:style>
  <w:style w:type="paragraph" w:customStyle="1" w:styleId="CM25">
    <w:name w:val="CM25"/>
    <w:basedOn w:val="Default"/>
    <w:next w:val="Default"/>
    <w:uiPriority w:val="99"/>
    <w:rsid w:val="008C0312"/>
    <w:rPr>
      <w:rFonts w:cs="Times New Roman"/>
      <w:color w:val="auto"/>
    </w:rPr>
  </w:style>
  <w:style w:type="paragraph" w:customStyle="1" w:styleId="CM26">
    <w:name w:val="CM26"/>
    <w:basedOn w:val="Default"/>
    <w:next w:val="Default"/>
    <w:uiPriority w:val="99"/>
    <w:rsid w:val="008C0312"/>
    <w:rPr>
      <w:rFonts w:cs="Times New Roman"/>
      <w:color w:val="auto"/>
    </w:rPr>
  </w:style>
  <w:style w:type="paragraph" w:customStyle="1" w:styleId="CM27">
    <w:name w:val="CM27"/>
    <w:basedOn w:val="Default"/>
    <w:next w:val="Default"/>
    <w:uiPriority w:val="99"/>
    <w:rsid w:val="008C0312"/>
    <w:rPr>
      <w:rFonts w:cs="Times New Roman"/>
      <w:color w:val="auto"/>
    </w:rPr>
  </w:style>
  <w:style w:type="paragraph" w:customStyle="1" w:styleId="CM28">
    <w:name w:val="CM28"/>
    <w:basedOn w:val="Default"/>
    <w:next w:val="Default"/>
    <w:uiPriority w:val="99"/>
    <w:rsid w:val="008C0312"/>
    <w:rPr>
      <w:rFonts w:cs="Times New Roman"/>
      <w:color w:val="auto"/>
    </w:rPr>
  </w:style>
  <w:style w:type="table" w:styleId="Tabela-Siatka">
    <w:name w:val="Table Grid"/>
    <w:basedOn w:val="Standardowy"/>
    <w:uiPriority w:val="99"/>
    <w:rsid w:val="00D906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rsid w:val="00D10DF4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1E7A26"/>
    <w:rPr>
      <w:rFonts w:cs="Times New Roman"/>
      <w:sz w:val="24"/>
      <w:szCs w:val="24"/>
    </w:rPr>
  </w:style>
  <w:style w:type="character" w:styleId="Numerstrony">
    <w:name w:val="page number"/>
    <w:uiPriority w:val="99"/>
    <w:rsid w:val="00D10DF4"/>
    <w:rPr>
      <w:rFonts w:cs="Times New Roman"/>
    </w:rPr>
  </w:style>
  <w:style w:type="character" w:styleId="Hipercze">
    <w:name w:val="Hyperlink"/>
    <w:uiPriority w:val="99"/>
    <w:rsid w:val="00A80A10"/>
    <w:rPr>
      <w:rFonts w:cs="Times New Roman"/>
      <w:color w:val="0000FF"/>
      <w:u w:val="single"/>
    </w:rPr>
  </w:style>
  <w:style w:type="paragraph" w:styleId="Tytu">
    <w:name w:val="Title"/>
    <w:basedOn w:val="Normalny"/>
    <w:link w:val="TytuZnak"/>
    <w:uiPriority w:val="99"/>
    <w:qFormat/>
    <w:rsid w:val="00FD0632"/>
    <w:pPr>
      <w:autoSpaceDE w:val="0"/>
      <w:autoSpaceDN w:val="0"/>
      <w:adjustRightInd w:val="0"/>
      <w:jc w:val="center"/>
    </w:pPr>
    <w:rPr>
      <w:sz w:val="28"/>
    </w:rPr>
  </w:style>
  <w:style w:type="character" w:customStyle="1" w:styleId="TytuZnak">
    <w:name w:val="Tytuł Znak"/>
    <w:link w:val="Tytu"/>
    <w:uiPriority w:val="99"/>
    <w:locked/>
    <w:rsid w:val="00FD0632"/>
    <w:rPr>
      <w:rFonts w:cs="Times New Roman"/>
      <w:sz w:val="24"/>
    </w:rPr>
  </w:style>
  <w:style w:type="paragraph" w:styleId="Nagwekspisutreci">
    <w:name w:val="TOC Heading"/>
    <w:basedOn w:val="Nagwek1"/>
    <w:next w:val="Normalny"/>
    <w:uiPriority w:val="99"/>
    <w:qFormat/>
    <w:rsid w:val="008D1FDB"/>
    <w:pPr>
      <w:keepLines/>
      <w:spacing w:before="480" w:after="0" w:line="276" w:lineRule="auto"/>
      <w:outlineLvl w:val="9"/>
    </w:pPr>
    <w:rPr>
      <w:color w:val="365F91"/>
      <w:kern w:val="0"/>
      <w:sz w:val="28"/>
      <w:szCs w:val="28"/>
    </w:rPr>
  </w:style>
  <w:style w:type="paragraph" w:styleId="Spistreci1">
    <w:name w:val="toc 1"/>
    <w:basedOn w:val="Normalny"/>
    <w:next w:val="Normalny"/>
    <w:autoRedefine/>
    <w:uiPriority w:val="99"/>
    <w:rsid w:val="008D1FDB"/>
  </w:style>
  <w:style w:type="paragraph" w:styleId="Tekstdymka">
    <w:name w:val="Balloon Text"/>
    <w:basedOn w:val="Normalny"/>
    <w:link w:val="TekstdymkaZnak"/>
    <w:uiPriority w:val="99"/>
    <w:rsid w:val="00004BF6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locked/>
    <w:rsid w:val="00004BF6"/>
    <w:rPr>
      <w:rFonts w:ascii="Tahoma" w:hAnsi="Tahoma" w:cs="Times New Roman"/>
      <w:sz w:val="16"/>
    </w:rPr>
  </w:style>
  <w:style w:type="paragraph" w:customStyle="1" w:styleId="CM53">
    <w:name w:val="CM53"/>
    <w:basedOn w:val="Default"/>
    <w:next w:val="Default"/>
    <w:rsid w:val="00A442A9"/>
    <w:pPr>
      <w:spacing w:after="1355"/>
    </w:pPr>
    <w:rPr>
      <w:color w:val="auto"/>
    </w:rPr>
  </w:style>
  <w:style w:type="paragraph" w:customStyle="1" w:styleId="CM21">
    <w:name w:val="CM21"/>
    <w:basedOn w:val="Normalny"/>
    <w:next w:val="Normalny"/>
    <w:rsid w:val="00B15355"/>
    <w:pPr>
      <w:widowControl w:val="0"/>
      <w:autoSpaceDE w:val="0"/>
      <w:autoSpaceDN w:val="0"/>
      <w:adjustRightInd w:val="0"/>
      <w:spacing w:after="133"/>
    </w:pPr>
    <w:rPr>
      <w:rFonts w:ascii="Quasi" w:hAnsi="Quasi" w:cs="Quasi"/>
    </w:rPr>
  </w:style>
  <w:style w:type="character" w:styleId="Tekstzastpczy">
    <w:name w:val="Placeholder Text"/>
    <w:basedOn w:val="Domylnaczcionkaakapitu"/>
    <w:uiPriority w:val="99"/>
    <w:semiHidden/>
    <w:rsid w:val="00D61C59"/>
    <w:rPr>
      <w:color w:val="808080"/>
    </w:rPr>
  </w:style>
  <w:style w:type="paragraph" w:styleId="Akapitzlist">
    <w:name w:val="List Paragraph"/>
    <w:basedOn w:val="Normalny"/>
    <w:link w:val="AkapitzlistZnak"/>
    <w:uiPriority w:val="34"/>
    <w:qFormat/>
    <w:rsid w:val="001B189D"/>
    <w:pPr>
      <w:numPr>
        <w:numId w:val="22"/>
      </w:numPr>
      <w:ind w:left="183" w:hanging="183"/>
      <w:contextualSpacing/>
    </w:pPr>
  </w:style>
  <w:style w:type="paragraph" w:customStyle="1" w:styleId="punktor">
    <w:name w:val="punktor"/>
    <w:basedOn w:val="Akapitzlist"/>
    <w:link w:val="punktorZnak"/>
    <w:qFormat/>
    <w:rsid w:val="00CD6E4A"/>
    <w:pPr>
      <w:widowControl w:val="0"/>
      <w:numPr>
        <w:numId w:val="20"/>
      </w:numPr>
      <w:autoSpaceDE w:val="0"/>
      <w:autoSpaceDN w:val="0"/>
      <w:adjustRightInd w:val="0"/>
      <w:ind w:left="284" w:hanging="284"/>
      <w:jc w:val="both"/>
    </w:pPr>
    <w:rPr>
      <w:iCs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B189D"/>
    <w:rPr>
      <w:sz w:val="24"/>
      <w:szCs w:val="24"/>
    </w:rPr>
  </w:style>
  <w:style w:type="character" w:customStyle="1" w:styleId="punktorZnak">
    <w:name w:val="punktor Znak"/>
    <w:basedOn w:val="AkapitzlistZnak"/>
    <w:link w:val="punktor"/>
    <w:rsid w:val="00CD6E4A"/>
    <w:rPr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5213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0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wo.pl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963</TotalTime>
  <Pages>1</Pages>
  <Words>8672</Words>
  <Characters>52035</Characters>
  <Application>Microsoft Office Word</Application>
  <DocSecurity>0</DocSecurity>
  <Lines>433</Lines>
  <Paragraphs>121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Marcin Karpiński</vt:lpstr>
    </vt:vector>
  </TitlesOfParts>
  <Company>Hewlett-Packard Company</Company>
  <LinksUpToDate>false</LinksUpToDate>
  <CharactersWithSpaces>60586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Marcin Karpiński</dc:title>
  <dc:subject/>
  <dc:creator>akozlowska</dc:creator>
  <cp:keywords/>
  <dc:description/>
  <cp:lastModifiedBy>Anna Sajko</cp:lastModifiedBy>
  <cp:revision>29</cp:revision>
  <cp:lastPrinted>2024-07-23T08:35:00Z</cp:lastPrinted>
  <dcterms:created xsi:type="dcterms:W3CDTF">2024-04-29T12:38:00Z</dcterms:created>
  <dcterms:modified xsi:type="dcterms:W3CDTF">2024-08-06T07:27:00Z</dcterms:modified>
</cp:coreProperties>
</file>