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A45" w:rsidRPr="00D34A45" w:rsidRDefault="00D34A45" w:rsidP="00D34A45">
      <w:pPr>
        <w:spacing w:line="360" w:lineRule="auto"/>
      </w:pPr>
      <w:r w:rsidRPr="00D34A45">
        <w:t>Imię i nazwisko ………………………………</w:t>
      </w:r>
      <w:r>
        <w:t>……..</w:t>
      </w:r>
      <w:r w:rsidRPr="00D34A45">
        <w:t>……………………………   klasa …………..</w:t>
      </w:r>
    </w:p>
    <w:p w:rsidR="00D34A45" w:rsidRDefault="00D34A45" w:rsidP="00D34A45">
      <w:pPr>
        <w:spacing w:line="360" w:lineRule="auto"/>
        <w:rPr>
          <w:sz w:val="22"/>
          <w:szCs w:val="22"/>
        </w:rPr>
      </w:pPr>
    </w:p>
    <w:p w:rsidR="00D04BAB" w:rsidRPr="00E71C6D" w:rsidRDefault="00E71C6D" w:rsidP="00B85D7C">
      <w:pPr>
        <w:spacing w:line="360" w:lineRule="auto"/>
        <w:jc w:val="center"/>
        <w:rPr>
          <w:sz w:val="22"/>
          <w:szCs w:val="22"/>
        </w:rPr>
      </w:pPr>
      <w:r w:rsidRPr="00E71C6D">
        <w:rPr>
          <w:sz w:val="22"/>
          <w:szCs w:val="22"/>
        </w:rPr>
        <w:t>KARTA PRACY</w:t>
      </w:r>
    </w:p>
    <w:p w:rsidR="00EA51E8" w:rsidRPr="00E71C6D" w:rsidRDefault="00E71C6D" w:rsidP="00B85D7C">
      <w:pPr>
        <w:spacing w:line="360" w:lineRule="auto"/>
        <w:jc w:val="center"/>
        <w:rPr>
          <w:b/>
          <w:sz w:val="28"/>
          <w:szCs w:val="28"/>
        </w:rPr>
      </w:pPr>
      <w:r w:rsidRPr="00E71C6D">
        <w:rPr>
          <w:b/>
          <w:sz w:val="28"/>
          <w:szCs w:val="28"/>
        </w:rPr>
        <w:t>Bolesław Prus,</w:t>
      </w:r>
      <w:r w:rsidRPr="00E71C6D">
        <w:rPr>
          <w:b/>
          <w:i/>
          <w:sz w:val="28"/>
          <w:szCs w:val="28"/>
        </w:rPr>
        <w:t xml:space="preserve"> </w:t>
      </w:r>
      <w:r>
        <w:rPr>
          <w:b/>
          <w:i/>
          <w:sz w:val="28"/>
          <w:szCs w:val="28"/>
        </w:rPr>
        <w:t>Lalka</w:t>
      </w:r>
    </w:p>
    <w:p w:rsidR="00EA51E8" w:rsidRPr="00E71C6D" w:rsidRDefault="00EA51E8" w:rsidP="00B85D7C">
      <w:pPr>
        <w:spacing w:line="360" w:lineRule="auto"/>
        <w:rPr>
          <w:sz w:val="22"/>
          <w:szCs w:val="22"/>
        </w:rPr>
      </w:pPr>
    </w:p>
    <w:p w:rsidR="00EA51E8" w:rsidRPr="00E71C6D" w:rsidRDefault="00E71C6D" w:rsidP="0085687B">
      <w:pPr>
        <w:spacing w:line="480" w:lineRule="auto"/>
        <w:jc w:val="center"/>
        <w:rPr>
          <w:b/>
          <w:i/>
          <w:sz w:val="22"/>
          <w:szCs w:val="22"/>
        </w:rPr>
      </w:pPr>
      <w:r w:rsidRPr="0085687B">
        <w:rPr>
          <w:b/>
          <w:sz w:val="22"/>
          <w:szCs w:val="22"/>
        </w:rPr>
        <w:t xml:space="preserve">Ryszard Koziołek, </w:t>
      </w:r>
      <w:r w:rsidR="00BE4D99" w:rsidRPr="0085687B">
        <w:rPr>
          <w:b/>
          <w:i/>
          <w:sz w:val="22"/>
          <w:szCs w:val="22"/>
        </w:rPr>
        <w:t>Przeceny Izabeli</w:t>
      </w:r>
      <w:r w:rsidR="002443BD" w:rsidRPr="0085687B">
        <w:rPr>
          <w:b/>
          <w:i/>
          <w:sz w:val="22"/>
          <w:szCs w:val="22"/>
        </w:rPr>
        <w:t xml:space="preserve"> </w:t>
      </w:r>
    </w:p>
    <w:p w:rsidR="00BE4D99" w:rsidRPr="004E3E11" w:rsidRDefault="0036074A" w:rsidP="004E3E11">
      <w:pPr>
        <w:spacing w:line="276" w:lineRule="auto"/>
        <w:ind w:firstLine="708"/>
        <w:jc w:val="both"/>
      </w:pPr>
      <w:r w:rsidRPr="004E3E11">
        <w:rPr>
          <w:b/>
        </w:rPr>
        <w:t>[1]</w:t>
      </w:r>
      <w:r w:rsidR="002443BD" w:rsidRPr="004E3E11">
        <w:t> </w:t>
      </w:r>
      <w:r w:rsidR="00E71C6D" w:rsidRPr="004E3E11">
        <w:t>„</w:t>
      </w:r>
      <w:r w:rsidR="00BE4D99" w:rsidRPr="004E3E11">
        <w:t>Chce mnie kupić? Dobrze, niech kupuje!…</w:t>
      </w:r>
      <w:r w:rsidR="007B7D3E">
        <w:t xml:space="preserve"> </w:t>
      </w:r>
      <w:r w:rsidR="00BE4D99" w:rsidRPr="004E3E11">
        <w:t xml:space="preserve">przekona się, że jestem bardzo droga…” – mówi Izabela Łęcka. </w:t>
      </w:r>
      <w:r w:rsidR="00E71C6D" w:rsidRPr="004E3E11">
        <w:t>„</w:t>
      </w:r>
      <w:r w:rsidR="00BE4D99" w:rsidRPr="004E3E11">
        <w:t>Niestety, pani się myli” –</w:t>
      </w:r>
      <w:r w:rsidR="00B85D7C" w:rsidRPr="004E3E11">
        <w:t xml:space="preserve"> </w:t>
      </w:r>
      <w:r w:rsidR="00BE4D99" w:rsidRPr="004E3E11">
        <w:t>mruknąłby pewnie znad książki profesor oburzonych</w:t>
      </w:r>
      <w:r w:rsidR="002930AD">
        <w:rPr>
          <w:rStyle w:val="Odwoanieprzypisudolnego"/>
        </w:rPr>
        <w:footnoteReference w:id="1"/>
      </w:r>
      <w:r w:rsidR="00BE4D99" w:rsidRPr="004E3E11">
        <w:t>, podzielając zresztą sceptycyzm autora.</w:t>
      </w:r>
      <w:r w:rsidR="00B85D7C" w:rsidRPr="004E3E11">
        <w:t xml:space="preserve"> </w:t>
      </w:r>
    </w:p>
    <w:p w:rsidR="00BE4D99" w:rsidRPr="004E3E11" w:rsidRDefault="0036074A" w:rsidP="004E3E11">
      <w:pPr>
        <w:spacing w:line="276" w:lineRule="auto"/>
        <w:ind w:firstLine="708"/>
        <w:jc w:val="both"/>
      </w:pPr>
      <w:r w:rsidRPr="004E3E11">
        <w:rPr>
          <w:b/>
        </w:rPr>
        <w:t>[2]</w:t>
      </w:r>
      <w:r w:rsidR="002443BD" w:rsidRPr="004E3E11">
        <w:t> </w:t>
      </w:r>
      <w:r w:rsidR="00BE4D99" w:rsidRPr="004E3E11">
        <w:t>Genialny Bolesław Prus fenomenalnie pokazał zaawansowane stadium procesu, w</w:t>
      </w:r>
      <w:r w:rsidR="00AB654A">
        <w:t> </w:t>
      </w:r>
      <w:r w:rsidR="00BE4D99" w:rsidRPr="004E3E11">
        <w:t xml:space="preserve">którym </w:t>
      </w:r>
      <w:bookmarkStart w:id="0" w:name="_Hlk54646108"/>
      <w:r w:rsidR="00BE4D99" w:rsidRPr="004E3E11">
        <w:t>myślenie ekonomiczne pustoszy bezpowrotnie coraz większe obszary moralności, metafizyki, estetyki, idei</w:t>
      </w:r>
      <w:bookmarkEnd w:id="0"/>
      <w:r w:rsidR="00BE4D99" w:rsidRPr="004E3E11">
        <w:t xml:space="preserve">. Prus wie zarazem, że możliwość pomnażania pieniędzy przez każdego to potężny instrument uwalniania człowieka z podległości wobec natury lub stosunków społecznych, </w:t>
      </w:r>
      <w:r w:rsidR="00E71C6D" w:rsidRPr="004E3E11">
        <w:t>„</w:t>
      </w:r>
      <w:r w:rsidR="00BE4D99" w:rsidRPr="004E3E11">
        <w:t>Ach, podłe czasy liberalne” – wzdycha baron Krzeszowski na myśl, że musi się pojedynkować z</w:t>
      </w:r>
      <w:r w:rsidR="00AB654A">
        <w:t> </w:t>
      </w:r>
      <w:r w:rsidR="00BE4D99" w:rsidRPr="004E3E11">
        <w:t xml:space="preserve">Wokulskim, zamiast kazać służbie go obić. Nie może tego uczynić, ponieważ pieniądze zmieniły pozycję społeczną Wokulskiego, czyniąc jego godność niemożliwą do zlekceważenia. Dzięki </w:t>
      </w:r>
      <w:bookmarkStart w:id="1" w:name="_Hlk54685719"/>
      <w:r w:rsidR="00BE4D99" w:rsidRPr="004E3E11">
        <w:t xml:space="preserve">wymianie towarów i usług </w:t>
      </w:r>
      <w:bookmarkEnd w:id="1"/>
      <w:r w:rsidR="00BE4D99" w:rsidRPr="004E3E11">
        <w:t>subiekt staje się pryncypałem</w:t>
      </w:r>
      <w:r w:rsidR="002D4D38" w:rsidRPr="004E3E11">
        <w:rPr>
          <w:rStyle w:val="Odwoanieprzypisudolnego"/>
        </w:rPr>
        <w:footnoteReference w:id="2"/>
      </w:r>
      <w:r w:rsidR="00BE4D99" w:rsidRPr="004E3E11">
        <w:t xml:space="preserve">; kupiec </w:t>
      </w:r>
      <w:r w:rsidR="00B85D7C" w:rsidRPr="004E3E11">
        <w:t xml:space="preserve">– </w:t>
      </w:r>
      <w:r w:rsidR="00BE4D99" w:rsidRPr="004E3E11">
        <w:t xml:space="preserve">kolegą księcia, drobnomieszczański wdowiec może sobie pozwolić na małżeństwo z arystokratką. </w:t>
      </w:r>
    </w:p>
    <w:p w:rsidR="00BE4D99" w:rsidRPr="004E3E11" w:rsidRDefault="0036074A" w:rsidP="004E3E11">
      <w:pPr>
        <w:spacing w:line="276" w:lineRule="auto"/>
        <w:ind w:firstLine="708"/>
        <w:jc w:val="both"/>
      </w:pPr>
      <w:r w:rsidRPr="004E3E11">
        <w:rPr>
          <w:b/>
        </w:rPr>
        <w:t>[3]</w:t>
      </w:r>
      <w:r w:rsidR="002443BD" w:rsidRPr="004E3E11">
        <w:t> </w:t>
      </w:r>
      <w:r w:rsidR="00BE4D99" w:rsidRPr="004E3E11">
        <w:t>Ale jaka jest cena tego, że wszystko ma cenę? […] Ano taka, że stosujemy jedną miarę dla spraw niepodobnych: parasola, edukacji szkolnej, rękawiczek, leczenia chorób, kapeluszy, praktyk religijnych, koni wyścigowych, wolności obywatelskich</w:t>
      </w:r>
      <w:r w:rsidRPr="004E3E11">
        <w:t>, kamienicy, prawa do adopcji, małżeństwa, swobody uczuciowej – za wszystko to można zapłacić, lub inaczej: wszystko to można mieć.</w:t>
      </w:r>
    </w:p>
    <w:p w:rsidR="0036074A" w:rsidRPr="004E3E11" w:rsidRDefault="0036074A" w:rsidP="004E3E11">
      <w:pPr>
        <w:spacing w:line="276" w:lineRule="auto"/>
        <w:ind w:firstLine="708"/>
        <w:jc w:val="both"/>
      </w:pPr>
      <w:r w:rsidRPr="004E3E11">
        <w:rPr>
          <w:b/>
        </w:rPr>
        <w:t>[4]</w:t>
      </w:r>
      <w:r w:rsidR="002443BD" w:rsidRPr="004E3E11">
        <w:t> </w:t>
      </w:r>
      <w:r w:rsidRPr="004E3E11">
        <w:t>Ile zatem kosztuje Izabela? N</w:t>
      </w:r>
      <w:r w:rsidR="002320AD" w:rsidRPr="004E3E11">
        <w:t>i</w:t>
      </w:r>
      <w:r w:rsidRPr="004E3E11">
        <w:t>e oburzajmy się pochopnie na to obcesowe</w:t>
      </w:r>
      <w:r w:rsidR="00C12C8C" w:rsidRPr="004E3E11">
        <w:rPr>
          <w:rStyle w:val="Odwoanieprzypisudolnego"/>
        </w:rPr>
        <w:footnoteReference w:id="3"/>
      </w:r>
      <w:r w:rsidRPr="004E3E11">
        <w:t xml:space="preserve"> pytanie. Imię powieściowej bohaterki odsyła bowiem nie tylko do osoby, ale także do przedmiotu matrymonialnej transakcji, prestiżu społecznego, obiektu erotycznego, miejsca w strukturze społecznej i wielu innych dóbr w</w:t>
      </w:r>
      <w:r w:rsidR="002443BD" w:rsidRPr="004E3E11">
        <w:t> </w:t>
      </w:r>
      <w:r w:rsidRPr="004E3E11">
        <w:t xml:space="preserve">najwyższym stopniu ekonomicznych. Bez względu na to, jaka treść została w powieści oznaczona tym imieniem, zawsze dotyka jej ręka rynku. </w:t>
      </w:r>
    </w:p>
    <w:p w:rsidR="0036074A" w:rsidRPr="004E3E11" w:rsidRDefault="00FC0167" w:rsidP="004E3E11">
      <w:pPr>
        <w:spacing w:line="276" w:lineRule="auto"/>
        <w:ind w:firstLine="708"/>
        <w:jc w:val="both"/>
      </w:pPr>
      <w:r w:rsidRPr="004E3E11">
        <w:rPr>
          <w:b/>
        </w:rPr>
        <w:t>[5]</w:t>
      </w:r>
      <w:r w:rsidR="002443BD" w:rsidRPr="004E3E11">
        <w:t> </w:t>
      </w:r>
      <w:r w:rsidR="0036074A" w:rsidRPr="004E3E11">
        <w:t>Kiedy Wokulski w teatrze spogląda na Izabelę po raz pierwszy przez idealizujące okulary romantyzmu, nie widzi kobiety na wystawie matrymonialnego sklepu, ale anioła z</w:t>
      </w:r>
      <w:r w:rsidR="00AB654A">
        <w:t> </w:t>
      </w:r>
      <w:r w:rsidR="0036074A" w:rsidRPr="004E3E11">
        <w:rPr>
          <w:i/>
        </w:rPr>
        <w:t>Anhellego</w:t>
      </w:r>
      <w:r w:rsidR="0036074A" w:rsidRPr="004E3E11">
        <w:t xml:space="preserve"> Słowackiego. Prus jednak szybko zakłada mu okulary księgowego krótkowidza i pan Stanisław trzeźwo stwierdza, że aby zbliżyć się do niej, trzeba </w:t>
      </w:r>
      <w:r w:rsidR="00E71C6D" w:rsidRPr="004E3E11">
        <w:t>„</w:t>
      </w:r>
      <w:r w:rsidR="0036074A" w:rsidRPr="004E3E11">
        <w:t xml:space="preserve">nade wszystko […] mieć dużo pieniędzy”. […] Wcale nie trzeba </w:t>
      </w:r>
      <w:r w:rsidR="00730347" w:rsidRPr="004E3E11">
        <w:t xml:space="preserve">aż trzystu tysięcy rubli zarobionych przez Wokulskiego na dostawach wojennych dla rosyjskiej armii. Cena Izabeli jest zdecydowanie niższa, można ją mieć już za około sześć tysięcy rubli, tyle bowiem warte są weksle Łęckiego. Potwierdza to najemny szpieg – pani </w:t>
      </w:r>
      <w:proofErr w:type="spellStart"/>
      <w:r w:rsidR="00730347" w:rsidRPr="004E3E11">
        <w:t>Meliton</w:t>
      </w:r>
      <w:proofErr w:type="spellEnd"/>
      <w:r w:rsidR="00730347" w:rsidRPr="004E3E11">
        <w:t xml:space="preserve">: </w:t>
      </w:r>
      <w:r w:rsidR="00E71C6D" w:rsidRPr="004E3E11">
        <w:t>„</w:t>
      </w:r>
      <w:r w:rsidR="00730347" w:rsidRPr="004E3E11">
        <w:t xml:space="preserve">skup weksli Łęckiego jest arcydziełem… Znać Kupca!”. </w:t>
      </w:r>
    </w:p>
    <w:p w:rsidR="00730347" w:rsidRPr="004E3E11" w:rsidRDefault="00FC0167" w:rsidP="004E3E11">
      <w:pPr>
        <w:spacing w:line="276" w:lineRule="auto"/>
        <w:ind w:firstLine="708"/>
        <w:jc w:val="both"/>
      </w:pPr>
      <w:r w:rsidRPr="004E3E11">
        <w:rPr>
          <w:b/>
        </w:rPr>
        <w:t>[6]</w:t>
      </w:r>
      <w:r w:rsidR="002443BD" w:rsidRPr="004E3E11">
        <w:t> </w:t>
      </w:r>
      <w:r w:rsidR="00730347" w:rsidRPr="004E3E11">
        <w:t>Wokulski drze weksle, chcąc dowieść, że w miłości nie jest sknerą, ale na to już za późno, bo ekonomia wchłonęła i wymieszała bezpowrotnie afekty</w:t>
      </w:r>
      <w:r w:rsidR="00A365B5" w:rsidRPr="004E3E11">
        <w:rPr>
          <w:rStyle w:val="Odwoanieprzypisudolnego"/>
        </w:rPr>
        <w:footnoteReference w:id="4"/>
      </w:r>
      <w:r w:rsidR="00730347" w:rsidRPr="004E3E11">
        <w:t xml:space="preserve"> i pieniądze, a on sam jest tyleż ofiarą, co beneficjentem</w:t>
      </w:r>
      <w:r w:rsidR="00A365B5" w:rsidRPr="004E3E11">
        <w:rPr>
          <w:rStyle w:val="Odwoanieprzypisudolnego"/>
        </w:rPr>
        <w:footnoteReference w:id="5"/>
      </w:r>
      <w:r w:rsidR="00730347" w:rsidRPr="004E3E11">
        <w:t xml:space="preserve"> rozszerzającej się ekonomizacji świata. […] </w:t>
      </w:r>
    </w:p>
    <w:p w:rsidR="00FC0167" w:rsidRPr="004E3E11" w:rsidRDefault="00FC0167" w:rsidP="004E3E11">
      <w:pPr>
        <w:spacing w:line="276" w:lineRule="auto"/>
        <w:ind w:firstLine="708"/>
        <w:jc w:val="both"/>
      </w:pPr>
      <w:r w:rsidRPr="004E3E11">
        <w:rPr>
          <w:b/>
        </w:rPr>
        <w:lastRenderedPageBreak/>
        <w:t>[7]</w:t>
      </w:r>
      <w:r w:rsidR="002443BD" w:rsidRPr="004E3E11">
        <w:t> </w:t>
      </w:r>
      <w:r w:rsidR="00730347" w:rsidRPr="004E3E11">
        <w:t>Nie ufajmy samobiczowaniu bohatera, który z takim talentem używa pieniędzy nie po to, aby gromadzić dobra, niczym Molierowski skąpiec, ale po to, by być wolnym i swobodnym; by nadawać sobie znaczenie w strukturze społecznej, a pomniejszyć rangę przeciwników. Siła uwolnionego kapitału nie zna żadnej świętości, więc urażony Wokulski</w:t>
      </w:r>
      <w:r w:rsidRPr="004E3E11">
        <w:t xml:space="preserve"> podczas wspólnego obiadu brutalnie poniży Izabelę w najbardziej radykalnej przecenie: </w:t>
      </w:r>
      <w:r w:rsidR="00E71C6D" w:rsidRPr="004E3E11">
        <w:t>„</w:t>
      </w:r>
      <w:r w:rsidRPr="004E3E11">
        <w:t xml:space="preserve">Patrząc na pannę Izabelę, robił sobie następujący rachunek: </w:t>
      </w:r>
      <w:r w:rsidR="00E71C6D" w:rsidRPr="004E3E11">
        <w:t>„</w:t>
      </w:r>
      <w:r w:rsidRPr="004E3E11">
        <w:t>Suknia. Piętnaście łokci surowego jedwabiu po rublu – piętnaście rubli… Koronki z dziesięć rubli, a robota z piętnaście… Razem – czterdzieści rubli suknia, ze sto pięćdziesiąt rubli kolczyki i dziesięć groszy róża…” Aktualna cena: dwieście rubli.</w:t>
      </w:r>
    </w:p>
    <w:p w:rsidR="00FC0167" w:rsidRPr="004E3E11" w:rsidRDefault="00FC0167" w:rsidP="004E3E11">
      <w:pPr>
        <w:spacing w:line="276" w:lineRule="auto"/>
        <w:ind w:firstLine="708"/>
        <w:jc w:val="both"/>
      </w:pPr>
      <w:r w:rsidRPr="004E3E11">
        <w:rPr>
          <w:b/>
        </w:rPr>
        <w:t>[8]</w:t>
      </w:r>
      <w:r w:rsidR="002443BD" w:rsidRPr="004E3E11">
        <w:t> </w:t>
      </w:r>
      <w:r w:rsidRPr="004E3E11">
        <w:t xml:space="preserve">Praktyczny i rozsądny Prus nie podziela jednak przekonania o analogii ekonomii i uczuć […]. </w:t>
      </w:r>
      <w:bookmarkStart w:id="2" w:name="_Hlk54685855"/>
      <w:r w:rsidRPr="004E3E11">
        <w:t xml:space="preserve">Egzystencja to nieustanny wydatek, ciągłe ubywanie i zużywanie się życia; żadna </w:t>
      </w:r>
      <w:bookmarkStart w:id="3" w:name="_Hlk54685768"/>
      <w:r w:rsidRPr="004E3E11">
        <w:t xml:space="preserve">akumulacja kapitału </w:t>
      </w:r>
      <w:bookmarkEnd w:id="3"/>
      <w:r w:rsidRPr="004E3E11">
        <w:t xml:space="preserve">uczuciowego nie zapewni życiu większej trwałości ani sensu. Miłość niecierpliwego serca jest hojna nawet bez nadziei na </w:t>
      </w:r>
      <w:bookmarkStart w:id="4" w:name="_Hlk54685799"/>
      <w:r w:rsidRPr="004E3E11">
        <w:t>wysoką stopę zwrotu</w:t>
      </w:r>
      <w:bookmarkEnd w:id="4"/>
      <w:r w:rsidRPr="004E3E11">
        <w:t>. To czarna ekonomia rozrzutności – zaprzeczenie rozsądku i</w:t>
      </w:r>
      <w:r w:rsidR="002443BD" w:rsidRPr="004E3E11">
        <w:t> </w:t>
      </w:r>
      <w:r w:rsidRPr="004E3E11">
        <w:t xml:space="preserve">wyrachowania. </w:t>
      </w:r>
      <w:bookmarkEnd w:id="2"/>
    </w:p>
    <w:p w:rsidR="00FC0167" w:rsidRPr="00B85D7C" w:rsidRDefault="00FC0167" w:rsidP="002443BD">
      <w:pPr>
        <w:spacing w:line="324" w:lineRule="auto"/>
        <w:jc w:val="right"/>
        <w:rPr>
          <w:sz w:val="20"/>
          <w:szCs w:val="20"/>
        </w:rPr>
      </w:pPr>
      <w:r w:rsidRPr="00B85D7C">
        <w:rPr>
          <w:sz w:val="20"/>
          <w:szCs w:val="20"/>
        </w:rPr>
        <w:t xml:space="preserve">Ryszard Koziołek, </w:t>
      </w:r>
      <w:r w:rsidRPr="00B85D7C">
        <w:rPr>
          <w:i/>
          <w:sz w:val="20"/>
          <w:szCs w:val="20"/>
        </w:rPr>
        <w:t>Dobrze się myśli literaturą</w:t>
      </w:r>
      <w:r w:rsidRPr="00B85D7C">
        <w:rPr>
          <w:sz w:val="20"/>
          <w:szCs w:val="20"/>
        </w:rPr>
        <w:t>, Katowice 2015</w:t>
      </w:r>
      <w:r w:rsidR="002443BD">
        <w:rPr>
          <w:sz w:val="20"/>
          <w:szCs w:val="20"/>
        </w:rPr>
        <w:t>,</w:t>
      </w:r>
      <w:r w:rsidRPr="00B85D7C">
        <w:rPr>
          <w:sz w:val="20"/>
          <w:szCs w:val="20"/>
        </w:rPr>
        <w:t xml:space="preserve"> s. 30</w:t>
      </w:r>
      <w:r w:rsidR="00B85D7C">
        <w:rPr>
          <w:sz w:val="20"/>
          <w:szCs w:val="20"/>
        </w:rPr>
        <w:t>–</w:t>
      </w:r>
      <w:r w:rsidRPr="00B85D7C">
        <w:rPr>
          <w:sz w:val="20"/>
          <w:szCs w:val="20"/>
        </w:rPr>
        <w:t>33.</w:t>
      </w:r>
    </w:p>
    <w:p w:rsidR="002443BD" w:rsidRDefault="002443BD" w:rsidP="00B85D7C">
      <w:pPr>
        <w:spacing w:line="360" w:lineRule="auto"/>
        <w:rPr>
          <w:b/>
          <w:sz w:val="22"/>
          <w:szCs w:val="22"/>
        </w:rPr>
      </w:pPr>
    </w:p>
    <w:p w:rsidR="00FC0167" w:rsidRPr="004E3E11" w:rsidRDefault="00FC0167" w:rsidP="00726A10">
      <w:pPr>
        <w:spacing w:line="600" w:lineRule="auto"/>
        <w:rPr>
          <w:b/>
        </w:rPr>
      </w:pPr>
      <w:r w:rsidRPr="004E3E11">
        <w:rPr>
          <w:b/>
        </w:rPr>
        <w:t xml:space="preserve">1. </w:t>
      </w:r>
      <w:r w:rsidR="00DC4CCD" w:rsidRPr="004E3E11">
        <w:rPr>
          <w:b/>
        </w:rPr>
        <w:t>Napisz</w:t>
      </w:r>
      <w:r w:rsidRPr="004E3E11">
        <w:rPr>
          <w:b/>
        </w:rPr>
        <w:t xml:space="preserve">, jaki problem podejmuje w swoim tekście Ryszard Koziołek. Nie cytuj. </w:t>
      </w:r>
    </w:p>
    <w:p w:rsidR="00726A10" w:rsidRDefault="00726A10" w:rsidP="00726A10">
      <w:pPr>
        <w:spacing w:line="480" w:lineRule="auto"/>
        <w:rPr>
          <w:sz w:val="22"/>
          <w:szCs w:val="22"/>
        </w:rPr>
      </w:pPr>
      <w:r>
        <w:rPr>
          <w:sz w:val="22"/>
          <w:szCs w:val="22"/>
        </w:rPr>
        <w:t>…………………………………………………………………………………………………………………</w:t>
      </w:r>
    </w:p>
    <w:p w:rsidR="00726A10" w:rsidRDefault="00726A10" w:rsidP="00726A10">
      <w:pPr>
        <w:spacing w:line="480" w:lineRule="auto"/>
        <w:rPr>
          <w:sz w:val="22"/>
          <w:szCs w:val="22"/>
        </w:rPr>
      </w:pPr>
      <w:r>
        <w:rPr>
          <w:sz w:val="22"/>
          <w:szCs w:val="22"/>
        </w:rPr>
        <w:t>…………………………………………………………………………………………………………………</w:t>
      </w:r>
    </w:p>
    <w:p w:rsidR="00726A10" w:rsidRDefault="00726A10" w:rsidP="00726A10">
      <w:pPr>
        <w:spacing w:line="360" w:lineRule="auto"/>
        <w:rPr>
          <w:sz w:val="22"/>
          <w:szCs w:val="22"/>
        </w:rPr>
      </w:pPr>
      <w:r>
        <w:rPr>
          <w:sz w:val="22"/>
          <w:szCs w:val="22"/>
        </w:rPr>
        <w:t>…………………………………………………………………………………………………………………</w:t>
      </w:r>
    </w:p>
    <w:p w:rsidR="00726A10" w:rsidRDefault="00726A10" w:rsidP="00B85D7C">
      <w:pPr>
        <w:spacing w:line="360" w:lineRule="auto"/>
        <w:rPr>
          <w:b/>
          <w:sz w:val="22"/>
          <w:szCs w:val="22"/>
        </w:rPr>
      </w:pPr>
    </w:p>
    <w:p w:rsidR="00FC0167" w:rsidRPr="004E3E11" w:rsidRDefault="00FC0167" w:rsidP="004E3E11">
      <w:pPr>
        <w:jc w:val="both"/>
        <w:rPr>
          <w:b/>
        </w:rPr>
      </w:pPr>
      <w:r w:rsidRPr="004E3E11">
        <w:rPr>
          <w:b/>
        </w:rPr>
        <w:t xml:space="preserve">2. </w:t>
      </w:r>
      <w:r w:rsidR="00DC4CCD" w:rsidRPr="004E3E11">
        <w:rPr>
          <w:b/>
        </w:rPr>
        <w:t>Uzasadnij słuszność poglądu autora,</w:t>
      </w:r>
      <w:r w:rsidR="00FD0904" w:rsidRPr="004E3E11">
        <w:rPr>
          <w:b/>
        </w:rPr>
        <w:t xml:space="preserve"> że „myślenie ekonomiczne pustoszy bezpowrotnie coraz</w:t>
      </w:r>
      <w:r w:rsidR="009E2A04">
        <w:rPr>
          <w:b/>
        </w:rPr>
        <w:t xml:space="preserve"> większe obszary moralności, […]</w:t>
      </w:r>
      <w:r w:rsidR="00FD0904" w:rsidRPr="004E3E11">
        <w:rPr>
          <w:b/>
        </w:rPr>
        <w:t xml:space="preserve"> estetyki, idei”,</w:t>
      </w:r>
      <w:r w:rsidR="00DC4CCD" w:rsidRPr="004E3E11">
        <w:rPr>
          <w:b/>
        </w:rPr>
        <w:t xml:space="preserve"> przytaczając konkretn</w:t>
      </w:r>
      <w:r w:rsidR="0018377D" w:rsidRPr="004E3E11">
        <w:rPr>
          <w:b/>
        </w:rPr>
        <w:t>y</w:t>
      </w:r>
      <w:r w:rsidR="00DC4CCD" w:rsidRPr="004E3E11">
        <w:rPr>
          <w:b/>
        </w:rPr>
        <w:t xml:space="preserve"> przykład z</w:t>
      </w:r>
      <w:r w:rsidR="009E2A04">
        <w:rPr>
          <w:b/>
        </w:rPr>
        <w:t> </w:t>
      </w:r>
      <w:r w:rsidRPr="004E3E11">
        <w:rPr>
          <w:b/>
          <w:i/>
        </w:rPr>
        <w:t xml:space="preserve">Lalki </w:t>
      </w:r>
      <w:r w:rsidRPr="004E3E11">
        <w:rPr>
          <w:b/>
        </w:rPr>
        <w:t>Bolesława Prusa</w:t>
      </w:r>
      <w:r w:rsidR="00DC4CCD" w:rsidRPr="004E3E11">
        <w:rPr>
          <w:b/>
        </w:rPr>
        <w:t xml:space="preserve"> ilustrując</w:t>
      </w:r>
      <w:r w:rsidR="0018377D" w:rsidRPr="004E3E11">
        <w:rPr>
          <w:b/>
        </w:rPr>
        <w:t>y</w:t>
      </w:r>
      <w:r w:rsidR="00DC4CCD" w:rsidRPr="004E3E11">
        <w:rPr>
          <w:b/>
        </w:rPr>
        <w:t xml:space="preserve"> </w:t>
      </w:r>
      <w:r w:rsidR="0052438B" w:rsidRPr="004E3E11">
        <w:rPr>
          <w:b/>
        </w:rPr>
        <w:t xml:space="preserve">dowolną z tych </w:t>
      </w:r>
      <w:r w:rsidR="00DC4CCD" w:rsidRPr="004E3E11">
        <w:rPr>
          <w:b/>
        </w:rPr>
        <w:t>zależnoś</w:t>
      </w:r>
      <w:r w:rsidR="0052438B" w:rsidRPr="004E3E11">
        <w:rPr>
          <w:b/>
        </w:rPr>
        <w:t>ci</w:t>
      </w:r>
      <w:r w:rsidR="00DC4CCD" w:rsidRPr="004E3E11">
        <w:rPr>
          <w:b/>
        </w:rPr>
        <w:t xml:space="preserve">. </w:t>
      </w:r>
    </w:p>
    <w:p w:rsidR="00726A10" w:rsidRPr="00726A10" w:rsidRDefault="00726A10" w:rsidP="00726A10">
      <w:pPr>
        <w:rPr>
          <w:b/>
          <w:sz w:val="22"/>
          <w:szCs w:val="22"/>
        </w:rPr>
      </w:pPr>
    </w:p>
    <w:p w:rsidR="00726A10" w:rsidRDefault="00726A10" w:rsidP="0018377D">
      <w:pPr>
        <w:spacing w:line="480" w:lineRule="auto"/>
        <w:rPr>
          <w:sz w:val="22"/>
          <w:szCs w:val="22"/>
        </w:rPr>
      </w:pPr>
      <w:r>
        <w:rPr>
          <w:sz w:val="22"/>
          <w:szCs w:val="22"/>
        </w:rPr>
        <w:t>……………</w:t>
      </w:r>
      <w:r w:rsidR="00A00FF3">
        <w:rPr>
          <w:sz w:val="22"/>
          <w:szCs w:val="22"/>
        </w:rPr>
        <w:t>……………..………..</w:t>
      </w:r>
      <w:r>
        <w:rPr>
          <w:sz w:val="22"/>
          <w:szCs w:val="22"/>
        </w:rPr>
        <w:t>……………………………………………………………………………</w:t>
      </w:r>
    </w:p>
    <w:p w:rsidR="009E2A04" w:rsidRPr="0018377D" w:rsidRDefault="009E2A04" w:rsidP="009E2A04">
      <w:pPr>
        <w:spacing w:line="480" w:lineRule="auto"/>
        <w:rPr>
          <w:sz w:val="22"/>
          <w:szCs w:val="22"/>
        </w:rPr>
      </w:pPr>
      <w:r>
        <w:rPr>
          <w:sz w:val="22"/>
          <w:szCs w:val="22"/>
        </w:rPr>
        <w:t>…………………………………………………………………………………………………………………</w:t>
      </w:r>
    </w:p>
    <w:p w:rsidR="00A00FF3" w:rsidRPr="0018377D" w:rsidRDefault="00A00FF3" w:rsidP="00A00FF3">
      <w:pPr>
        <w:spacing w:line="480" w:lineRule="auto"/>
        <w:rPr>
          <w:sz w:val="22"/>
          <w:szCs w:val="22"/>
        </w:rPr>
      </w:pPr>
      <w:r>
        <w:rPr>
          <w:sz w:val="22"/>
          <w:szCs w:val="22"/>
        </w:rPr>
        <w:t>…………………………………………………………………………………………………………………</w:t>
      </w:r>
    </w:p>
    <w:p w:rsidR="00D33908" w:rsidRPr="0018377D" w:rsidRDefault="00D33908" w:rsidP="00D33908">
      <w:pPr>
        <w:spacing w:line="480" w:lineRule="auto"/>
        <w:rPr>
          <w:sz w:val="22"/>
          <w:szCs w:val="22"/>
        </w:rPr>
      </w:pPr>
      <w:r>
        <w:rPr>
          <w:sz w:val="22"/>
          <w:szCs w:val="22"/>
        </w:rPr>
        <w:t>…………………………………………………………………………………………………………………</w:t>
      </w:r>
    </w:p>
    <w:p w:rsidR="009E2A04" w:rsidRPr="0018377D" w:rsidRDefault="00D33908" w:rsidP="00D33908">
      <w:pPr>
        <w:spacing w:line="480" w:lineRule="auto"/>
        <w:rPr>
          <w:sz w:val="22"/>
          <w:szCs w:val="22"/>
        </w:rPr>
      </w:pPr>
      <w:r>
        <w:rPr>
          <w:sz w:val="22"/>
          <w:szCs w:val="22"/>
        </w:rPr>
        <w:t>…………………………………………………………………………………………………………………</w:t>
      </w:r>
    </w:p>
    <w:p w:rsidR="00DC4CCD" w:rsidRPr="004E3E11" w:rsidRDefault="00DC4CCD" w:rsidP="004E3E11">
      <w:pPr>
        <w:jc w:val="both"/>
        <w:rPr>
          <w:b/>
        </w:rPr>
      </w:pPr>
      <w:r w:rsidRPr="004E3E11">
        <w:rPr>
          <w:b/>
        </w:rPr>
        <w:t xml:space="preserve">3. Odnosząc się do akapitów </w:t>
      </w:r>
      <w:r w:rsidR="00726A10" w:rsidRPr="004E3E11">
        <w:rPr>
          <w:b/>
        </w:rPr>
        <w:t>[</w:t>
      </w:r>
      <w:r w:rsidRPr="004E3E11">
        <w:rPr>
          <w:b/>
        </w:rPr>
        <w:t>5</w:t>
      </w:r>
      <w:r w:rsidR="00726A10" w:rsidRPr="004E3E11">
        <w:rPr>
          <w:b/>
        </w:rPr>
        <w:t>]</w:t>
      </w:r>
      <w:r w:rsidRPr="004E3E11">
        <w:rPr>
          <w:b/>
        </w:rPr>
        <w:t xml:space="preserve"> i </w:t>
      </w:r>
      <w:r w:rsidR="00726A10" w:rsidRPr="004E3E11">
        <w:rPr>
          <w:b/>
        </w:rPr>
        <w:t>[</w:t>
      </w:r>
      <w:r w:rsidRPr="004E3E11">
        <w:rPr>
          <w:b/>
        </w:rPr>
        <w:t>7</w:t>
      </w:r>
      <w:r w:rsidR="00726A10" w:rsidRPr="004E3E11">
        <w:rPr>
          <w:b/>
        </w:rPr>
        <w:t>]</w:t>
      </w:r>
      <w:r w:rsidRPr="004E3E11">
        <w:rPr>
          <w:b/>
        </w:rPr>
        <w:t xml:space="preserve"> </w:t>
      </w:r>
      <w:r w:rsidR="00726A10" w:rsidRPr="004E3E11">
        <w:rPr>
          <w:b/>
        </w:rPr>
        <w:t xml:space="preserve">tekstu Ryszarda Koziołka, </w:t>
      </w:r>
      <w:r w:rsidRPr="004E3E11">
        <w:rPr>
          <w:b/>
        </w:rPr>
        <w:t xml:space="preserve">wykaż ambiwalencję stosunku </w:t>
      </w:r>
      <w:r w:rsidR="00726A10" w:rsidRPr="004E3E11">
        <w:rPr>
          <w:b/>
        </w:rPr>
        <w:t xml:space="preserve">Stanisława </w:t>
      </w:r>
      <w:r w:rsidRPr="004E3E11">
        <w:rPr>
          <w:b/>
        </w:rPr>
        <w:t>Wokulskiego do Izabeli</w:t>
      </w:r>
      <w:r w:rsidR="00726A10" w:rsidRPr="004E3E11">
        <w:rPr>
          <w:b/>
        </w:rPr>
        <w:t xml:space="preserve"> Łęckiej</w:t>
      </w:r>
      <w:r w:rsidRPr="004E3E11">
        <w:rPr>
          <w:b/>
        </w:rPr>
        <w:t>.</w:t>
      </w:r>
      <w:r w:rsidR="00E274AA" w:rsidRPr="004E3E11">
        <w:rPr>
          <w:b/>
        </w:rPr>
        <w:t xml:space="preserve"> Wyjaśnij</w:t>
      </w:r>
      <w:r w:rsidRPr="004E3E11">
        <w:rPr>
          <w:b/>
        </w:rPr>
        <w:t xml:space="preserve">, z czego </w:t>
      </w:r>
      <w:r w:rsidR="00726A10" w:rsidRPr="004E3E11">
        <w:rPr>
          <w:b/>
        </w:rPr>
        <w:t xml:space="preserve">ona </w:t>
      </w:r>
      <w:r w:rsidR="0070485D" w:rsidRPr="004E3E11">
        <w:rPr>
          <w:b/>
        </w:rPr>
        <w:t>wynika</w:t>
      </w:r>
      <w:r w:rsidRPr="004E3E11">
        <w:rPr>
          <w:b/>
        </w:rPr>
        <w:t>.</w:t>
      </w:r>
      <w:r w:rsidR="00B85D7C" w:rsidRPr="004E3E11">
        <w:rPr>
          <w:b/>
        </w:rPr>
        <w:t xml:space="preserve"> </w:t>
      </w:r>
    </w:p>
    <w:p w:rsidR="00D33908" w:rsidRPr="00726A10" w:rsidRDefault="00D33908" w:rsidP="00726A10">
      <w:pPr>
        <w:jc w:val="both"/>
        <w:rPr>
          <w:b/>
          <w:sz w:val="22"/>
          <w:szCs w:val="22"/>
        </w:rPr>
      </w:pPr>
    </w:p>
    <w:p w:rsidR="00726A10" w:rsidRDefault="00726A10" w:rsidP="00726A10">
      <w:pPr>
        <w:spacing w:line="480" w:lineRule="auto"/>
        <w:rPr>
          <w:sz w:val="22"/>
          <w:szCs w:val="22"/>
        </w:rPr>
      </w:pPr>
      <w:r>
        <w:rPr>
          <w:sz w:val="22"/>
          <w:szCs w:val="22"/>
        </w:rPr>
        <w:t>…………………………………………………………………………………………………………………</w:t>
      </w:r>
    </w:p>
    <w:p w:rsidR="00726A10" w:rsidRDefault="00726A10" w:rsidP="00726A10">
      <w:pPr>
        <w:spacing w:line="480" w:lineRule="auto"/>
        <w:rPr>
          <w:sz w:val="22"/>
          <w:szCs w:val="22"/>
        </w:rPr>
      </w:pPr>
      <w:r>
        <w:rPr>
          <w:sz w:val="22"/>
          <w:szCs w:val="22"/>
        </w:rPr>
        <w:t>…………………………………………………………………………………………………………………</w:t>
      </w:r>
    </w:p>
    <w:p w:rsidR="00726A10" w:rsidRDefault="00726A10" w:rsidP="00D33908">
      <w:pPr>
        <w:spacing w:line="480" w:lineRule="auto"/>
        <w:rPr>
          <w:sz w:val="22"/>
          <w:szCs w:val="22"/>
        </w:rPr>
      </w:pPr>
      <w:r>
        <w:rPr>
          <w:sz w:val="22"/>
          <w:szCs w:val="22"/>
        </w:rPr>
        <w:t>…………………………………………………………………………………………………………………</w:t>
      </w:r>
    </w:p>
    <w:p w:rsidR="00D33908" w:rsidRPr="0018377D" w:rsidRDefault="00D33908" w:rsidP="00D33908">
      <w:pPr>
        <w:spacing w:line="480" w:lineRule="auto"/>
        <w:rPr>
          <w:sz w:val="22"/>
          <w:szCs w:val="22"/>
        </w:rPr>
      </w:pPr>
      <w:r>
        <w:rPr>
          <w:sz w:val="22"/>
          <w:szCs w:val="22"/>
        </w:rPr>
        <w:t>…………………………………………………………………………………………………………………</w:t>
      </w:r>
    </w:p>
    <w:p w:rsidR="00DC4CCD" w:rsidRPr="00E71C6D" w:rsidRDefault="00D33908" w:rsidP="00D33908">
      <w:pPr>
        <w:spacing w:line="480" w:lineRule="auto"/>
        <w:rPr>
          <w:sz w:val="22"/>
          <w:szCs w:val="22"/>
        </w:rPr>
      </w:pPr>
      <w:r>
        <w:rPr>
          <w:sz w:val="22"/>
          <w:szCs w:val="22"/>
        </w:rPr>
        <w:t>…………………………………………………………………………………………………………………</w:t>
      </w:r>
    </w:p>
    <w:p w:rsidR="00D33908" w:rsidRDefault="00D33908" w:rsidP="00A00FF3">
      <w:pPr>
        <w:jc w:val="both"/>
        <w:rPr>
          <w:b/>
        </w:rPr>
      </w:pPr>
    </w:p>
    <w:p w:rsidR="00D33908" w:rsidRDefault="00D33908" w:rsidP="00A00FF3">
      <w:pPr>
        <w:jc w:val="both"/>
        <w:rPr>
          <w:b/>
        </w:rPr>
      </w:pPr>
    </w:p>
    <w:p w:rsidR="00FC0167" w:rsidRPr="004E3E11" w:rsidRDefault="00DC4CCD" w:rsidP="00A00FF3">
      <w:pPr>
        <w:jc w:val="both"/>
        <w:rPr>
          <w:b/>
        </w:rPr>
      </w:pPr>
      <w:r w:rsidRPr="004E3E11">
        <w:rPr>
          <w:b/>
        </w:rPr>
        <w:lastRenderedPageBreak/>
        <w:t xml:space="preserve">4. </w:t>
      </w:r>
      <w:r w:rsidR="000C6F1A" w:rsidRPr="004E3E11">
        <w:rPr>
          <w:b/>
        </w:rPr>
        <w:t xml:space="preserve">Na podstawie treści akapitu </w:t>
      </w:r>
      <w:r w:rsidR="00726A10" w:rsidRPr="004E3E11">
        <w:rPr>
          <w:b/>
        </w:rPr>
        <w:t>[</w:t>
      </w:r>
      <w:r w:rsidR="000C6F1A" w:rsidRPr="004E3E11">
        <w:rPr>
          <w:b/>
        </w:rPr>
        <w:t>4</w:t>
      </w:r>
      <w:r w:rsidR="00726A10" w:rsidRPr="004E3E11">
        <w:rPr>
          <w:b/>
        </w:rPr>
        <w:t>]</w:t>
      </w:r>
      <w:r w:rsidR="000C6F1A" w:rsidRPr="004E3E11">
        <w:rPr>
          <w:b/>
        </w:rPr>
        <w:t xml:space="preserve"> wyjaśnij </w:t>
      </w:r>
      <w:r w:rsidR="00416A61" w:rsidRPr="004E3E11">
        <w:rPr>
          <w:b/>
        </w:rPr>
        <w:t>stwierdzeni</w:t>
      </w:r>
      <w:r w:rsidR="00F10A1E" w:rsidRPr="004E3E11">
        <w:rPr>
          <w:b/>
        </w:rPr>
        <w:t>e</w:t>
      </w:r>
      <w:r w:rsidR="00416A61" w:rsidRPr="004E3E11">
        <w:rPr>
          <w:b/>
        </w:rPr>
        <w:t xml:space="preserve"> autora</w:t>
      </w:r>
      <w:r w:rsidRPr="004E3E11">
        <w:rPr>
          <w:b/>
        </w:rPr>
        <w:t xml:space="preserve">: </w:t>
      </w:r>
      <w:r w:rsidR="00E71C6D" w:rsidRPr="004E3E11">
        <w:rPr>
          <w:b/>
        </w:rPr>
        <w:t>„</w:t>
      </w:r>
      <w:r w:rsidRPr="004E3E11">
        <w:rPr>
          <w:b/>
        </w:rPr>
        <w:t>Bez względu na to, jaka treść została w powieści oznaczona tym imieniem, zawsze dotyka jej ręka rynku”</w:t>
      </w:r>
      <w:r w:rsidR="00327A96" w:rsidRPr="004E3E11">
        <w:rPr>
          <w:b/>
        </w:rPr>
        <w:t>.</w:t>
      </w:r>
      <w:r w:rsidR="002320AD" w:rsidRPr="004E3E11">
        <w:rPr>
          <w:b/>
        </w:rPr>
        <w:t xml:space="preserve"> </w:t>
      </w:r>
    </w:p>
    <w:p w:rsidR="00726A10" w:rsidRPr="00726A10" w:rsidRDefault="00726A10" w:rsidP="00726A10">
      <w:pPr>
        <w:rPr>
          <w:b/>
          <w:sz w:val="22"/>
          <w:szCs w:val="22"/>
        </w:rPr>
      </w:pPr>
    </w:p>
    <w:p w:rsidR="00726A10" w:rsidRDefault="00726A10" w:rsidP="00726A10">
      <w:pPr>
        <w:spacing w:line="480" w:lineRule="auto"/>
        <w:rPr>
          <w:sz w:val="22"/>
          <w:szCs w:val="22"/>
        </w:rPr>
      </w:pPr>
      <w:r>
        <w:rPr>
          <w:sz w:val="22"/>
          <w:szCs w:val="22"/>
        </w:rPr>
        <w:t>…………………………………………………………………………………………………………………</w:t>
      </w:r>
    </w:p>
    <w:p w:rsidR="00726A10" w:rsidRDefault="00726A10" w:rsidP="00726A10">
      <w:pPr>
        <w:spacing w:line="480" w:lineRule="auto"/>
        <w:rPr>
          <w:sz w:val="22"/>
          <w:szCs w:val="22"/>
        </w:rPr>
      </w:pPr>
      <w:r>
        <w:rPr>
          <w:sz w:val="22"/>
          <w:szCs w:val="22"/>
        </w:rPr>
        <w:t>…………………………………………………………………………………………………………………</w:t>
      </w:r>
    </w:p>
    <w:p w:rsidR="004E3E11" w:rsidRDefault="00726A10" w:rsidP="004E3E11">
      <w:pPr>
        <w:spacing w:line="480" w:lineRule="auto"/>
        <w:rPr>
          <w:sz w:val="22"/>
          <w:szCs w:val="22"/>
        </w:rPr>
      </w:pPr>
      <w:r>
        <w:rPr>
          <w:sz w:val="22"/>
          <w:szCs w:val="22"/>
        </w:rPr>
        <w:t>…………………………………………………………………………………………………………………</w:t>
      </w:r>
    </w:p>
    <w:p w:rsidR="004E3E11" w:rsidRDefault="004E3E11" w:rsidP="004E3E11">
      <w:pPr>
        <w:spacing w:line="480" w:lineRule="auto"/>
        <w:rPr>
          <w:sz w:val="22"/>
          <w:szCs w:val="22"/>
        </w:rPr>
      </w:pPr>
      <w:r>
        <w:rPr>
          <w:sz w:val="22"/>
          <w:szCs w:val="22"/>
        </w:rPr>
        <w:t>…………………………………………………………………………………………………………………</w:t>
      </w:r>
    </w:p>
    <w:p w:rsidR="004E3E11" w:rsidRDefault="004E3E11" w:rsidP="004E3E11">
      <w:pPr>
        <w:spacing w:line="360" w:lineRule="auto"/>
        <w:rPr>
          <w:sz w:val="22"/>
          <w:szCs w:val="22"/>
        </w:rPr>
      </w:pPr>
      <w:r>
        <w:rPr>
          <w:sz w:val="22"/>
          <w:szCs w:val="22"/>
        </w:rPr>
        <w:t>…………………………………………………………………………………………………………………</w:t>
      </w:r>
    </w:p>
    <w:p w:rsidR="004E3E11" w:rsidRPr="004E3E11" w:rsidRDefault="004E3E11" w:rsidP="00910823">
      <w:pPr>
        <w:spacing w:line="480" w:lineRule="auto"/>
        <w:rPr>
          <w:sz w:val="22"/>
          <w:szCs w:val="22"/>
        </w:rPr>
      </w:pPr>
    </w:p>
    <w:p w:rsidR="00DC4CCD" w:rsidRPr="004E3E11" w:rsidRDefault="00DC4CCD" w:rsidP="00910823">
      <w:pPr>
        <w:spacing w:line="480" w:lineRule="auto"/>
        <w:rPr>
          <w:b/>
        </w:rPr>
      </w:pPr>
      <w:r w:rsidRPr="004E3E11">
        <w:rPr>
          <w:b/>
        </w:rPr>
        <w:t xml:space="preserve">5. </w:t>
      </w:r>
      <w:r w:rsidR="00910823" w:rsidRPr="004E3E11">
        <w:rPr>
          <w:b/>
        </w:rPr>
        <w:t>Oceń</w:t>
      </w:r>
      <w:r w:rsidRPr="004E3E11">
        <w:rPr>
          <w:b/>
        </w:rPr>
        <w:t>, które informacje zawarte w tabeli to fakty</w:t>
      </w:r>
      <w:r w:rsidR="00EE1157" w:rsidRPr="004E3E11">
        <w:rPr>
          <w:b/>
        </w:rPr>
        <w:t xml:space="preserve"> (F)</w:t>
      </w:r>
      <w:r w:rsidRPr="004E3E11">
        <w:rPr>
          <w:b/>
        </w:rPr>
        <w:t xml:space="preserve">, a które </w:t>
      </w:r>
      <w:r w:rsidR="00EF1927">
        <w:rPr>
          <w:b/>
        </w:rPr>
        <w:t xml:space="preserve">są </w:t>
      </w:r>
      <w:r w:rsidRPr="004E3E11">
        <w:rPr>
          <w:b/>
        </w:rPr>
        <w:t>opini</w:t>
      </w:r>
      <w:r w:rsidR="00EF1927">
        <w:rPr>
          <w:b/>
        </w:rPr>
        <w:t>ami</w:t>
      </w:r>
      <w:r w:rsidR="00EE1157" w:rsidRPr="004E3E11">
        <w:rPr>
          <w:b/>
        </w:rPr>
        <w:t xml:space="preserve"> (O)</w:t>
      </w:r>
      <w:r w:rsidRPr="004E3E11">
        <w:rPr>
          <w:b/>
        </w:rPr>
        <w:t xml:space="preserve">. </w:t>
      </w:r>
    </w:p>
    <w:tbl>
      <w:tblPr>
        <w:tblStyle w:val="Siatkatabelijasna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8613"/>
        <w:gridCol w:w="1242"/>
      </w:tblGrid>
      <w:tr w:rsidR="00EE1157" w:rsidRPr="00E71C6D" w:rsidTr="00886283">
        <w:tc>
          <w:tcPr>
            <w:tcW w:w="4370" w:type="pct"/>
          </w:tcPr>
          <w:p w:rsidR="00EE1157" w:rsidRPr="004E3E11" w:rsidRDefault="00EE1157" w:rsidP="00910823">
            <w:pPr>
              <w:spacing w:before="60" w:after="60"/>
              <w:jc w:val="center"/>
              <w:rPr>
                <w:b/>
              </w:rPr>
            </w:pPr>
            <w:r w:rsidRPr="004E3E11">
              <w:rPr>
                <w:b/>
              </w:rPr>
              <w:t>Zdanie</w:t>
            </w:r>
          </w:p>
        </w:tc>
        <w:tc>
          <w:tcPr>
            <w:tcW w:w="630" w:type="pct"/>
          </w:tcPr>
          <w:p w:rsidR="00EE1157" w:rsidRPr="004E3E11" w:rsidRDefault="00EE1157" w:rsidP="00910823">
            <w:pPr>
              <w:spacing w:before="60" w:after="60"/>
              <w:jc w:val="center"/>
              <w:rPr>
                <w:b/>
              </w:rPr>
            </w:pPr>
            <w:r w:rsidRPr="004E3E11">
              <w:rPr>
                <w:b/>
              </w:rPr>
              <w:t>F / O</w:t>
            </w:r>
          </w:p>
        </w:tc>
      </w:tr>
      <w:tr w:rsidR="00EE1157" w:rsidRPr="00E71C6D" w:rsidTr="00886283">
        <w:tc>
          <w:tcPr>
            <w:tcW w:w="4370" w:type="pct"/>
          </w:tcPr>
          <w:p w:rsidR="00EE1157" w:rsidRPr="004E3E11" w:rsidRDefault="00EE1157" w:rsidP="00886283">
            <w:pPr>
              <w:spacing w:before="60" w:after="60"/>
            </w:pPr>
            <w:r w:rsidRPr="004E3E11">
              <w:t>Wokulski drze weksle, chcąc dowieść, że w miłości nie jest sknerą, ale na to już za późno, bo ekonomia wchłonęła i wymieszała bezpowrotnie afekty i pieniądze, a on sam jest tyleż ofiarą, co</w:t>
            </w:r>
            <w:r w:rsidR="00886283" w:rsidRPr="004E3E11">
              <w:t> </w:t>
            </w:r>
            <w:r w:rsidRPr="004E3E11">
              <w:t>beneficjentem rozszerzającej się ekonomizacji świata</w:t>
            </w:r>
            <w:r w:rsidR="00910823" w:rsidRPr="004E3E11">
              <w:t>.</w:t>
            </w:r>
          </w:p>
        </w:tc>
        <w:tc>
          <w:tcPr>
            <w:tcW w:w="630" w:type="pct"/>
          </w:tcPr>
          <w:p w:rsidR="00EE1157" w:rsidRPr="00E71C6D" w:rsidRDefault="00EE1157" w:rsidP="00910823">
            <w:pPr>
              <w:spacing w:before="60" w:after="60"/>
              <w:jc w:val="center"/>
              <w:rPr>
                <w:sz w:val="22"/>
                <w:szCs w:val="22"/>
              </w:rPr>
            </w:pPr>
          </w:p>
        </w:tc>
      </w:tr>
      <w:tr w:rsidR="00EE1157" w:rsidRPr="00E71C6D" w:rsidTr="00886283">
        <w:tc>
          <w:tcPr>
            <w:tcW w:w="4370" w:type="pct"/>
          </w:tcPr>
          <w:p w:rsidR="00EE1157" w:rsidRPr="004E3E11" w:rsidRDefault="00EE1157" w:rsidP="00910823">
            <w:pPr>
              <w:spacing w:before="60" w:after="60"/>
            </w:pPr>
            <w:r w:rsidRPr="004E3E11">
              <w:t>Cena Izabeli jest zdecydowanie niższa, można ją mieć już za około sześć tysięcy rubli, tyle bowiem warte są weksle Łęckiego.</w:t>
            </w:r>
          </w:p>
        </w:tc>
        <w:tc>
          <w:tcPr>
            <w:tcW w:w="630" w:type="pct"/>
          </w:tcPr>
          <w:p w:rsidR="00EE1157" w:rsidRPr="00E71C6D" w:rsidRDefault="00EE1157" w:rsidP="00910823">
            <w:pPr>
              <w:spacing w:before="60" w:after="60"/>
              <w:jc w:val="center"/>
              <w:rPr>
                <w:sz w:val="22"/>
                <w:szCs w:val="22"/>
              </w:rPr>
            </w:pPr>
          </w:p>
        </w:tc>
      </w:tr>
      <w:tr w:rsidR="00EE1157" w:rsidRPr="00E71C6D" w:rsidTr="00886283">
        <w:tc>
          <w:tcPr>
            <w:tcW w:w="4370" w:type="pct"/>
          </w:tcPr>
          <w:p w:rsidR="00EE1157" w:rsidRPr="004E3E11" w:rsidRDefault="00EE1157" w:rsidP="00EF1927">
            <w:pPr>
              <w:spacing w:before="60" w:after="60"/>
            </w:pPr>
            <w:r w:rsidRPr="004E3E11">
              <w:t>Nie ufajmy samobiczowaniu bohatera, który z takim talentem używa pieniędzy nie po to, aby gromadzić dobra, niczym Molierowski skąpiec, ale po to, by być wolnym i</w:t>
            </w:r>
            <w:r w:rsidR="00EF1927">
              <w:t> </w:t>
            </w:r>
            <w:r w:rsidRPr="004E3E11">
              <w:t xml:space="preserve">swobodnym. </w:t>
            </w:r>
          </w:p>
        </w:tc>
        <w:tc>
          <w:tcPr>
            <w:tcW w:w="630" w:type="pct"/>
          </w:tcPr>
          <w:p w:rsidR="00EE1157" w:rsidRPr="00E71C6D" w:rsidRDefault="00EE1157" w:rsidP="00910823">
            <w:pPr>
              <w:spacing w:before="60" w:after="60"/>
              <w:jc w:val="center"/>
              <w:rPr>
                <w:sz w:val="22"/>
                <w:szCs w:val="22"/>
              </w:rPr>
            </w:pPr>
          </w:p>
        </w:tc>
      </w:tr>
      <w:tr w:rsidR="00EE1157" w:rsidRPr="00E71C6D" w:rsidTr="00886283">
        <w:tc>
          <w:tcPr>
            <w:tcW w:w="4370" w:type="pct"/>
          </w:tcPr>
          <w:p w:rsidR="00EE1157" w:rsidRPr="004E3E11" w:rsidRDefault="00EE1157" w:rsidP="00910823">
            <w:pPr>
              <w:spacing w:before="60" w:after="60"/>
            </w:pPr>
            <w:r w:rsidRPr="004E3E11">
              <w:t xml:space="preserve">Bez względu na to, jaka treść została w powieści oznaczona tym imieniem, zawsze dotyka jej ręka rynku. </w:t>
            </w:r>
          </w:p>
        </w:tc>
        <w:tc>
          <w:tcPr>
            <w:tcW w:w="630" w:type="pct"/>
          </w:tcPr>
          <w:p w:rsidR="00EE1157" w:rsidRPr="00E71C6D" w:rsidRDefault="00EE1157" w:rsidP="00910823">
            <w:pPr>
              <w:spacing w:before="60" w:after="60"/>
              <w:jc w:val="center"/>
              <w:rPr>
                <w:sz w:val="22"/>
                <w:szCs w:val="22"/>
              </w:rPr>
            </w:pPr>
          </w:p>
        </w:tc>
      </w:tr>
      <w:tr w:rsidR="00EE1157" w:rsidRPr="00E71C6D" w:rsidTr="00886283">
        <w:tc>
          <w:tcPr>
            <w:tcW w:w="4370" w:type="pct"/>
          </w:tcPr>
          <w:p w:rsidR="00EE1157" w:rsidRPr="004E3E11" w:rsidRDefault="00EE1157" w:rsidP="00EF1927">
            <w:pPr>
              <w:spacing w:before="60" w:after="60"/>
            </w:pPr>
            <w:r w:rsidRPr="004E3E11">
              <w:t>Dzięki wymianie towarów i usług subiekt staje się pryncypałem; kupiec kolegą księcia, drobnomieszczański wdowiec może sobie pozwolić na małżeństwo z</w:t>
            </w:r>
            <w:r w:rsidR="00EF1927">
              <w:t> </w:t>
            </w:r>
            <w:r w:rsidRPr="004E3E11">
              <w:t>arystokratką.</w:t>
            </w:r>
          </w:p>
        </w:tc>
        <w:tc>
          <w:tcPr>
            <w:tcW w:w="630" w:type="pct"/>
          </w:tcPr>
          <w:p w:rsidR="00EE1157" w:rsidRPr="00E71C6D" w:rsidRDefault="00EE1157" w:rsidP="00910823">
            <w:pPr>
              <w:spacing w:before="60" w:after="60"/>
              <w:jc w:val="center"/>
              <w:rPr>
                <w:sz w:val="22"/>
                <w:szCs w:val="22"/>
              </w:rPr>
            </w:pPr>
          </w:p>
        </w:tc>
      </w:tr>
    </w:tbl>
    <w:p w:rsidR="00681892" w:rsidRPr="00E71C6D" w:rsidRDefault="00681892" w:rsidP="00074424">
      <w:pPr>
        <w:spacing w:line="480" w:lineRule="auto"/>
        <w:rPr>
          <w:sz w:val="22"/>
          <w:szCs w:val="22"/>
        </w:rPr>
      </w:pPr>
    </w:p>
    <w:p w:rsidR="002320AD" w:rsidRDefault="002320AD" w:rsidP="004E3E11">
      <w:pPr>
        <w:rPr>
          <w:b/>
        </w:rPr>
      </w:pPr>
      <w:r w:rsidRPr="004E3E11">
        <w:rPr>
          <w:b/>
        </w:rPr>
        <w:t xml:space="preserve">6. Wypisz z tekstu dwa określenia, które wyrażają stosunek Ryszarda Koziołka do Bolesława Prusa. </w:t>
      </w:r>
    </w:p>
    <w:p w:rsidR="004E3E11" w:rsidRPr="004E3E11" w:rsidRDefault="004E3E11" w:rsidP="004E3E11">
      <w:pPr>
        <w:spacing w:line="276" w:lineRule="auto"/>
        <w:rPr>
          <w:b/>
        </w:rPr>
      </w:pPr>
    </w:p>
    <w:p w:rsidR="00681892" w:rsidRDefault="00681892" w:rsidP="00681892">
      <w:pPr>
        <w:spacing w:line="480" w:lineRule="auto"/>
        <w:rPr>
          <w:sz w:val="22"/>
          <w:szCs w:val="22"/>
        </w:rPr>
      </w:pPr>
      <w:r>
        <w:rPr>
          <w:rFonts w:ascii="Lucida Console" w:hAnsi="Lucida Console"/>
          <w:sz w:val="22"/>
          <w:szCs w:val="22"/>
        </w:rPr>
        <w:t>∙</w:t>
      </w:r>
      <w:r>
        <w:rPr>
          <w:sz w:val="22"/>
          <w:szCs w:val="22"/>
        </w:rPr>
        <w:t xml:space="preserve"> ………………………………………………………………………………………………………………</w:t>
      </w:r>
    </w:p>
    <w:p w:rsidR="00681892" w:rsidRDefault="00681892" w:rsidP="00681892">
      <w:pPr>
        <w:spacing w:line="360" w:lineRule="auto"/>
        <w:rPr>
          <w:sz w:val="22"/>
          <w:szCs w:val="22"/>
        </w:rPr>
      </w:pPr>
      <w:r>
        <w:rPr>
          <w:rFonts w:ascii="Lucida Console" w:hAnsi="Lucida Console"/>
          <w:sz w:val="22"/>
          <w:szCs w:val="22"/>
        </w:rPr>
        <w:t>∙</w:t>
      </w:r>
      <w:r>
        <w:rPr>
          <w:sz w:val="22"/>
          <w:szCs w:val="22"/>
        </w:rPr>
        <w:t xml:space="preserve"> ………………………………………………………………………………………………………………</w:t>
      </w:r>
    </w:p>
    <w:p w:rsidR="00074424" w:rsidRDefault="00074424" w:rsidP="00074424">
      <w:pPr>
        <w:spacing w:line="360" w:lineRule="auto"/>
        <w:rPr>
          <w:b/>
          <w:sz w:val="22"/>
          <w:szCs w:val="22"/>
        </w:rPr>
      </w:pPr>
    </w:p>
    <w:p w:rsidR="00074424" w:rsidRPr="004E3E11" w:rsidRDefault="00074424" w:rsidP="00074424">
      <w:pPr>
        <w:spacing w:line="480" w:lineRule="auto"/>
        <w:rPr>
          <w:b/>
        </w:rPr>
      </w:pPr>
      <w:r w:rsidRPr="004E3E11">
        <w:rPr>
          <w:b/>
        </w:rPr>
        <w:t>7. Zdecyduj, które informacje zamieszczone w tabeli są prawdziwe (P), a które</w:t>
      </w:r>
      <w:r w:rsidR="00EF1927">
        <w:rPr>
          <w:b/>
        </w:rPr>
        <w:t xml:space="preserve"> –</w:t>
      </w:r>
      <w:r w:rsidRPr="004E3E11">
        <w:rPr>
          <w:b/>
        </w:rPr>
        <w:t xml:space="preserve"> fałszywe (F). </w:t>
      </w:r>
    </w:p>
    <w:tbl>
      <w:tblPr>
        <w:tblStyle w:val="Siatkatabelijasna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8755"/>
        <w:gridCol w:w="1100"/>
      </w:tblGrid>
      <w:tr w:rsidR="00074424" w:rsidRPr="00E71C6D" w:rsidTr="00074424">
        <w:tc>
          <w:tcPr>
            <w:tcW w:w="4442" w:type="pct"/>
          </w:tcPr>
          <w:p w:rsidR="00074424" w:rsidRPr="004E3E11" w:rsidRDefault="00074424" w:rsidP="00074424">
            <w:pPr>
              <w:spacing w:before="60" w:after="60"/>
              <w:jc w:val="center"/>
              <w:rPr>
                <w:b/>
              </w:rPr>
            </w:pPr>
            <w:r w:rsidRPr="004E3E11">
              <w:rPr>
                <w:b/>
              </w:rPr>
              <w:t>Zdanie</w:t>
            </w:r>
          </w:p>
        </w:tc>
        <w:tc>
          <w:tcPr>
            <w:tcW w:w="558" w:type="pct"/>
          </w:tcPr>
          <w:p w:rsidR="00074424" w:rsidRPr="004E3E11" w:rsidRDefault="00074424" w:rsidP="00074424">
            <w:pPr>
              <w:spacing w:before="60" w:after="60"/>
              <w:jc w:val="center"/>
              <w:rPr>
                <w:b/>
              </w:rPr>
            </w:pPr>
            <w:r w:rsidRPr="004E3E11">
              <w:rPr>
                <w:b/>
              </w:rPr>
              <w:t>P / F</w:t>
            </w:r>
          </w:p>
        </w:tc>
      </w:tr>
      <w:tr w:rsidR="00074424" w:rsidRPr="00E71C6D" w:rsidTr="00074424">
        <w:tc>
          <w:tcPr>
            <w:tcW w:w="4442" w:type="pct"/>
          </w:tcPr>
          <w:p w:rsidR="00074424" w:rsidRPr="004E3E11" w:rsidRDefault="00074424" w:rsidP="00074424">
            <w:pPr>
              <w:spacing w:before="60" w:after="60"/>
            </w:pPr>
            <w:bookmarkStart w:id="5" w:name="_Hlk70009202"/>
            <w:r w:rsidRPr="004E3E11">
              <w:t xml:space="preserve">Tekst Ryszarda Koziołka pt. </w:t>
            </w:r>
            <w:r w:rsidRPr="004E3E11">
              <w:rPr>
                <w:i/>
              </w:rPr>
              <w:t>Przeceny Izabeli</w:t>
            </w:r>
            <w:r w:rsidRPr="004E3E11">
              <w:t xml:space="preserve"> należy do publicystyki. </w:t>
            </w:r>
          </w:p>
        </w:tc>
        <w:tc>
          <w:tcPr>
            <w:tcW w:w="558" w:type="pct"/>
          </w:tcPr>
          <w:p w:rsidR="00074424" w:rsidRPr="00E71C6D" w:rsidRDefault="00074424" w:rsidP="00074424">
            <w:pPr>
              <w:spacing w:before="60" w:after="60"/>
              <w:jc w:val="center"/>
              <w:rPr>
                <w:sz w:val="22"/>
                <w:szCs w:val="22"/>
              </w:rPr>
            </w:pPr>
          </w:p>
        </w:tc>
      </w:tr>
      <w:bookmarkEnd w:id="5"/>
      <w:tr w:rsidR="00074424" w:rsidRPr="00E71C6D" w:rsidTr="00074424">
        <w:tc>
          <w:tcPr>
            <w:tcW w:w="4442" w:type="pct"/>
          </w:tcPr>
          <w:p w:rsidR="00074424" w:rsidRPr="004E3E11" w:rsidRDefault="00074424" w:rsidP="00074424">
            <w:pPr>
              <w:spacing w:before="60" w:after="60"/>
            </w:pPr>
            <w:r w:rsidRPr="004E3E11">
              <w:t xml:space="preserve">Pojawiające się w tekście sformułowania: „Nie ufajmy…”, „Ale jaka jest tego cena, że wszystko ma cenę?” pełnią w tekście funkcję fatyczną. </w:t>
            </w:r>
          </w:p>
        </w:tc>
        <w:tc>
          <w:tcPr>
            <w:tcW w:w="558" w:type="pct"/>
          </w:tcPr>
          <w:p w:rsidR="00074424" w:rsidRPr="00E71C6D" w:rsidRDefault="00074424" w:rsidP="00074424">
            <w:pPr>
              <w:spacing w:before="60" w:after="60"/>
              <w:jc w:val="center"/>
              <w:rPr>
                <w:sz w:val="22"/>
                <w:szCs w:val="22"/>
              </w:rPr>
            </w:pPr>
          </w:p>
        </w:tc>
      </w:tr>
      <w:tr w:rsidR="00074424" w:rsidRPr="00E71C6D" w:rsidTr="00074424">
        <w:tc>
          <w:tcPr>
            <w:tcW w:w="4442" w:type="pct"/>
          </w:tcPr>
          <w:p w:rsidR="00074424" w:rsidRPr="004E3E11" w:rsidRDefault="00074424" w:rsidP="00074424">
            <w:pPr>
              <w:spacing w:before="60" w:after="60"/>
            </w:pPr>
            <w:r w:rsidRPr="004E3E11">
              <w:t xml:space="preserve">Akapit ósmy stanowi ostateczne potwierdzenie tezy sformułowanej przez Ryszarda Koziołka w akapicie pierwszym. </w:t>
            </w:r>
          </w:p>
        </w:tc>
        <w:tc>
          <w:tcPr>
            <w:tcW w:w="558" w:type="pct"/>
          </w:tcPr>
          <w:p w:rsidR="00074424" w:rsidRPr="00E71C6D" w:rsidRDefault="00074424" w:rsidP="00074424">
            <w:pPr>
              <w:spacing w:before="60" w:after="60"/>
              <w:jc w:val="center"/>
              <w:rPr>
                <w:sz w:val="22"/>
                <w:szCs w:val="22"/>
              </w:rPr>
            </w:pPr>
          </w:p>
        </w:tc>
      </w:tr>
      <w:tr w:rsidR="00074424" w:rsidRPr="00E71C6D" w:rsidTr="00074424">
        <w:tc>
          <w:tcPr>
            <w:tcW w:w="4442" w:type="pct"/>
          </w:tcPr>
          <w:p w:rsidR="00074424" w:rsidRPr="004E3E11" w:rsidRDefault="00074424" w:rsidP="00074424">
            <w:pPr>
              <w:spacing w:before="60" w:after="60"/>
            </w:pPr>
            <w:r w:rsidRPr="004E3E11">
              <w:t xml:space="preserve">Przytoczenie fragmentów </w:t>
            </w:r>
            <w:r w:rsidRPr="004E3E11">
              <w:rPr>
                <w:i/>
              </w:rPr>
              <w:t>Lalki</w:t>
            </w:r>
            <w:r w:rsidRPr="004E3E11">
              <w:t xml:space="preserve"> ma na celu potwierdzenie słuszności poglądów autora. </w:t>
            </w:r>
          </w:p>
        </w:tc>
        <w:tc>
          <w:tcPr>
            <w:tcW w:w="558" w:type="pct"/>
          </w:tcPr>
          <w:p w:rsidR="00074424" w:rsidRPr="00E71C6D" w:rsidRDefault="00074424" w:rsidP="00074424">
            <w:pPr>
              <w:spacing w:before="60" w:after="60"/>
              <w:jc w:val="center"/>
              <w:rPr>
                <w:sz w:val="22"/>
                <w:szCs w:val="22"/>
              </w:rPr>
            </w:pPr>
          </w:p>
        </w:tc>
      </w:tr>
    </w:tbl>
    <w:p w:rsidR="002320AD" w:rsidRPr="004E3E11" w:rsidRDefault="00074424" w:rsidP="004E3E11">
      <w:pPr>
        <w:jc w:val="both"/>
        <w:rPr>
          <w:b/>
        </w:rPr>
      </w:pPr>
      <w:r w:rsidRPr="004E3E11">
        <w:rPr>
          <w:b/>
        </w:rPr>
        <w:lastRenderedPageBreak/>
        <w:t>8</w:t>
      </w:r>
      <w:r w:rsidR="002320AD" w:rsidRPr="004E3E11">
        <w:rPr>
          <w:b/>
        </w:rPr>
        <w:t xml:space="preserve">. Wyjaśnij, w jaki sposób zdaniem Ryszarda Koziołka przedstawiają się poglądy autora </w:t>
      </w:r>
      <w:r w:rsidR="002320AD" w:rsidRPr="004E3E11">
        <w:rPr>
          <w:b/>
          <w:i/>
        </w:rPr>
        <w:t>Lalki</w:t>
      </w:r>
      <w:r w:rsidR="002320AD" w:rsidRPr="004E3E11">
        <w:rPr>
          <w:b/>
        </w:rPr>
        <w:t xml:space="preserve"> </w:t>
      </w:r>
      <w:r w:rsidR="001C502F" w:rsidRPr="004E3E11">
        <w:rPr>
          <w:b/>
        </w:rPr>
        <w:t xml:space="preserve">na temat </w:t>
      </w:r>
      <w:r w:rsidR="002320AD" w:rsidRPr="004E3E11">
        <w:rPr>
          <w:b/>
        </w:rPr>
        <w:t xml:space="preserve">związków ekonomii i uczuć. Nie cytuj. </w:t>
      </w:r>
    </w:p>
    <w:p w:rsidR="00591BE1" w:rsidRPr="00681892" w:rsidRDefault="00591BE1" w:rsidP="00591BE1">
      <w:pPr>
        <w:jc w:val="both"/>
        <w:rPr>
          <w:b/>
          <w:sz w:val="22"/>
          <w:szCs w:val="22"/>
        </w:rPr>
      </w:pPr>
    </w:p>
    <w:p w:rsidR="00591BE1" w:rsidRDefault="00591BE1" w:rsidP="00591BE1">
      <w:pPr>
        <w:spacing w:line="480" w:lineRule="auto"/>
        <w:rPr>
          <w:sz w:val="22"/>
          <w:szCs w:val="22"/>
        </w:rPr>
      </w:pPr>
      <w:r>
        <w:rPr>
          <w:sz w:val="22"/>
          <w:szCs w:val="22"/>
        </w:rPr>
        <w:t>…………………………………………………………………………………………………………………</w:t>
      </w:r>
    </w:p>
    <w:p w:rsidR="00591BE1" w:rsidRDefault="00591BE1" w:rsidP="00591BE1">
      <w:pPr>
        <w:spacing w:line="480" w:lineRule="auto"/>
        <w:rPr>
          <w:sz w:val="22"/>
          <w:szCs w:val="22"/>
        </w:rPr>
      </w:pPr>
      <w:r>
        <w:rPr>
          <w:sz w:val="22"/>
          <w:szCs w:val="22"/>
        </w:rPr>
        <w:t>…………………………………………………………………………………………………………………</w:t>
      </w:r>
    </w:p>
    <w:p w:rsidR="004E3E11" w:rsidRDefault="004E3E11" w:rsidP="004E3E11">
      <w:pPr>
        <w:spacing w:line="480" w:lineRule="auto"/>
        <w:rPr>
          <w:sz w:val="22"/>
          <w:szCs w:val="22"/>
        </w:rPr>
      </w:pPr>
      <w:r>
        <w:rPr>
          <w:sz w:val="22"/>
          <w:szCs w:val="22"/>
        </w:rPr>
        <w:t>…………………………………………………………………………………………………………………</w:t>
      </w:r>
    </w:p>
    <w:p w:rsidR="004E3E11" w:rsidRDefault="004E3E11" w:rsidP="004E3E11">
      <w:pPr>
        <w:spacing w:line="480" w:lineRule="auto"/>
        <w:rPr>
          <w:sz w:val="22"/>
          <w:szCs w:val="22"/>
        </w:rPr>
      </w:pPr>
      <w:r>
        <w:rPr>
          <w:sz w:val="22"/>
          <w:szCs w:val="22"/>
        </w:rPr>
        <w:t>…………………………………………………………………………………………………………………</w:t>
      </w:r>
    </w:p>
    <w:p w:rsidR="00D33908" w:rsidRDefault="00D33908" w:rsidP="00D33908">
      <w:pPr>
        <w:spacing w:line="480" w:lineRule="auto"/>
        <w:rPr>
          <w:sz w:val="22"/>
          <w:szCs w:val="22"/>
        </w:rPr>
      </w:pPr>
      <w:r>
        <w:rPr>
          <w:sz w:val="22"/>
          <w:szCs w:val="22"/>
        </w:rPr>
        <w:t>…………………………………………………………………………………………………………………</w:t>
      </w:r>
    </w:p>
    <w:p w:rsidR="002320AD" w:rsidRPr="00E71C6D" w:rsidRDefault="00D33908" w:rsidP="00D33908">
      <w:pPr>
        <w:spacing w:after="240" w:line="480" w:lineRule="auto"/>
        <w:rPr>
          <w:sz w:val="22"/>
          <w:szCs w:val="22"/>
        </w:rPr>
      </w:pPr>
      <w:r>
        <w:rPr>
          <w:sz w:val="22"/>
          <w:szCs w:val="22"/>
        </w:rPr>
        <w:t>…………………………………………………………………………………………………………………</w:t>
      </w:r>
    </w:p>
    <w:p w:rsidR="0005254C" w:rsidRPr="004E3E11" w:rsidRDefault="00281D08" w:rsidP="00BF6C1A">
      <w:pPr>
        <w:jc w:val="both"/>
        <w:rPr>
          <w:b/>
        </w:rPr>
      </w:pPr>
      <w:r w:rsidRPr="004E3E11">
        <w:rPr>
          <w:b/>
        </w:rPr>
        <w:t xml:space="preserve">9. </w:t>
      </w:r>
      <w:r w:rsidR="006043B6" w:rsidRPr="004E3E11">
        <w:rPr>
          <w:b/>
        </w:rPr>
        <w:t>Wyjaśnij sens stwierdzenia</w:t>
      </w:r>
      <w:r w:rsidR="00074424" w:rsidRPr="004E3E11">
        <w:rPr>
          <w:b/>
        </w:rPr>
        <w:t xml:space="preserve"> użytego przez Ryszarda Koziołka</w:t>
      </w:r>
      <w:r w:rsidR="006043B6" w:rsidRPr="004E3E11">
        <w:rPr>
          <w:b/>
        </w:rPr>
        <w:t xml:space="preserve">: </w:t>
      </w:r>
      <w:r w:rsidR="00E71C6D" w:rsidRPr="004E3E11">
        <w:rPr>
          <w:b/>
        </w:rPr>
        <w:t>„</w:t>
      </w:r>
      <w:r w:rsidR="00BF6C1A" w:rsidRPr="00BF6C1A">
        <w:rPr>
          <w:b/>
        </w:rPr>
        <w:t>Miłość niecierpliwego serca jest hojna nawet bez nadziei na wysoką stopę zwrotu. To czarna ekonomia rozrzutności – zaprzeczenie rozsądku i wyrachowania.</w:t>
      </w:r>
      <w:r w:rsidRPr="004E3E11">
        <w:rPr>
          <w:b/>
        </w:rPr>
        <w:t xml:space="preserve">”. Nie cytuj. </w:t>
      </w:r>
    </w:p>
    <w:p w:rsidR="00074424" w:rsidRDefault="00074424" w:rsidP="00074424">
      <w:pPr>
        <w:rPr>
          <w:b/>
          <w:sz w:val="22"/>
          <w:szCs w:val="22"/>
        </w:rPr>
      </w:pPr>
    </w:p>
    <w:p w:rsidR="00074424" w:rsidRDefault="00074424" w:rsidP="00074424">
      <w:pPr>
        <w:spacing w:line="480" w:lineRule="auto"/>
        <w:rPr>
          <w:sz w:val="22"/>
          <w:szCs w:val="22"/>
        </w:rPr>
      </w:pPr>
      <w:r>
        <w:rPr>
          <w:sz w:val="22"/>
          <w:szCs w:val="22"/>
        </w:rPr>
        <w:t>…………………………………………………………………………………………………………………</w:t>
      </w:r>
    </w:p>
    <w:p w:rsidR="00633D57" w:rsidRDefault="00074424" w:rsidP="00633D57">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633D57">
      <w:pPr>
        <w:spacing w:line="480" w:lineRule="auto"/>
        <w:rPr>
          <w:sz w:val="22"/>
          <w:szCs w:val="22"/>
        </w:rPr>
      </w:pPr>
      <w:r>
        <w:rPr>
          <w:sz w:val="22"/>
          <w:szCs w:val="22"/>
        </w:rPr>
        <w:t>…………………………………………………………………………………………………………………</w:t>
      </w:r>
    </w:p>
    <w:p w:rsidR="00D33908" w:rsidRDefault="00D33908" w:rsidP="00D33908">
      <w:pPr>
        <w:spacing w:line="480" w:lineRule="auto"/>
        <w:rPr>
          <w:sz w:val="22"/>
          <w:szCs w:val="22"/>
        </w:rPr>
      </w:pPr>
      <w:r>
        <w:rPr>
          <w:sz w:val="22"/>
          <w:szCs w:val="22"/>
        </w:rPr>
        <w:t>…………………………………………………………………………………………………………………</w:t>
      </w:r>
    </w:p>
    <w:p w:rsidR="00D33908" w:rsidRPr="004335F7" w:rsidRDefault="00D33908" w:rsidP="00D33908">
      <w:pPr>
        <w:spacing w:after="240" w:line="480" w:lineRule="auto"/>
        <w:rPr>
          <w:sz w:val="22"/>
          <w:szCs w:val="22"/>
        </w:rPr>
      </w:pPr>
      <w:r>
        <w:rPr>
          <w:sz w:val="22"/>
          <w:szCs w:val="22"/>
        </w:rPr>
        <w:t>…………………………………………………………………………………………………………………</w:t>
      </w:r>
    </w:p>
    <w:p w:rsidR="006510FF" w:rsidRPr="004E3E11" w:rsidRDefault="00281D08" w:rsidP="004E3E11">
      <w:pPr>
        <w:jc w:val="both"/>
        <w:rPr>
          <w:b/>
        </w:rPr>
      </w:pPr>
      <w:r w:rsidRPr="004E3E11">
        <w:rPr>
          <w:b/>
        </w:rPr>
        <w:t>10</w:t>
      </w:r>
      <w:r w:rsidR="006510FF" w:rsidRPr="004E3E11">
        <w:rPr>
          <w:b/>
        </w:rPr>
        <w:t xml:space="preserve">. </w:t>
      </w:r>
      <w:r w:rsidR="006043B6" w:rsidRPr="004E3E11">
        <w:rPr>
          <w:b/>
        </w:rPr>
        <w:t>Określ funkcję pojawiających się w tekście Ryszarda Koziołka</w:t>
      </w:r>
      <w:r w:rsidR="00074424" w:rsidRPr="004E3E11">
        <w:rPr>
          <w:b/>
        </w:rPr>
        <w:t xml:space="preserve"> takich</w:t>
      </w:r>
      <w:r w:rsidR="006043B6" w:rsidRPr="004E3E11">
        <w:rPr>
          <w:b/>
        </w:rPr>
        <w:t xml:space="preserve"> sformułowań, jak: </w:t>
      </w:r>
      <w:r w:rsidR="00E71C6D" w:rsidRPr="004E3E11">
        <w:rPr>
          <w:b/>
        </w:rPr>
        <w:t>„</w:t>
      </w:r>
      <w:r w:rsidR="006043B6" w:rsidRPr="004E3E11">
        <w:rPr>
          <w:b/>
        </w:rPr>
        <w:t xml:space="preserve">akumulacja kapitału”, </w:t>
      </w:r>
      <w:r w:rsidR="00E71C6D" w:rsidRPr="004E3E11">
        <w:rPr>
          <w:b/>
        </w:rPr>
        <w:t>„</w:t>
      </w:r>
      <w:r w:rsidR="006043B6" w:rsidRPr="004E3E11">
        <w:rPr>
          <w:b/>
        </w:rPr>
        <w:t xml:space="preserve">wymiana towarów i usług”, </w:t>
      </w:r>
      <w:r w:rsidR="00E71C6D" w:rsidRPr="004E3E11">
        <w:rPr>
          <w:b/>
        </w:rPr>
        <w:t>„</w:t>
      </w:r>
      <w:r w:rsidR="006043B6" w:rsidRPr="004E3E11">
        <w:rPr>
          <w:b/>
        </w:rPr>
        <w:t xml:space="preserve">siła uwolnionego kapitału”. </w:t>
      </w:r>
    </w:p>
    <w:p w:rsidR="00074424" w:rsidRPr="00074424" w:rsidRDefault="00074424" w:rsidP="00074424">
      <w:pPr>
        <w:jc w:val="both"/>
        <w:rPr>
          <w:b/>
          <w:sz w:val="22"/>
          <w:szCs w:val="22"/>
        </w:rPr>
      </w:pPr>
    </w:p>
    <w:p w:rsidR="00074424" w:rsidRDefault="00074424" w:rsidP="00074424">
      <w:pPr>
        <w:spacing w:line="480" w:lineRule="auto"/>
        <w:rPr>
          <w:sz w:val="22"/>
          <w:szCs w:val="22"/>
        </w:rPr>
      </w:pPr>
      <w:r>
        <w:rPr>
          <w:sz w:val="22"/>
          <w:szCs w:val="22"/>
        </w:rPr>
        <w:t>…………………………………………………………………………………………………………………</w:t>
      </w:r>
    </w:p>
    <w:p w:rsidR="00074424" w:rsidRDefault="00074424" w:rsidP="004335F7">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D33908" w:rsidRDefault="00D33908" w:rsidP="00D33908">
      <w:pPr>
        <w:spacing w:line="480" w:lineRule="auto"/>
        <w:rPr>
          <w:sz w:val="22"/>
          <w:szCs w:val="22"/>
        </w:rPr>
      </w:pPr>
      <w:r>
        <w:rPr>
          <w:sz w:val="22"/>
          <w:szCs w:val="22"/>
        </w:rPr>
        <w:t>…………………………………………………………………………………………………………………</w:t>
      </w:r>
    </w:p>
    <w:p w:rsidR="00D33908" w:rsidRDefault="00D33908" w:rsidP="00D33908">
      <w:pPr>
        <w:spacing w:after="240" w:line="480" w:lineRule="auto"/>
        <w:rPr>
          <w:sz w:val="22"/>
          <w:szCs w:val="22"/>
        </w:rPr>
      </w:pPr>
      <w:r>
        <w:rPr>
          <w:sz w:val="22"/>
          <w:szCs w:val="22"/>
        </w:rPr>
        <w:t>…………………………………………………………………………………………………………………</w:t>
      </w:r>
    </w:p>
    <w:p w:rsidR="00281D08" w:rsidRPr="004E3E11" w:rsidRDefault="006043B6" w:rsidP="00074424">
      <w:pPr>
        <w:spacing w:line="480" w:lineRule="auto"/>
        <w:jc w:val="both"/>
        <w:rPr>
          <w:b/>
        </w:rPr>
      </w:pPr>
      <w:r w:rsidRPr="004E3E11">
        <w:rPr>
          <w:b/>
        </w:rPr>
        <w:t>1</w:t>
      </w:r>
      <w:r w:rsidR="00281D08" w:rsidRPr="004E3E11">
        <w:rPr>
          <w:b/>
        </w:rPr>
        <w:t>1</w:t>
      </w:r>
      <w:r w:rsidRPr="004E3E11">
        <w:rPr>
          <w:b/>
        </w:rPr>
        <w:t>.</w:t>
      </w:r>
      <w:r w:rsidR="00074424" w:rsidRPr="004E3E11">
        <w:rPr>
          <w:b/>
        </w:rPr>
        <w:t xml:space="preserve"> Zaznacz styl, który dominuje w </w:t>
      </w:r>
      <w:r w:rsidR="00281D08" w:rsidRPr="004E3E11">
        <w:rPr>
          <w:b/>
        </w:rPr>
        <w:t>tekście Ryszarda Koziołka</w:t>
      </w:r>
      <w:r w:rsidR="00074424" w:rsidRPr="004E3E11">
        <w:rPr>
          <w:b/>
        </w:rPr>
        <w:t>.</w:t>
      </w:r>
    </w:p>
    <w:p w:rsidR="00281D08" w:rsidRPr="004E3E11" w:rsidRDefault="00074424" w:rsidP="00074424">
      <w:pPr>
        <w:spacing w:line="360" w:lineRule="auto"/>
        <w:jc w:val="both"/>
      </w:pPr>
      <w:r w:rsidRPr="004E3E11">
        <w:t xml:space="preserve">A. </w:t>
      </w:r>
      <w:r w:rsidR="00281D08" w:rsidRPr="004E3E11">
        <w:t>naukowy</w:t>
      </w:r>
      <w:r w:rsidRPr="004E3E11">
        <w:tab/>
      </w:r>
      <w:r w:rsidRPr="004E3E11">
        <w:tab/>
        <w:t xml:space="preserve">B. </w:t>
      </w:r>
      <w:r w:rsidR="00281D08" w:rsidRPr="004E3E11">
        <w:t>poetycki</w:t>
      </w:r>
      <w:r w:rsidRPr="004E3E11">
        <w:tab/>
      </w:r>
      <w:r w:rsidRPr="004E3E11">
        <w:tab/>
        <w:t xml:space="preserve">C. </w:t>
      </w:r>
      <w:r w:rsidR="00636490">
        <w:t>publicystyczny</w:t>
      </w:r>
      <w:r w:rsidRPr="004E3E11">
        <w:tab/>
      </w:r>
      <w:r w:rsidRPr="004E3E11">
        <w:tab/>
        <w:t>D. p</w:t>
      </w:r>
      <w:r w:rsidR="004335F7">
        <w:t>opularnonaukowy</w:t>
      </w:r>
    </w:p>
    <w:p w:rsidR="00074424" w:rsidRPr="00E71C6D" w:rsidRDefault="00074424" w:rsidP="00B85D7C">
      <w:pPr>
        <w:spacing w:line="360" w:lineRule="auto"/>
        <w:jc w:val="both"/>
        <w:rPr>
          <w:sz w:val="22"/>
          <w:szCs w:val="22"/>
        </w:rPr>
      </w:pPr>
    </w:p>
    <w:p w:rsidR="00D33908" w:rsidRDefault="00D33908" w:rsidP="004E3E11">
      <w:pPr>
        <w:jc w:val="both"/>
        <w:rPr>
          <w:b/>
        </w:rPr>
      </w:pPr>
    </w:p>
    <w:p w:rsidR="00D33908" w:rsidRDefault="00D33908" w:rsidP="004E3E11">
      <w:pPr>
        <w:jc w:val="both"/>
        <w:rPr>
          <w:b/>
        </w:rPr>
      </w:pPr>
    </w:p>
    <w:p w:rsidR="00D33908" w:rsidRDefault="00D33908" w:rsidP="004E3E11">
      <w:pPr>
        <w:jc w:val="both"/>
        <w:rPr>
          <w:b/>
        </w:rPr>
      </w:pPr>
    </w:p>
    <w:p w:rsidR="00D33908" w:rsidRDefault="00D33908" w:rsidP="004E3E11">
      <w:pPr>
        <w:jc w:val="both"/>
        <w:rPr>
          <w:b/>
        </w:rPr>
      </w:pPr>
    </w:p>
    <w:p w:rsidR="00281D08" w:rsidRPr="004E3E11" w:rsidRDefault="00281D08" w:rsidP="004E3E11">
      <w:pPr>
        <w:jc w:val="both"/>
        <w:rPr>
          <w:b/>
        </w:rPr>
      </w:pPr>
      <w:r w:rsidRPr="004E3E11">
        <w:rPr>
          <w:b/>
        </w:rPr>
        <w:lastRenderedPageBreak/>
        <w:t xml:space="preserve">12. Przeczytaj dwie wypowiedzi dotyczące Izabeli Łęckiej. Wyjaśnij, na jakie cechy tej bohaterki zwracają uwagę </w:t>
      </w:r>
      <w:r w:rsidR="00074424" w:rsidRPr="004E3E11">
        <w:rPr>
          <w:b/>
        </w:rPr>
        <w:t>Olga Tokarczuk i Kazimiera Szczuka</w:t>
      </w:r>
      <w:r w:rsidRPr="004E3E11">
        <w:rPr>
          <w:b/>
        </w:rPr>
        <w:t xml:space="preserve">, </w:t>
      </w:r>
      <w:r w:rsidR="00074424" w:rsidRPr="004E3E11">
        <w:rPr>
          <w:b/>
        </w:rPr>
        <w:t xml:space="preserve">a </w:t>
      </w:r>
      <w:r w:rsidRPr="004E3E11">
        <w:rPr>
          <w:b/>
        </w:rPr>
        <w:t xml:space="preserve">następnie ustosunkuj się do sposobu, w jaki postrzegają bohaterkę Prusa. Sformułuj po jednym argumencie na poparcie swojego zdania. </w:t>
      </w:r>
    </w:p>
    <w:p w:rsidR="00074424" w:rsidRDefault="00074424" w:rsidP="000B60F4">
      <w:pPr>
        <w:rPr>
          <w:color w:val="000000"/>
          <w:sz w:val="22"/>
          <w:szCs w:val="22"/>
        </w:rPr>
      </w:pPr>
    </w:p>
    <w:tbl>
      <w:tblPr>
        <w:tblStyle w:val="Siatkatabelijasna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652"/>
        <w:gridCol w:w="6203"/>
      </w:tblGrid>
      <w:tr w:rsidR="00281D08" w:rsidRPr="00E71C6D" w:rsidTr="004335F7">
        <w:trPr>
          <w:trHeight w:val="2242"/>
        </w:trPr>
        <w:tc>
          <w:tcPr>
            <w:tcW w:w="1853" w:type="pct"/>
            <w:vAlign w:val="center"/>
          </w:tcPr>
          <w:p w:rsidR="00074424" w:rsidRPr="004E3E11" w:rsidRDefault="00074424" w:rsidP="004335F7">
            <w:pPr>
              <w:spacing w:before="60" w:after="60"/>
              <w:rPr>
                <w:color w:val="000000"/>
              </w:rPr>
            </w:pPr>
            <w:r w:rsidRPr="004E3E11">
              <w:rPr>
                <w:color w:val="000000"/>
              </w:rPr>
              <w:t>„Izabela jest rzeczą. Jest makietą. Pustą w</w:t>
            </w:r>
            <w:r w:rsidR="00497DFA" w:rsidRPr="004E3E11">
              <w:rPr>
                <w:color w:val="000000"/>
              </w:rPr>
              <w:t> </w:t>
            </w:r>
            <w:r w:rsidRPr="004E3E11">
              <w:rPr>
                <w:color w:val="000000"/>
              </w:rPr>
              <w:t>środku kukiełką służącą do wabienia”.</w:t>
            </w:r>
          </w:p>
          <w:p w:rsidR="00281D08" w:rsidRPr="004E3E11" w:rsidRDefault="00074424" w:rsidP="004335F7">
            <w:pPr>
              <w:spacing w:before="60" w:after="60"/>
              <w:jc w:val="right"/>
            </w:pPr>
            <w:r w:rsidRPr="004E3E11">
              <w:rPr>
                <w:sz w:val="20"/>
                <w:szCs w:val="20"/>
              </w:rPr>
              <w:t xml:space="preserve">Olga Tokarczuk, </w:t>
            </w:r>
            <w:r w:rsidRPr="004E3E11">
              <w:rPr>
                <w:i/>
                <w:sz w:val="20"/>
                <w:szCs w:val="20"/>
              </w:rPr>
              <w:t>Lalka i perła</w:t>
            </w:r>
            <w:r w:rsidRPr="004E3E11">
              <w:rPr>
                <w:sz w:val="20"/>
                <w:szCs w:val="20"/>
              </w:rPr>
              <w:t>,</w:t>
            </w:r>
            <w:r w:rsidR="00F86819" w:rsidRPr="004E3E11">
              <w:rPr>
                <w:sz w:val="20"/>
                <w:szCs w:val="20"/>
              </w:rPr>
              <w:br/>
            </w:r>
            <w:r w:rsidRPr="004E3E11">
              <w:rPr>
                <w:sz w:val="20"/>
                <w:szCs w:val="20"/>
              </w:rPr>
              <w:t>Warszawa 2001, s. 47</w:t>
            </w:r>
            <w:r w:rsidRPr="004E3E11">
              <w:t xml:space="preserve">. </w:t>
            </w:r>
          </w:p>
        </w:tc>
        <w:tc>
          <w:tcPr>
            <w:tcW w:w="3147" w:type="pct"/>
            <w:vAlign w:val="center"/>
          </w:tcPr>
          <w:p w:rsidR="00281D08" w:rsidRPr="00E71C6D" w:rsidRDefault="00281D08" w:rsidP="00074424">
            <w:pPr>
              <w:spacing w:before="60" w:after="60"/>
              <w:jc w:val="both"/>
              <w:rPr>
                <w:sz w:val="22"/>
                <w:szCs w:val="22"/>
              </w:rPr>
            </w:pPr>
          </w:p>
        </w:tc>
      </w:tr>
      <w:tr w:rsidR="00281D08" w:rsidRPr="00E71C6D" w:rsidTr="004335F7">
        <w:trPr>
          <w:trHeight w:val="2242"/>
        </w:trPr>
        <w:tc>
          <w:tcPr>
            <w:tcW w:w="1853" w:type="pct"/>
            <w:vAlign w:val="center"/>
          </w:tcPr>
          <w:p w:rsidR="00281D08" w:rsidRPr="004E3E11" w:rsidRDefault="00074424" w:rsidP="004335F7">
            <w:pPr>
              <w:spacing w:before="240" w:after="60"/>
              <w:rPr>
                <w:color w:val="000000"/>
              </w:rPr>
            </w:pPr>
            <w:r w:rsidRPr="004E3E11">
              <w:rPr>
                <w:color w:val="000000"/>
              </w:rPr>
              <w:t>„</w:t>
            </w:r>
            <w:r w:rsidR="00281D08" w:rsidRPr="004E3E11">
              <w:rPr>
                <w:color w:val="000000"/>
              </w:rPr>
              <w:t>Tożsamość głównej powieściowej postaci faktycznie nie istnieje, jest ona miejscem pustym, skupiającym męskie pożądanie</w:t>
            </w:r>
            <w:r w:rsidRPr="004E3E11">
              <w:rPr>
                <w:color w:val="000000"/>
              </w:rPr>
              <w:t>”</w:t>
            </w:r>
            <w:r w:rsidR="00281D08" w:rsidRPr="004E3E11">
              <w:rPr>
                <w:color w:val="000000"/>
              </w:rPr>
              <w:t>.</w:t>
            </w:r>
          </w:p>
          <w:p w:rsidR="00281D08" w:rsidRPr="00F86819" w:rsidRDefault="00281D08" w:rsidP="004335F7">
            <w:pPr>
              <w:spacing w:before="60" w:after="240"/>
              <w:jc w:val="right"/>
              <w:rPr>
                <w:sz w:val="20"/>
                <w:szCs w:val="20"/>
              </w:rPr>
            </w:pPr>
            <w:r w:rsidRPr="00F86819">
              <w:rPr>
                <w:sz w:val="20"/>
                <w:szCs w:val="20"/>
              </w:rPr>
              <w:t>Kazimiera Szczuka,</w:t>
            </w:r>
            <w:r w:rsidR="004335F7">
              <w:rPr>
                <w:sz w:val="20"/>
                <w:szCs w:val="20"/>
              </w:rPr>
              <w:t xml:space="preserve"> </w:t>
            </w:r>
            <w:r w:rsidR="00F86819">
              <w:rPr>
                <w:sz w:val="20"/>
                <w:szCs w:val="20"/>
              </w:rPr>
              <w:br/>
            </w:r>
            <w:r w:rsidRPr="00F86819">
              <w:rPr>
                <w:i/>
                <w:sz w:val="20"/>
                <w:szCs w:val="20"/>
              </w:rPr>
              <w:t>Kopciuszek, Frankenstein i inne</w:t>
            </w:r>
            <w:r w:rsidR="00074424" w:rsidRPr="00F86819">
              <w:rPr>
                <w:i/>
                <w:sz w:val="20"/>
                <w:szCs w:val="20"/>
              </w:rPr>
              <w:t>,</w:t>
            </w:r>
            <w:r w:rsidRPr="00F86819">
              <w:rPr>
                <w:sz w:val="20"/>
                <w:szCs w:val="20"/>
              </w:rPr>
              <w:t xml:space="preserve"> </w:t>
            </w:r>
            <w:r w:rsidR="00F86819">
              <w:rPr>
                <w:sz w:val="20"/>
                <w:szCs w:val="20"/>
              </w:rPr>
              <w:br/>
            </w:r>
            <w:r w:rsidRPr="00F86819">
              <w:rPr>
                <w:sz w:val="20"/>
                <w:szCs w:val="20"/>
              </w:rPr>
              <w:t xml:space="preserve">Warszawa 2001, s. 16. </w:t>
            </w:r>
          </w:p>
        </w:tc>
        <w:tc>
          <w:tcPr>
            <w:tcW w:w="3147" w:type="pct"/>
            <w:vAlign w:val="center"/>
          </w:tcPr>
          <w:p w:rsidR="00281D08" w:rsidRPr="00E71C6D" w:rsidRDefault="00281D08" w:rsidP="00074424">
            <w:pPr>
              <w:spacing w:before="60" w:after="60"/>
              <w:jc w:val="both"/>
              <w:rPr>
                <w:sz w:val="22"/>
                <w:szCs w:val="22"/>
              </w:rPr>
            </w:pPr>
          </w:p>
        </w:tc>
      </w:tr>
    </w:tbl>
    <w:p w:rsidR="00D33908" w:rsidRDefault="00D33908" w:rsidP="004E3E11">
      <w:pPr>
        <w:jc w:val="both"/>
        <w:rPr>
          <w:b/>
        </w:rPr>
      </w:pPr>
    </w:p>
    <w:p w:rsidR="00D33908" w:rsidRDefault="00D33908" w:rsidP="004E3E11">
      <w:pPr>
        <w:jc w:val="both"/>
        <w:rPr>
          <w:b/>
        </w:rPr>
      </w:pPr>
    </w:p>
    <w:p w:rsidR="00281D08" w:rsidRPr="004E3E11" w:rsidRDefault="00281D08" w:rsidP="004E3E11">
      <w:pPr>
        <w:jc w:val="both"/>
        <w:rPr>
          <w:b/>
        </w:rPr>
      </w:pPr>
      <w:r w:rsidRPr="004E3E11">
        <w:rPr>
          <w:b/>
        </w:rPr>
        <w:t>13. Zastanów się, jakie emocje budzi Izabela Łęcka we współczesnym czytelniku. Wyjaśnij, z</w:t>
      </w:r>
      <w:r w:rsidR="004335F7">
        <w:rPr>
          <w:b/>
        </w:rPr>
        <w:t> </w:t>
      </w:r>
      <w:r w:rsidRPr="004E3E11">
        <w:rPr>
          <w:b/>
        </w:rPr>
        <w:t xml:space="preserve">czego one wynikają, biorąc pod uwagę przemiany kulturowe i światopoglądowe. </w:t>
      </w:r>
    </w:p>
    <w:p w:rsidR="000B60F4" w:rsidRPr="000B60F4" w:rsidRDefault="000B60F4" w:rsidP="000B60F4">
      <w:pPr>
        <w:jc w:val="both"/>
        <w:rPr>
          <w:b/>
          <w:sz w:val="22"/>
          <w:szCs w:val="22"/>
        </w:rPr>
      </w:pPr>
    </w:p>
    <w:p w:rsidR="000B60F4" w:rsidRDefault="000B60F4" w:rsidP="000B60F4">
      <w:pPr>
        <w:spacing w:line="480" w:lineRule="auto"/>
        <w:rPr>
          <w:sz w:val="22"/>
          <w:szCs w:val="22"/>
        </w:rPr>
      </w:pPr>
      <w:r>
        <w:rPr>
          <w:sz w:val="22"/>
          <w:szCs w:val="22"/>
        </w:rPr>
        <w:t>…………………………………………………………………………………………………………………</w:t>
      </w:r>
    </w:p>
    <w:p w:rsidR="000B60F4" w:rsidRDefault="000B60F4" w:rsidP="000B60F4">
      <w:pPr>
        <w:spacing w:line="480" w:lineRule="auto"/>
        <w:rPr>
          <w:sz w:val="22"/>
          <w:szCs w:val="22"/>
        </w:rPr>
      </w:pPr>
      <w:r>
        <w:rPr>
          <w:sz w:val="22"/>
          <w:szCs w:val="22"/>
        </w:rPr>
        <w:t>…………………………………………………………………………………………………………………</w:t>
      </w:r>
    </w:p>
    <w:p w:rsidR="004335F7" w:rsidRDefault="004335F7" w:rsidP="004335F7">
      <w:pPr>
        <w:spacing w:line="480" w:lineRule="auto"/>
        <w:rPr>
          <w:sz w:val="22"/>
          <w:szCs w:val="22"/>
        </w:rPr>
      </w:pPr>
      <w:r>
        <w:rPr>
          <w:sz w:val="22"/>
          <w:szCs w:val="22"/>
        </w:rPr>
        <w:t>…………………………………………………………………………………………………………………</w:t>
      </w:r>
    </w:p>
    <w:p w:rsidR="00633D57" w:rsidRPr="00E71C6D" w:rsidRDefault="00633D57" w:rsidP="00B27F82">
      <w:pPr>
        <w:spacing w:after="240" w:line="276" w:lineRule="auto"/>
        <w:rPr>
          <w:sz w:val="22"/>
          <w:szCs w:val="22"/>
        </w:rPr>
      </w:pPr>
      <w:r>
        <w:rPr>
          <w:sz w:val="22"/>
          <w:szCs w:val="22"/>
        </w:rPr>
        <w:t>…………………………………………………………………………………………………………………</w:t>
      </w:r>
    </w:p>
    <w:p w:rsidR="00D33908" w:rsidRDefault="00D33908" w:rsidP="00D33908">
      <w:pPr>
        <w:spacing w:line="480" w:lineRule="auto"/>
        <w:rPr>
          <w:sz w:val="22"/>
          <w:szCs w:val="22"/>
        </w:rPr>
      </w:pPr>
      <w:r>
        <w:rPr>
          <w:sz w:val="22"/>
          <w:szCs w:val="22"/>
        </w:rPr>
        <w:t>…………………………………………………………………………………………………………………</w:t>
      </w:r>
    </w:p>
    <w:p w:rsidR="00D33908" w:rsidRPr="00E71C6D" w:rsidRDefault="00D33908" w:rsidP="00D33908">
      <w:pPr>
        <w:spacing w:after="240" w:line="276" w:lineRule="auto"/>
        <w:rPr>
          <w:sz w:val="22"/>
          <w:szCs w:val="22"/>
        </w:rPr>
      </w:pPr>
      <w:r>
        <w:rPr>
          <w:sz w:val="22"/>
          <w:szCs w:val="22"/>
        </w:rPr>
        <w:t>…………………………………………………………………………………………………………………</w:t>
      </w:r>
    </w:p>
    <w:p w:rsidR="00D33908" w:rsidRDefault="00D33908" w:rsidP="004E3E11">
      <w:pPr>
        <w:jc w:val="both"/>
        <w:rPr>
          <w:b/>
        </w:rPr>
      </w:pPr>
    </w:p>
    <w:p w:rsidR="00D33908" w:rsidRPr="004E3E11" w:rsidRDefault="00D33908" w:rsidP="00D33908">
      <w:pPr>
        <w:jc w:val="both"/>
        <w:rPr>
          <w:b/>
        </w:rPr>
      </w:pPr>
      <w:r w:rsidRPr="004E3E11">
        <w:rPr>
          <w:b/>
        </w:rPr>
        <w:t>1</w:t>
      </w:r>
      <w:r w:rsidR="000A6998">
        <w:rPr>
          <w:b/>
        </w:rPr>
        <w:t>4</w:t>
      </w:r>
      <w:r w:rsidRPr="004E3E11">
        <w:rPr>
          <w:b/>
        </w:rPr>
        <w:t xml:space="preserve">. Wskaż w postaci Izabeli Łęckiej </w:t>
      </w:r>
      <w:r>
        <w:rPr>
          <w:b/>
        </w:rPr>
        <w:t xml:space="preserve">jedną </w:t>
      </w:r>
      <w:r w:rsidRPr="004E3E11">
        <w:rPr>
          <w:b/>
        </w:rPr>
        <w:t>cech</w:t>
      </w:r>
      <w:r>
        <w:rPr>
          <w:b/>
        </w:rPr>
        <w:t>ę</w:t>
      </w:r>
      <w:r w:rsidRPr="004E3E11">
        <w:rPr>
          <w:b/>
        </w:rPr>
        <w:t xml:space="preserve"> indywidualn</w:t>
      </w:r>
      <w:r>
        <w:rPr>
          <w:b/>
        </w:rPr>
        <w:t>ą</w:t>
      </w:r>
      <w:r w:rsidRPr="004E3E11">
        <w:rPr>
          <w:b/>
        </w:rPr>
        <w:t xml:space="preserve"> oraz </w:t>
      </w:r>
      <w:r>
        <w:rPr>
          <w:b/>
        </w:rPr>
        <w:t>jedną cechę</w:t>
      </w:r>
      <w:r w:rsidRPr="004E3E11">
        <w:rPr>
          <w:b/>
        </w:rPr>
        <w:t>, któr</w:t>
      </w:r>
      <w:r>
        <w:rPr>
          <w:b/>
        </w:rPr>
        <w:t>a</w:t>
      </w:r>
      <w:r w:rsidRPr="004E3E11">
        <w:rPr>
          <w:b/>
        </w:rPr>
        <w:t xml:space="preserve"> został</w:t>
      </w:r>
      <w:r>
        <w:rPr>
          <w:b/>
        </w:rPr>
        <w:t>a</w:t>
      </w:r>
      <w:r w:rsidRPr="004E3E11">
        <w:rPr>
          <w:b/>
        </w:rPr>
        <w:t xml:space="preserve"> ukształtowan</w:t>
      </w:r>
      <w:r>
        <w:rPr>
          <w:b/>
        </w:rPr>
        <w:t>a</w:t>
      </w:r>
      <w:r w:rsidRPr="004E3E11">
        <w:rPr>
          <w:b/>
        </w:rPr>
        <w:t xml:space="preserve"> przez jej środowisko. Uwzględnij sytuację kobiet w XIX w.</w:t>
      </w:r>
    </w:p>
    <w:p w:rsidR="00D33908" w:rsidRPr="00E71C6D" w:rsidRDefault="00D33908" w:rsidP="00D33908">
      <w:pPr>
        <w:jc w:val="both"/>
        <w:rPr>
          <w:sz w:val="22"/>
          <w:szCs w:val="22"/>
        </w:rPr>
      </w:pPr>
    </w:p>
    <w:tbl>
      <w:tblPr>
        <w:tblStyle w:val="Siatkatabelijasna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4927"/>
        <w:gridCol w:w="4928"/>
      </w:tblGrid>
      <w:tr w:rsidR="00D33908" w:rsidRPr="00E71C6D" w:rsidTr="00A161CE">
        <w:tc>
          <w:tcPr>
            <w:tcW w:w="2500" w:type="pct"/>
          </w:tcPr>
          <w:p w:rsidR="00D33908" w:rsidRPr="004E3E11" w:rsidRDefault="00D33908" w:rsidP="00A161CE">
            <w:pPr>
              <w:spacing w:before="60" w:after="60"/>
              <w:jc w:val="center"/>
              <w:rPr>
                <w:b/>
              </w:rPr>
            </w:pPr>
            <w:r w:rsidRPr="004E3E11">
              <w:rPr>
                <w:b/>
              </w:rPr>
              <w:t>Cech</w:t>
            </w:r>
            <w:r>
              <w:rPr>
                <w:b/>
              </w:rPr>
              <w:t>a</w:t>
            </w:r>
            <w:r w:rsidRPr="004E3E11">
              <w:rPr>
                <w:b/>
              </w:rPr>
              <w:t xml:space="preserve"> indywidualn</w:t>
            </w:r>
            <w:r>
              <w:rPr>
                <w:b/>
              </w:rPr>
              <w:t>a</w:t>
            </w:r>
          </w:p>
        </w:tc>
        <w:tc>
          <w:tcPr>
            <w:tcW w:w="2500" w:type="pct"/>
          </w:tcPr>
          <w:p w:rsidR="00D33908" w:rsidRPr="004E3E11" w:rsidRDefault="00D33908" w:rsidP="00A161CE">
            <w:pPr>
              <w:spacing w:before="60" w:after="60"/>
              <w:jc w:val="center"/>
              <w:rPr>
                <w:b/>
              </w:rPr>
            </w:pPr>
            <w:r w:rsidRPr="004E3E11">
              <w:rPr>
                <w:b/>
              </w:rPr>
              <w:t>Cech</w:t>
            </w:r>
            <w:r>
              <w:rPr>
                <w:b/>
              </w:rPr>
              <w:t>a</w:t>
            </w:r>
            <w:r w:rsidRPr="004E3E11">
              <w:rPr>
                <w:b/>
              </w:rPr>
              <w:t xml:space="preserve"> ukształtowan</w:t>
            </w:r>
            <w:r>
              <w:rPr>
                <w:b/>
              </w:rPr>
              <w:t>a</w:t>
            </w:r>
            <w:r w:rsidRPr="004E3E11">
              <w:rPr>
                <w:b/>
              </w:rPr>
              <w:t xml:space="preserve"> przez środowisko</w:t>
            </w:r>
          </w:p>
        </w:tc>
      </w:tr>
      <w:tr w:rsidR="00D33908" w:rsidRPr="00E71C6D" w:rsidTr="00A161CE">
        <w:tc>
          <w:tcPr>
            <w:tcW w:w="2500" w:type="pct"/>
          </w:tcPr>
          <w:p w:rsidR="00D33908" w:rsidRPr="00E71C6D" w:rsidRDefault="00D33908" w:rsidP="00A161CE">
            <w:pPr>
              <w:spacing w:line="360" w:lineRule="auto"/>
              <w:jc w:val="both"/>
              <w:rPr>
                <w:b/>
                <w:sz w:val="22"/>
                <w:szCs w:val="22"/>
              </w:rPr>
            </w:pPr>
          </w:p>
          <w:p w:rsidR="00D33908" w:rsidRPr="00E71C6D" w:rsidRDefault="00D33908" w:rsidP="00A161CE">
            <w:pPr>
              <w:spacing w:line="360" w:lineRule="auto"/>
              <w:jc w:val="both"/>
              <w:rPr>
                <w:b/>
                <w:sz w:val="22"/>
                <w:szCs w:val="22"/>
              </w:rPr>
            </w:pPr>
          </w:p>
          <w:p w:rsidR="00D33908" w:rsidRDefault="00D33908" w:rsidP="00A161CE">
            <w:pPr>
              <w:spacing w:line="360" w:lineRule="auto"/>
              <w:jc w:val="both"/>
              <w:rPr>
                <w:b/>
                <w:sz w:val="22"/>
                <w:szCs w:val="22"/>
              </w:rPr>
            </w:pPr>
          </w:p>
          <w:p w:rsidR="00D33908" w:rsidRDefault="00D33908" w:rsidP="00A161CE">
            <w:pPr>
              <w:spacing w:line="360" w:lineRule="auto"/>
              <w:jc w:val="both"/>
              <w:rPr>
                <w:b/>
                <w:sz w:val="22"/>
                <w:szCs w:val="22"/>
              </w:rPr>
            </w:pPr>
          </w:p>
          <w:p w:rsidR="00D33908" w:rsidRPr="00E71C6D" w:rsidRDefault="00D33908" w:rsidP="00A161CE">
            <w:pPr>
              <w:spacing w:line="360" w:lineRule="auto"/>
              <w:jc w:val="both"/>
              <w:rPr>
                <w:b/>
                <w:sz w:val="22"/>
                <w:szCs w:val="22"/>
              </w:rPr>
            </w:pPr>
          </w:p>
          <w:p w:rsidR="00D33908" w:rsidRPr="00E71C6D" w:rsidRDefault="00D33908" w:rsidP="00A161CE">
            <w:pPr>
              <w:spacing w:line="360" w:lineRule="auto"/>
              <w:jc w:val="both"/>
              <w:rPr>
                <w:b/>
                <w:sz w:val="22"/>
                <w:szCs w:val="22"/>
              </w:rPr>
            </w:pPr>
          </w:p>
        </w:tc>
        <w:tc>
          <w:tcPr>
            <w:tcW w:w="2500" w:type="pct"/>
          </w:tcPr>
          <w:p w:rsidR="00D33908" w:rsidRPr="00E71C6D" w:rsidRDefault="00D33908" w:rsidP="00A161CE">
            <w:pPr>
              <w:spacing w:line="360" w:lineRule="auto"/>
              <w:jc w:val="both"/>
              <w:rPr>
                <w:b/>
                <w:sz w:val="22"/>
                <w:szCs w:val="22"/>
              </w:rPr>
            </w:pPr>
          </w:p>
        </w:tc>
      </w:tr>
    </w:tbl>
    <w:p w:rsidR="00D33908" w:rsidRPr="00E71C6D" w:rsidRDefault="00D33908" w:rsidP="00D33908">
      <w:pPr>
        <w:spacing w:line="480" w:lineRule="auto"/>
        <w:rPr>
          <w:sz w:val="22"/>
          <w:szCs w:val="22"/>
        </w:rPr>
      </w:pPr>
    </w:p>
    <w:p w:rsidR="009F5049" w:rsidRPr="004E3E11" w:rsidRDefault="0085687B" w:rsidP="004E3E11">
      <w:pPr>
        <w:jc w:val="both"/>
        <w:rPr>
          <w:b/>
        </w:rPr>
      </w:pPr>
      <w:r w:rsidRPr="004E3E11">
        <w:rPr>
          <w:b/>
        </w:rPr>
        <w:lastRenderedPageBreak/>
        <w:t>1</w:t>
      </w:r>
      <w:r w:rsidR="000A6998">
        <w:rPr>
          <w:b/>
        </w:rPr>
        <w:t>5</w:t>
      </w:r>
      <w:r w:rsidR="00EF5CD3">
        <w:rPr>
          <w:b/>
        </w:rPr>
        <w:t xml:space="preserve">. </w:t>
      </w:r>
      <w:r w:rsidR="009F5049" w:rsidRPr="004E3E11">
        <w:rPr>
          <w:b/>
        </w:rPr>
        <w:t>Scharakteryzuj stosunek bohaterki powieści Bolesława Prusa do wskazanych na schemacie postaci. Ustal</w:t>
      </w:r>
      <w:r w:rsidR="00C11D6F" w:rsidRPr="004E3E11">
        <w:rPr>
          <w:b/>
        </w:rPr>
        <w:t>,</w:t>
      </w:r>
      <w:r w:rsidR="009F5049" w:rsidRPr="004E3E11">
        <w:rPr>
          <w:b/>
        </w:rPr>
        <w:t xml:space="preserve"> z czego ten stosunek wynika. </w:t>
      </w:r>
      <w:r w:rsidR="008D6A0C">
        <w:rPr>
          <w:b/>
        </w:rPr>
        <w:t>Wpisz</w:t>
      </w:r>
      <w:r w:rsidR="00EF5CD3">
        <w:rPr>
          <w:b/>
        </w:rPr>
        <w:t xml:space="preserve"> swoje ustalenia w rubryki zamieszczone poniżej. </w:t>
      </w:r>
    </w:p>
    <w:p w:rsidR="000B60F4" w:rsidRDefault="000B60F4" w:rsidP="00B85D7C">
      <w:pPr>
        <w:spacing w:line="360" w:lineRule="auto"/>
        <w:jc w:val="both"/>
        <w:rPr>
          <w:b/>
          <w:sz w:val="22"/>
          <w:szCs w:val="22"/>
        </w:rPr>
      </w:pPr>
    </w:p>
    <w:p w:rsidR="000B60F4" w:rsidRDefault="0056772A" w:rsidP="00B85D7C">
      <w:pPr>
        <w:spacing w:line="360" w:lineRule="auto"/>
        <w:jc w:val="both"/>
        <w:rPr>
          <w:b/>
          <w:sz w:val="22"/>
          <w:szCs w:val="22"/>
        </w:rPr>
      </w:pPr>
      <w:r w:rsidRPr="0056772A">
        <w:rPr>
          <w:b/>
          <w:noProof/>
          <w:sz w:val="22"/>
          <w:szCs w:val="22"/>
        </w:rPr>
        <w:drawing>
          <wp:inline distT="0" distB="0" distL="0" distR="0">
            <wp:extent cx="6120765" cy="3779485"/>
            <wp:effectExtent l="0" t="0" r="0" b="0"/>
            <wp:docPr id="34" name="Obraz 34" descr="C:\Users\amazur\Desktop\POLSKI - praca zdalna pażdziernik 2020\Lalka Prusa\sche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azur\Desktop\POLSKI - praca zdalna pażdziernik 2020\Lalka Prusa\schemat.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765" cy="3779485"/>
                    </a:xfrm>
                    <a:prstGeom prst="rect">
                      <a:avLst/>
                    </a:prstGeom>
                    <a:noFill/>
                    <a:ln>
                      <a:noFill/>
                    </a:ln>
                  </pic:spPr>
                </pic:pic>
              </a:graphicData>
            </a:graphic>
          </wp:inline>
        </w:drawing>
      </w:r>
    </w:p>
    <w:p w:rsidR="00D33908" w:rsidRDefault="00D33908" w:rsidP="004E3E11">
      <w:pPr>
        <w:jc w:val="both"/>
        <w:rPr>
          <w:b/>
        </w:rPr>
      </w:pPr>
    </w:p>
    <w:p w:rsidR="00D33908" w:rsidRDefault="00D33908" w:rsidP="004E3E11">
      <w:pPr>
        <w:jc w:val="both"/>
        <w:rPr>
          <w:b/>
        </w:rPr>
      </w:pPr>
    </w:p>
    <w:p w:rsidR="00974470" w:rsidRPr="004E3E11" w:rsidRDefault="00974470" w:rsidP="004E3E11">
      <w:pPr>
        <w:jc w:val="both"/>
        <w:rPr>
          <w:b/>
        </w:rPr>
      </w:pPr>
      <w:r w:rsidRPr="004E3E11">
        <w:rPr>
          <w:b/>
        </w:rPr>
        <w:t>1</w:t>
      </w:r>
      <w:r w:rsidR="0085687B" w:rsidRPr="004E3E11">
        <w:rPr>
          <w:b/>
        </w:rPr>
        <w:t>6</w:t>
      </w:r>
      <w:r w:rsidRPr="004E3E11">
        <w:rPr>
          <w:b/>
        </w:rPr>
        <w:t>. Scharakteryzuj Izabel</w:t>
      </w:r>
      <w:r w:rsidR="00990CCB" w:rsidRPr="004E3E11">
        <w:rPr>
          <w:b/>
        </w:rPr>
        <w:t>ę</w:t>
      </w:r>
      <w:r w:rsidRPr="004E3E11">
        <w:rPr>
          <w:b/>
        </w:rPr>
        <w:t xml:space="preserve"> Łęck</w:t>
      </w:r>
      <w:r w:rsidR="00990CCB" w:rsidRPr="004E3E11">
        <w:rPr>
          <w:b/>
        </w:rPr>
        <w:t>ą</w:t>
      </w:r>
      <w:r w:rsidRPr="004E3E11">
        <w:rPr>
          <w:b/>
        </w:rPr>
        <w:t xml:space="preserve">, biorąc pod uwagę najważniejsze hasła głoszone przez zwolenników emancypacji kobiet. </w:t>
      </w:r>
    </w:p>
    <w:p w:rsidR="0056772A" w:rsidRDefault="0056772A" w:rsidP="0056772A">
      <w:pPr>
        <w:jc w:val="both"/>
        <w:rPr>
          <w:b/>
          <w:sz w:val="22"/>
          <w:szCs w:val="22"/>
        </w:rPr>
      </w:pPr>
    </w:p>
    <w:p w:rsidR="0056772A" w:rsidRDefault="0056772A" w:rsidP="0056772A">
      <w:pPr>
        <w:spacing w:line="480" w:lineRule="auto"/>
        <w:rPr>
          <w:sz w:val="22"/>
          <w:szCs w:val="22"/>
        </w:rPr>
      </w:pPr>
      <w:r>
        <w:rPr>
          <w:sz w:val="22"/>
          <w:szCs w:val="22"/>
        </w:rPr>
        <w:t>…………………………………………………………………………………………………………………</w:t>
      </w:r>
    </w:p>
    <w:p w:rsidR="0056772A" w:rsidRDefault="0056772A" w:rsidP="0056772A">
      <w:pPr>
        <w:spacing w:line="480" w:lineRule="auto"/>
        <w:rPr>
          <w:sz w:val="22"/>
          <w:szCs w:val="22"/>
        </w:rPr>
      </w:pPr>
      <w:r>
        <w:rPr>
          <w:sz w:val="22"/>
          <w:szCs w:val="22"/>
        </w:rPr>
        <w:t>…………………………………………………………………………………………………………………</w:t>
      </w:r>
    </w:p>
    <w:p w:rsidR="00B27F82" w:rsidRDefault="0056772A" w:rsidP="00B27F82">
      <w:pPr>
        <w:spacing w:line="480" w:lineRule="auto"/>
        <w:rPr>
          <w:sz w:val="22"/>
          <w:szCs w:val="22"/>
        </w:rPr>
      </w:pPr>
      <w:r>
        <w:rPr>
          <w:sz w:val="22"/>
          <w:szCs w:val="22"/>
        </w:rPr>
        <w:t>……………………………………………………………</w:t>
      </w:r>
      <w:r w:rsidR="009E4F35">
        <w:rPr>
          <w:sz w:val="22"/>
          <w:szCs w:val="22"/>
        </w:rPr>
        <w:t>…</w:t>
      </w:r>
      <w:r>
        <w:rPr>
          <w:sz w:val="22"/>
          <w:szCs w:val="22"/>
        </w:rPr>
        <w:t>…………………………………………………</w:t>
      </w:r>
      <w:r w:rsidR="00B27F82">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B27F82" w:rsidRDefault="00B27F82" w:rsidP="00B27F82">
      <w:pPr>
        <w:spacing w:line="480" w:lineRule="auto"/>
        <w:rPr>
          <w:sz w:val="22"/>
          <w:szCs w:val="22"/>
        </w:rPr>
      </w:pPr>
      <w:r>
        <w:rPr>
          <w:sz w:val="22"/>
          <w:szCs w:val="22"/>
        </w:rPr>
        <w:t>…………………………………………………………………………………………………………………</w:t>
      </w:r>
    </w:p>
    <w:p w:rsidR="001541EF" w:rsidRDefault="001541EF" w:rsidP="0056772A">
      <w:pPr>
        <w:spacing w:line="480" w:lineRule="auto"/>
        <w:rPr>
          <w:sz w:val="22"/>
          <w:szCs w:val="22"/>
        </w:rPr>
      </w:pPr>
    </w:p>
    <w:sectPr w:rsidR="001541EF" w:rsidSect="00B85D7C">
      <w:footerReference w:type="default" r:id="rId9"/>
      <w:pgSz w:w="11900" w:h="16840"/>
      <w:pgMar w:top="851" w:right="1127" w:bottom="993" w:left="1134" w:header="708" w:footer="3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241482" w15:done="0"/>
  <w15:commentEx w15:paraId="6EE30AE1" w15:done="0"/>
  <w15:commentEx w15:paraId="621289BB" w15:done="0"/>
  <w15:commentEx w15:paraId="35E17F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C2D6D" w16cex:dateUtc="2021-04-22T15:14:00Z"/>
  <w16cex:commentExtensible w16cex:durableId="242C430B" w16cex:dateUtc="2021-04-22T16:46:00Z"/>
  <w16cex:commentExtensible w16cex:durableId="242C4120" w16cex:dateUtc="2021-04-22T16:38:00Z"/>
  <w16cex:commentExtensible w16cex:durableId="242C460F" w16cex:dateUtc="2021-04-22T1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241482" w16cid:durableId="242C2D6D"/>
  <w16cid:commentId w16cid:paraId="6EE30AE1" w16cid:durableId="242C430B"/>
  <w16cid:commentId w16cid:paraId="621289BB" w16cid:durableId="242C4120"/>
  <w16cid:commentId w16cid:paraId="35E17FE4" w16cid:durableId="242C460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B60" w:rsidRDefault="00BC4B60" w:rsidP="00A365B5">
      <w:r>
        <w:separator/>
      </w:r>
    </w:p>
  </w:endnote>
  <w:endnote w:type="continuationSeparator" w:id="0">
    <w:p w:rsidR="00BC4B60" w:rsidRDefault="00BC4B60" w:rsidP="00A365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Console">
    <w:panose1 w:val="020B0609040504020204"/>
    <w:charset w:val="EE"/>
    <w:family w:val="modern"/>
    <w:pitch w:val="fixed"/>
    <w:sig w:usb0="8000028F" w:usb1="00001800" w:usb2="00000000" w:usb3="00000000" w:csb0="0000001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24" w:rsidRDefault="00074424" w:rsidP="00E71C6D">
    <w:pPr>
      <w:pStyle w:val="Stopka"/>
      <w:jc w:val="center"/>
    </w:pPr>
    <w:r w:rsidRPr="00E71C6D">
      <w:rPr>
        <w:noProof/>
      </w:rPr>
      <w:drawing>
        <wp:inline distT="0" distB="0" distL="0" distR="0">
          <wp:extent cx="3558540" cy="329565"/>
          <wp:effectExtent l="0" t="0" r="0" b="0"/>
          <wp:docPr id="32" name="Obraz 32" descr="C:\Users\amazur\Desktop\1e. LICEUM 1. Kartkówki\stopka Sztuka wyraz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zur\Desktop\1e. LICEUM 1. Kartkówki\stopka Sztuka wyrazu.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58540" cy="32956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B60" w:rsidRDefault="00BC4B60" w:rsidP="00A365B5">
      <w:r>
        <w:separator/>
      </w:r>
    </w:p>
  </w:footnote>
  <w:footnote w:type="continuationSeparator" w:id="0">
    <w:p w:rsidR="00BC4B60" w:rsidRDefault="00BC4B60" w:rsidP="00A365B5">
      <w:r>
        <w:continuationSeparator/>
      </w:r>
    </w:p>
  </w:footnote>
  <w:footnote w:id="1">
    <w:p w:rsidR="002930AD" w:rsidRDefault="002930AD">
      <w:pPr>
        <w:pStyle w:val="Tekstprzypisudolnego"/>
      </w:pPr>
      <w:r>
        <w:rPr>
          <w:rStyle w:val="Odwoanieprzypisudolnego"/>
        </w:rPr>
        <w:footnoteRef/>
      </w:r>
      <w:r>
        <w:t xml:space="preserve"> profesor oburzonych – aluzja do </w:t>
      </w:r>
      <w:r w:rsidR="00D50E6D">
        <w:t>określenia</w:t>
      </w:r>
      <w:r>
        <w:t xml:space="preserve"> </w:t>
      </w:r>
      <w:r w:rsidR="00D50E6D">
        <w:t>nadan</w:t>
      </w:r>
      <w:r w:rsidR="00812826">
        <w:t>ego</w:t>
      </w:r>
      <w:r>
        <w:t xml:space="preserve"> </w:t>
      </w:r>
      <w:r w:rsidR="00372F95">
        <w:t>profesorowi</w:t>
      </w:r>
      <w:r>
        <w:t xml:space="preserve"> M</w:t>
      </w:r>
      <w:r w:rsidR="00812826">
        <w:t>.</w:t>
      </w:r>
      <w:r>
        <w:t xml:space="preserve"> </w:t>
      </w:r>
      <w:proofErr w:type="spellStart"/>
      <w:r>
        <w:t>Sandel</w:t>
      </w:r>
      <w:r w:rsidR="00D50E6D">
        <w:t>owi</w:t>
      </w:r>
      <w:proofErr w:type="spellEnd"/>
      <w:r>
        <w:t>, filozof</w:t>
      </w:r>
      <w:r w:rsidR="00D50E6D">
        <w:t>owi</w:t>
      </w:r>
      <w:r>
        <w:t>, autor</w:t>
      </w:r>
      <w:r w:rsidR="00D50E6D">
        <w:t>owi</w:t>
      </w:r>
      <w:r>
        <w:t xml:space="preserve"> książki </w:t>
      </w:r>
      <w:r w:rsidRPr="002930AD">
        <w:rPr>
          <w:i/>
          <w:iCs/>
        </w:rPr>
        <w:t>Czego nie można kupić za pieniądze</w:t>
      </w:r>
    </w:p>
  </w:footnote>
  <w:footnote w:id="2">
    <w:p w:rsidR="00074424" w:rsidRDefault="00074424">
      <w:pPr>
        <w:pStyle w:val="Tekstprzypisudolnego"/>
      </w:pPr>
      <w:r>
        <w:rPr>
          <w:rStyle w:val="Odwoanieprzypisudolnego"/>
        </w:rPr>
        <w:footnoteRef/>
      </w:r>
      <w:r>
        <w:t xml:space="preserve"> pryncypał – zwierzchnik, często także właściciel sklepu </w:t>
      </w:r>
    </w:p>
  </w:footnote>
  <w:footnote w:id="3">
    <w:p w:rsidR="00074424" w:rsidRDefault="00074424">
      <w:pPr>
        <w:pStyle w:val="Tekstprzypisudolnego"/>
      </w:pPr>
      <w:r>
        <w:rPr>
          <w:rStyle w:val="Odwoanieprzypisudolnego"/>
        </w:rPr>
        <w:footnoteRef/>
      </w:r>
      <w:r>
        <w:t xml:space="preserve"> obcesowe – nazbyt bezpośrednie, nietaktowne </w:t>
      </w:r>
    </w:p>
  </w:footnote>
  <w:footnote w:id="4">
    <w:p w:rsidR="00074424" w:rsidRDefault="00074424">
      <w:pPr>
        <w:pStyle w:val="Tekstprzypisudolnego"/>
      </w:pPr>
      <w:r>
        <w:rPr>
          <w:rStyle w:val="Odwoanieprzypisudolnego"/>
        </w:rPr>
        <w:footnoteRef/>
      </w:r>
      <w:r>
        <w:t xml:space="preserve"> afekt – uczucie sympatii, miłości </w:t>
      </w:r>
    </w:p>
  </w:footnote>
  <w:footnote w:id="5">
    <w:p w:rsidR="00074424" w:rsidRDefault="00074424">
      <w:pPr>
        <w:pStyle w:val="Tekstprzypisudolnego"/>
      </w:pPr>
      <w:r>
        <w:rPr>
          <w:rStyle w:val="Odwoanieprzypisudolnego"/>
        </w:rPr>
        <w:footnoteRef/>
      </w:r>
      <w:r>
        <w:t xml:space="preserve"> beneficjent – osoba czerpiąca korzyści z czegoś</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A4511F"/>
    <w:multiLevelType w:val="hybridMultilevel"/>
    <w:tmpl w:val="B7945A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0193440"/>
    <w:multiLevelType w:val="hybridMultilevel"/>
    <w:tmpl w:val="5908FF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72E7E57"/>
    <w:multiLevelType w:val="hybridMultilevel"/>
    <w:tmpl w:val="764E20F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9166DB6"/>
    <w:multiLevelType w:val="hybridMultilevel"/>
    <w:tmpl w:val="40F678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Pałasz">
    <w15:presenceInfo w15:providerId="Windows Live" w15:userId="e99925b76864bdb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EA51E8"/>
    <w:rsid w:val="00021A97"/>
    <w:rsid w:val="00035C51"/>
    <w:rsid w:val="00045946"/>
    <w:rsid w:val="0005254C"/>
    <w:rsid w:val="0005465B"/>
    <w:rsid w:val="00074424"/>
    <w:rsid w:val="00082A34"/>
    <w:rsid w:val="000A427A"/>
    <w:rsid w:val="000A6998"/>
    <w:rsid w:val="000B19DC"/>
    <w:rsid w:val="000B60F4"/>
    <w:rsid w:val="000C6F1A"/>
    <w:rsid w:val="000F2009"/>
    <w:rsid w:val="001079DA"/>
    <w:rsid w:val="00107FE1"/>
    <w:rsid w:val="001541EF"/>
    <w:rsid w:val="0018377D"/>
    <w:rsid w:val="00186E9F"/>
    <w:rsid w:val="00187B0F"/>
    <w:rsid w:val="001C502F"/>
    <w:rsid w:val="001F66D6"/>
    <w:rsid w:val="00212660"/>
    <w:rsid w:val="002248D3"/>
    <w:rsid w:val="002320AD"/>
    <w:rsid w:val="002443BD"/>
    <w:rsid w:val="00281D08"/>
    <w:rsid w:val="002930AD"/>
    <w:rsid w:val="002D462D"/>
    <w:rsid w:val="002D4D38"/>
    <w:rsid w:val="002E0FEA"/>
    <w:rsid w:val="002E4218"/>
    <w:rsid w:val="00327A96"/>
    <w:rsid w:val="00351AED"/>
    <w:rsid w:val="0036074A"/>
    <w:rsid w:val="00372F95"/>
    <w:rsid w:val="00387810"/>
    <w:rsid w:val="00391A68"/>
    <w:rsid w:val="003B0F16"/>
    <w:rsid w:val="003E4130"/>
    <w:rsid w:val="00416A61"/>
    <w:rsid w:val="00432C7B"/>
    <w:rsid w:val="004335F7"/>
    <w:rsid w:val="004663EA"/>
    <w:rsid w:val="00486482"/>
    <w:rsid w:val="00497DFA"/>
    <w:rsid w:val="004D5E61"/>
    <w:rsid w:val="004D7A81"/>
    <w:rsid w:val="004E3E11"/>
    <w:rsid w:val="0052438B"/>
    <w:rsid w:val="0054127A"/>
    <w:rsid w:val="0054218C"/>
    <w:rsid w:val="00544959"/>
    <w:rsid w:val="00561E6D"/>
    <w:rsid w:val="0056772A"/>
    <w:rsid w:val="005717F3"/>
    <w:rsid w:val="00581204"/>
    <w:rsid w:val="00591BE1"/>
    <w:rsid w:val="005E73F6"/>
    <w:rsid w:val="006043B6"/>
    <w:rsid w:val="00633D57"/>
    <w:rsid w:val="00636490"/>
    <w:rsid w:val="00645659"/>
    <w:rsid w:val="006510FF"/>
    <w:rsid w:val="006643FA"/>
    <w:rsid w:val="00671255"/>
    <w:rsid w:val="00681786"/>
    <w:rsid w:val="00681892"/>
    <w:rsid w:val="0069459B"/>
    <w:rsid w:val="006C5DA1"/>
    <w:rsid w:val="006F3028"/>
    <w:rsid w:val="0070485D"/>
    <w:rsid w:val="00716263"/>
    <w:rsid w:val="00726A10"/>
    <w:rsid w:val="00730347"/>
    <w:rsid w:val="00775A0E"/>
    <w:rsid w:val="007B7D3E"/>
    <w:rsid w:val="00806CAD"/>
    <w:rsid w:val="00812826"/>
    <w:rsid w:val="0085687B"/>
    <w:rsid w:val="00873332"/>
    <w:rsid w:val="00883889"/>
    <w:rsid w:val="00886283"/>
    <w:rsid w:val="008950F4"/>
    <w:rsid w:val="008B4998"/>
    <w:rsid w:val="008D338E"/>
    <w:rsid w:val="008D6A0C"/>
    <w:rsid w:val="00903500"/>
    <w:rsid w:val="00910823"/>
    <w:rsid w:val="009464AE"/>
    <w:rsid w:val="00952457"/>
    <w:rsid w:val="0095578F"/>
    <w:rsid w:val="00974470"/>
    <w:rsid w:val="00990CCB"/>
    <w:rsid w:val="00991B1B"/>
    <w:rsid w:val="009B4B59"/>
    <w:rsid w:val="009C1F16"/>
    <w:rsid w:val="009C7C78"/>
    <w:rsid w:val="009D73B1"/>
    <w:rsid w:val="009E2A04"/>
    <w:rsid w:val="009E4F35"/>
    <w:rsid w:val="009F3716"/>
    <w:rsid w:val="009F5049"/>
    <w:rsid w:val="00A00FF3"/>
    <w:rsid w:val="00A365B5"/>
    <w:rsid w:val="00A7357B"/>
    <w:rsid w:val="00A82AD0"/>
    <w:rsid w:val="00AA2C2F"/>
    <w:rsid w:val="00AB654A"/>
    <w:rsid w:val="00AD2CD5"/>
    <w:rsid w:val="00AD5F8C"/>
    <w:rsid w:val="00AE4B78"/>
    <w:rsid w:val="00B06F2A"/>
    <w:rsid w:val="00B277E4"/>
    <w:rsid w:val="00B27F82"/>
    <w:rsid w:val="00B30C29"/>
    <w:rsid w:val="00B41608"/>
    <w:rsid w:val="00B85D7C"/>
    <w:rsid w:val="00BC4B60"/>
    <w:rsid w:val="00BD0B6F"/>
    <w:rsid w:val="00BE4D99"/>
    <w:rsid w:val="00BF6C1A"/>
    <w:rsid w:val="00C11D6F"/>
    <w:rsid w:val="00C12C8C"/>
    <w:rsid w:val="00C222F3"/>
    <w:rsid w:val="00C228A4"/>
    <w:rsid w:val="00C4179C"/>
    <w:rsid w:val="00C76284"/>
    <w:rsid w:val="00CB7D44"/>
    <w:rsid w:val="00CE4B0C"/>
    <w:rsid w:val="00D00867"/>
    <w:rsid w:val="00D02DCA"/>
    <w:rsid w:val="00D04BAB"/>
    <w:rsid w:val="00D33908"/>
    <w:rsid w:val="00D34A45"/>
    <w:rsid w:val="00D368BF"/>
    <w:rsid w:val="00D50E6D"/>
    <w:rsid w:val="00D55D76"/>
    <w:rsid w:val="00D570FB"/>
    <w:rsid w:val="00D7544F"/>
    <w:rsid w:val="00D76E2A"/>
    <w:rsid w:val="00DA0980"/>
    <w:rsid w:val="00DA4BF0"/>
    <w:rsid w:val="00DB0828"/>
    <w:rsid w:val="00DC4CCD"/>
    <w:rsid w:val="00E21359"/>
    <w:rsid w:val="00E274AA"/>
    <w:rsid w:val="00E71C6D"/>
    <w:rsid w:val="00E92ACB"/>
    <w:rsid w:val="00EA51E8"/>
    <w:rsid w:val="00EE1157"/>
    <w:rsid w:val="00EF1927"/>
    <w:rsid w:val="00EF5CD3"/>
    <w:rsid w:val="00F05B47"/>
    <w:rsid w:val="00F10A1E"/>
    <w:rsid w:val="00F42518"/>
    <w:rsid w:val="00F436CB"/>
    <w:rsid w:val="00F72115"/>
    <w:rsid w:val="00F72E74"/>
    <w:rsid w:val="00F805B9"/>
    <w:rsid w:val="00F85D2D"/>
    <w:rsid w:val="00F86819"/>
    <w:rsid w:val="00FB5985"/>
    <w:rsid w:val="00FC0167"/>
    <w:rsid w:val="00FD0904"/>
    <w:rsid w:val="00FD3167"/>
    <w:rsid w:val="00FF1A3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6772A"/>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C4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iatkatabelijasna1">
    <w:name w:val="Siatka tabeli — jasna1"/>
    <w:basedOn w:val="Standardowy"/>
    <w:uiPriority w:val="40"/>
    <w:rsid w:val="00DC4CCD"/>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C76284"/>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6284"/>
    <w:rPr>
      <w:rFonts w:ascii="Segoe UI" w:eastAsia="Times New Roman" w:hAnsi="Segoe UI" w:cs="Segoe UI"/>
      <w:sz w:val="18"/>
      <w:szCs w:val="18"/>
      <w:lang w:eastAsia="pl-PL"/>
    </w:rPr>
  </w:style>
  <w:style w:type="paragraph" w:styleId="Tekstprzypisudolnego">
    <w:name w:val="footnote text"/>
    <w:basedOn w:val="Normalny"/>
    <w:link w:val="TekstprzypisudolnegoZnak"/>
    <w:uiPriority w:val="99"/>
    <w:semiHidden/>
    <w:unhideWhenUsed/>
    <w:rsid w:val="00A365B5"/>
    <w:rPr>
      <w:sz w:val="20"/>
      <w:szCs w:val="20"/>
    </w:rPr>
  </w:style>
  <w:style w:type="character" w:customStyle="1" w:styleId="TekstprzypisudolnegoZnak">
    <w:name w:val="Tekst przypisu dolnego Znak"/>
    <w:basedOn w:val="Domylnaczcionkaakapitu"/>
    <w:link w:val="Tekstprzypisudolnego"/>
    <w:uiPriority w:val="99"/>
    <w:semiHidden/>
    <w:rsid w:val="00A365B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A365B5"/>
    <w:rPr>
      <w:vertAlign w:val="superscript"/>
    </w:rPr>
  </w:style>
  <w:style w:type="character" w:styleId="Odwoaniedokomentarza">
    <w:name w:val="annotation reference"/>
    <w:basedOn w:val="Domylnaczcionkaakapitu"/>
    <w:uiPriority w:val="99"/>
    <w:semiHidden/>
    <w:unhideWhenUsed/>
    <w:rsid w:val="006F3028"/>
    <w:rPr>
      <w:sz w:val="16"/>
      <w:szCs w:val="16"/>
    </w:rPr>
  </w:style>
  <w:style w:type="paragraph" w:styleId="Tekstkomentarza">
    <w:name w:val="annotation text"/>
    <w:basedOn w:val="Normalny"/>
    <w:link w:val="TekstkomentarzaZnak"/>
    <w:uiPriority w:val="99"/>
    <w:semiHidden/>
    <w:unhideWhenUsed/>
    <w:rsid w:val="006F3028"/>
    <w:rPr>
      <w:sz w:val="20"/>
      <w:szCs w:val="20"/>
    </w:rPr>
  </w:style>
  <w:style w:type="character" w:customStyle="1" w:styleId="TekstkomentarzaZnak">
    <w:name w:val="Tekst komentarza Znak"/>
    <w:basedOn w:val="Domylnaczcionkaakapitu"/>
    <w:link w:val="Tekstkomentarza"/>
    <w:uiPriority w:val="99"/>
    <w:semiHidden/>
    <w:rsid w:val="006F302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F3028"/>
    <w:rPr>
      <w:b/>
      <w:bCs/>
    </w:rPr>
  </w:style>
  <w:style w:type="character" w:customStyle="1" w:styleId="TematkomentarzaZnak">
    <w:name w:val="Temat komentarza Znak"/>
    <w:basedOn w:val="TekstkomentarzaZnak"/>
    <w:link w:val="Tematkomentarza"/>
    <w:uiPriority w:val="99"/>
    <w:semiHidden/>
    <w:rsid w:val="006F3028"/>
    <w:rPr>
      <w:rFonts w:ascii="Times New Roman" w:eastAsia="Times New Roman" w:hAnsi="Times New Roman" w:cs="Times New Roman"/>
      <w:b/>
      <w:bCs/>
      <w:sz w:val="20"/>
      <w:szCs w:val="20"/>
      <w:lang w:eastAsia="pl-PL"/>
    </w:rPr>
  </w:style>
  <w:style w:type="paragraph" w:styleId="Akapitzlist">
    <w:name w:val="List Paragraph"/>
    <w:basedOn w:val="Normalny"/>
    <w:uiPriority w:val="34"/>
    <w:qFormat/>
    <w:rsid w:val="00281D08"/>
    <w:pPr>
      <w:ind w:left="720"/>
      <w:contextualSpacing/>
    </w:pPr>
  </w:style>
  <w:style w:type="paragraph" w:styleId="Nagwek">
    <w:name w:val="header"/>
    <w:basedOn w:val="Normalny"/>
    <w:link w:val="NagwekZnak"/>
    <w:uiPriority w:val="99"/>
    <w:unhideWhenUsed/>
    <w:rsid w:val="00E71C6D"/>
    <w:pPr>
      <w:tabs>
        <w:tab w:val="center" w:pos="4536"/>
        <w:tab w:val="right" w:pos="9072"/>
      </w:tabs>
    </w:pPr>
  </w:style>
  <w:style w:type="character" w:customStyle="1" w:styleId="NagwekZnak">
    <w:name w:val="Nagłówek Znak"/>
    <w:basedOn w:val="Domylnaczcionkaakapitu"/>
    <w:link w:val="Nagwek"/>
    <w:uiPriority w:val="99"/>
    <w:rsid w:val="00E71C6D"/>
    <w:rPr>
      <w:rFonts w:ascii="Times New Roman" w:eastAsia="Times New Roman" w:hAnsi="Times New Roman" w:cs="Times New Roman"/>
      <w:lang w:eastAsia="pl-PL"/>
    </w:rPr>
  </w:style>
  <w:style w:type="paragraph" w:styleId="Stopka">
    <w:name w:val="footer"/>
    <w:basedOn w:val="Normalny"/>
    <w:link w:val="StopkaZnak"/>
    <w:uiPriority w:val="99"/>
    <w:unhideWhenUsed/>
    <w:rsid w:val="00E71C6D"/>
    <w:pPr>
      <w:tabs>
        <w:tab w:val="center" w:pos="4536"/>
        <w:tab w:val="right" w:pos="9072"/>
      </w:tabs>
    </w:pPr>
  </w:style>
  <w:style w:type="character" w:customStyle="1" w:styleId="StopkaZnak">
    <w:name w:val="Stopka Znak"/>
    <w:basedOn w:val="Domylnaczcionkaakapitu"/>
    <w:link w:val="Stopka"/>
    <w:uiPriority w:val="99"/>
    <w:rsid w:val="00E71C6D"/>
    <w:rPr>
      <w:rFonts w:ascii="Times New Roman" w:eastAsia="Times New Roman" w:hAnsi="Times New Roman" w:cs="Times New Roman"/>
      <w:lang w:eastAsia="pl-PL"/>
    </w:rPr>
  </w:style>
  <w:style w:type="character" w:styleId="Hipercze">
    <w:name w:val="Hyperlink"/>
    <w:basedOn w:val="Domylnaczcionkaakapitu"/>
    <w:uiPriority w:val="99"/>
    <w:unhideWhenUsed/>
    <w:rsid w:val="00671255"/>
    <w:rPr>
      <w:color w:val="0563C1" w:themeColor="hyperlink"/>
      <w:u w:val="single"/>
    </w:rPr>
  </w:style>
  <w:style w:type="character" w:customStyle="1" w:styleId="UnresolvedMention">
    <w:name w:val="Unresolved Mention"/>
    <w:basedOn w:val="Domylnaczcionkaakapitu"/>
    <w:uiPriority w:val="99"/>
    <w:semiHidden/>
    <w:unhideWhenUsed/>
    <w:rsid w:val="0067125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446920400">
      <w:bodyDiv w:val="1"/>
      <w:marLeft w:val="0"/>
      <w:marRight w:val="0"/>
      <w:marTop w:val="0"/>
      <w:marBottom w:val="0"/>
      <w:divBdr>
        <w:top w:val="none" w:sz="0" w:space="0" w:color="auto"/>
        <w:left w:val="none" w:sz="0" w:space="0" w:color="auto"/>
        <w:bottom w:val="none" w:sz="0" w:space="0" w:color="auto"/>
        <w:right w:val="none" w:sz="0" w:space="0" w:color="auto"/>
      </w:divBdr>
    </w:div>
    <w:div w:id="180881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335E2-3CA0-4CF3-98E5-5FC06237E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1539</Words>
  <Characters>9239</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TOMASZEK</dc:creator>
  <cp:lastModifiedBy>E.Pałasz</cp:lastModifiedBy>
  <cp:revision>9</cp:revision>
  <cp:lastPrinted>2021-04-26T05:53:00Z</cp:lastPrinted>
  <dcterms:created xsi:type="dcterms:W3CDTF">2021-04-23T08:10:00Z</dcterms:created>
  <dcterms:modified xsi:type="dcterms:W3CDTF">2021-05-06T08:38:00Z</dcterms:modified>
</cp:coreProperties>
</file>