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B6" w:rsidRPr="003A18C6" w:rsidRDefault="001C16B6" w:rsidP="003713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A18C6">
        <w:rPr>
          <w:rFonts w:ascii="Times New Roman" w:hAnsi="Times New Roman" w:cs="Times New Roman"/>
          <w:b/>
          <w:sz w:val="24"/>
        </w:rPr>
        <w:t xml:space="preserve">Opinia o programie nauczania </w:t>
      </w:r>
      <w:r w:rsidRPr="0035360F">
        <w:rPr>
          <w:rFonts w:ascii="Times New Roman" w:hAnsi="Times New Roman" w:cs="Times New Roman"/>
          <w:b/>
          <w:i/>
          <w:sz w:val="24"/>
        </w:rPr>
        <w:t>Ślady czasu</w:t>
      </w:r>
    </w:p>
    <w:p w:rsidR="001C16B6" w:rsidRDefault="001C16B6" w:rsidP="001C16B6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C16B6" w:rsidRDefault="001C16B6" w:rsidP="001C16B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F5742">
        <w:rPr>
          <w:rFonts w:ascii="Times New Roman" w:hAnsi="Times New Roman" w:cs="Times New Roman"/>
          <w:b/>
          <w:sz w:val="24"/>
        </w:rPr>
        <w:t>Autor</w:t>
      </w:r>
      <w:r w:rsidR="003A18C6" w:rsidRPr="00BF5742">
        <w:rPr>
          <w:rFonts w:ascii="Times New Roman" w:hAnsi="Times New Roman" w:cs="Times New Roman"/>
          <w:b/>
          <w:sz w:val="24"/>
        </w:rPr>
        <w:t>ki</w:t>
      </w:r>
      <w:r>
        <w:rPr>
          <w:rFonts w:ascii="Times New Roman" w:hAnsi="Times New Roman" w:cs="Times New Roman"/>
          <w:sz w:val="24"/>
        </w:rPr>
        <w:t xml:space="preserve"> – Dorota Jasik, Wanda Królikowska</w:t>
      </w:r>
    </w:p>
    <w:p w:rsidR="001C16B6" w:rsidRPr="001C16B6" w:rsidRDefault="001C16B6" w:rsidP="001C16B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7A1789">
        <w:rPr>
          <w:rFonts w:ascii="Times New Roman" w:hAnsi="Times New Roman" w:cs="Times New Roman"/>
          <w:b/>
          <w:sz w:val="24"/>
        </w:rPr>
        <w:t>Przeznaczenie programu</w:t>
      </w:r>
      <w:r w:rsidRPr="007A1789">
        <w:rPr>
          <w:rFonts w:ascii="Times New Roman" w:hAnsi="Times New Roman" w:cs="Times New Roman"/>
          <w:sz w:val="24"/>
        </w:rPr>
        <w:t xml:space="preserve"> – liceum ogólnokształcące</w:t>
      </w:r>
      <w:r w:rsidR="004A365F">
        <w:rPr>
          <w:rFonts w:ascii="Times New Roman" w:hAnsi="Times New Roman" w:cs="Times New Roman"/>
          <w:sz w:val="24"/>
        </w:rPr>
        <w:t>/technikum</w:t>
      </w:r>
      <w:r w:rsidRPr="007A1789">
        <w:rPr>
          <w:rFonts w:ascii="Times New Roman" w:hAnsi="Times New Roman" w:cs="Times New Roman"/>
          <w:sz w:val="24"/>
        </w:rPr>
        <w:t>; zakres podstawowy</w:t>
      </w:r>
    </w:p>
    <w:p w:rsidR="001C16B6" w:rsidRDefault="001C16B6" w:rsidP="001C16B6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A304E" w:rsidRPr="0035360F" w:rsidRDefault="001C16B6" w:rsidP="003A18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60F">
        <w:rPr>
          <w:rFonts w:ascii="Times New Roman" w:hAnsi="Times New Roman" w:cs="Times New Roman"/>
          <w:sz w:val="24"/>
          <w:szCs w:val="24"/>
        </w:rPr>
        <w:t>Program nauczania historii przygotowany przez Gdańskie Wydawnictwo Oświatowe jest zgodny</w:t>
      </w:r>
      <w:r w:rsidR="00003545" w:rsidRPr="0035360F">
        <w:rPr>
          <w:rFonts w:ascii="Times New Roman" w:hAnsi="Times New Roman" w:cs="Times New Roman"/>
          <w:sz w:val="24"/>
          <w:szCs w:val="24"/>
        </w:rPr>
        <w:t xml:space="preserve"> z</w:t>
      </w:r>
      <w:r w:rsidR="000A304E" w:rsidRPr="0035360F">
        <w:rPr>
          <w:rFonts w:ascii="Times New Roman" w:hAnsi="Times New Roman" w:cs="Times New Roman"/>
          <w:sz w:val="24"/>
          <w:szCs w:val="24"/>
        </w:rPr>
        <w:t>:</w:t>
      </w:r>
    </w:p>
    <w:p w:rsidR="000A304E" w:rsidRPr="0035360F" w:rsidRDefault="000A304E" w:rsidP="003A18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60F">
        <w:rPr>
          <w:rFonts w:ascii="Times New Roman" w:hAnsi="Times New Roman" w:cs="Times New Roman"/>
          <w:sz w:val="24"/>
          <w:szCs w:val="24"/>
        </w:rPr>
        <w:t xml:space="preserve">– </w:t>
      </w:r>
      <w:r w:rsidR="001C16B6" w:rsidRPr="0035360F">
        <w:rPr>
          <w:rFonts w:ascii="Times New Roman" w:hAnsi="Times New Roman" w:cs="Times New Roman"/>
          <w:sz w:val="24"/>
          <w:szCs w:val="24"/>
        </w:rPr>
        <w:t xml:space="preserve">Rozporządzeniem Ministra Edukacji Narodowej </w:t>
      </w:r>
      <w:r w:rsidRPr="0035360F">
        <w:rPr>
          <w:rStyle w:val="x4k7w5x"/>
          <w:rFonts w:ascii="Times New Roman" w:hAnsi="Times New Roman" w:cs="Times New Roman"/>
          <w:sz w:val="24"/>
          <w:szCs w:val="24"/>
        </w:rPr>
        <w:t xml:space="preserve">z dnia </w:t>
      </w:r>
      <w:r w:rsidRPr="0035360F">
        <w:rPr>
          <w:rFonts w:ascii="Times New Roman" w:hAnsi="Times New Roman" w:cs="Times New Roman"/>
          <w:sz w:val="24"/>
          <w:szCs w:val="24"/>
        </w:rPr>
        <w:t>8 marca 2022 roku w sprawie podstawy programowej kształcenia ogólnego dla liceum ogólnokształcącego, technikum oraz branżowej szkoły II stopnia dla klasy pierwszej i czwartej liceum</w:t>
      </w:r>
      <w:r w:rsidR="00003545" w:rsidRPr="0035360F">
        <w:rPr>
          <w:rFonts w:ascii="Times New Roman" w:hAnsi="Times New Roman" w:cs="Times New Roman"/>
          <w:sz w:val="24"/>
          <w:szCs w:val="24"/>
        </w:rPr>
        <w:t xml:space="preserve"> </w:t>
      </w:r>
      <w:r w:rsidRPr="0035360F">
        <w:rPr>
          <w:rFonts w:ascii="Times New Roman" w:hAnsi="Times New Roman" w:cs="Times New Roman"/>
          <w:sz w:val="24"/>
          <w:szCs w:val="24"/>
        </w:rPr>
        <w:t>/</w:t>
      </w:r>
      <w:r w:rsidR="00003545" w:rsidRPr="0035360F">
        <w:rPr>
          <w:rFonts w:ascii="Times New Roman" w:hAnsi="Times New Roman" w:cs="Times New Roman"/>
          <w:sz w:val="24"/>
          <w:szCs w:val="24"/>
        </w:rPr>
        <w:t xml:space="preserve"> </w:t>
      </w:r>
      <w:r w:rsidRPr="0035360F">
        <w:rPr>
          <w:rFonts w:ascii="Times New Roman" w:hAnsi="Times New Roman" w:cs="Times New Roman"/>
          <w:sz w:val="24"/>
          <w:szCs w:val="24"/>
        </w:rPr>
        <w:t xml:space="preserve">klasy pierwszej, czwartej i piątej technikum (Dz.U. z 2022, poz. 622) </w:t>
      </w:r>
    </w:p>
    <w:p w:rsidR="000A304E" w:rsidRPr="0035360F" w:rsidRDefault="000A304E" w:rsidP="003A18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60F">
        <w:rPr>
          <w:rFonts w:ascii="Times New Roman" w:hAnsi="Times New Roman" w:cs="Times New Roman"/>
          <w:sz w:val="24"/>
          <w:szCs w:val="24"/>
        </w:rPr>
        <w:t xml:space="preserve">oraz </w:t>
      </w:r>
    </w:p>
    <w:p w:rsidR="001C16B6" w:rsidRPr="000A304E" w:rsidRDefault="000A304E" w:rsidP="003A18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60F">
        <w:rPr>
          <w:rFonts w:ascii="Times New Roman" w:hAnsi="Times New Roman" w:cs="Times New Roman"/>
          <w:sz w:val="24"/>
          <w:szCs w:val="24"/>
        </w:rPr>
        <w:t xml:space="preserve">– Rozporządzeniem Ministra Edukacji Narodowej </w:t>
      </w:r>
      <w:r w:rsidR="001C16B6" w:rsidRPr="0035360F">
        <w:rPr>
          <w:rFonts w:ascii="Times New Roman" w:hAnsi="Times New Roman" w:cs="Times New Roman"/>
          <w:sz w:val="24"/>
          <w:szCs w:val="24"/>
        </w:rPr>
        <w:t xml:space="preserve">z dnia </w:t>
      </w:r>
      <w:r w:rsidRPr="0035360F">
        <w:rPr>
          <w:rStyle w:val="x4k7w5x"/>
          <w:rFonts w:ascii="Times New Roman" w:hAnsi="Times New Roman" w:cs="Times New Roman"/>
          <w:sz w:val="24"/>
          <w:szCs w:val="24"/>
        </w:rPr>
        <w:t xml:space="preserve">30 stycznia 2018 roku </w:t>
      </w:r>
      <w:r w:rsidR="003A18C6" w:rsidRPr="0035360F">
        <w:rPr>
          <w:rFonts w:ascii="Times New Roman" w:hAnsi="Times New Roman" w:cs="Times New Roman"/>
          <w:sz w:val="24"/>
          <w:szCs w:val="24"/>
        </w:rPr>
        <w:t>w </w:t>
      </w:r>
      <w:r w:rsidR="001C16B6" w:rsidRPr="0035360F">
        <w:rPr>
          <w:rFonts w:ascii="Times New Roman" w:hAnsi="Times New Roman" w:cs="Times New Roman"/>
          <w:sz w:val="24"/>
          <w:szCs w:val="24"/>
        </w:rPr>
        <w:t xml:space="preserve">sprawie podstawy programowej kształcenia ogólnego dla liceum ogólnokształcącego, technikum oraz branżowej szkoły II stopnia </w:t>
      </w:r>
      <w:r w:rsidRPr="0035360F">
        <w:rPr>
          <w:rFonts w:ascii="Times New Roman" w:hAnsi="Times New Roman" w:cs="Times New Roman"/>
          <w:sz w:val="24"/>
          <w:szCs w:val="24"/>
        </w:rPr>
        <w:t>(Dz.U. z 2018, poz. 467) dla klasy drugiej i trzeciej liceum ogólnokształcącego/technikum.</w:t>
      </w:r>
    </w:p>
    <w:p w:rsidR="001C16B6" w:rsidRPr="00BF5742" w:rsidRDefault="001C16B6" w:rsidP="003A18C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F5742">
        <w:rPr>
          <w:rFonts w:ascii="Times New Roman" w:hAnsi="Times New Roman" w:cs="Times New Roman"/>
          <w:sz w:val="24"/>
        </w:rPr>
        <w:t xml:space="preserve">Cele edukacyjne programu podzielone </w:t>
      </w:r>
      <w:r w:rsidR="003A18C6" w:rsidRPr="00BF5742">
        <w:rPr>
          <w:rFonts w:ascii="Times New Roman" w:hAnsi="Times New Roman" w:cs="Times New Roman"/>
          <w:sz w:val="24"/>
        </w:rPr>
        <w:t>zostały</w:t>
      </w:r>
      <w:r w:rsidRPr="00BF5742">
        <w:rPr>
          <w:rFonts w:ascii="Times New Roman" w:hAnsi="Times New Roman" w:cs="Times New Roman"/>
          <w:sz w:val="24"/>
        </w:rPr>
        <w:t xml:space="preserve"> na cele kształcenia, treści nauczania</w:t>
      </w:r>
      <w:r w:rsidR="003A18C6" w:rsidRPr="00BF5742">
        <w:rPr>
          <w:rFonts w:ascii="Times New Roman" w:hAnsi="Times New Roman" w:cs="Times New Roman"/>
          <w:sz w:val="24"/>
        </w:rPr>
        <w:t xml:space="preserve"> (wymagania szczegółowe) </w:t>
      </w:r>
      <w:r w:rsidRPr="00BF5742">
        <w:rPr>
          <w:rFonts w:ascii="Times New Roman" w:hAnsi="Times New Roman" w:cs="Times New Roman"/>
          <w:sz w:val="24"/>
        </w:rPr>
        <w:t>oraz cele wychowa</w:t>
      </w:r>
      <w:r w:rsidR="003A18C6" w:rsidRPr="00BF5742">
        <w:rPr>
          <w:rFonts w:ascii="Times New Roman" w:hAnsi="Times New Roman" w:cs="Times New Roman"/>
          <w:sz w:val="24"/>
        </w:rPr>
        <w:t>wcze</w:t>
      </w:r>
      <w:r w:rsidRPr="00BF5742">
        <w:rPr>
          <w:rFonts w:ascii="Times New Roman" w:hAnsi="Times New Roman" w:cs="Times New Roman"/>
          <w:sz w:val="24"/>
        </w:rPr>
        <w:t>.</w:t>
      </w:r>
      <w:r w:rsidR="003A18C6" w:rsidRPr="00BF5742">
        <w:rPr>
          <w:rFonts w:ascii="Times New Roman" w:hAnsi="Times New Roman" w:cs="Times New Roman"/>
          <w:sz w:val="24"/>
        </w:rPr>
        <w:t xml:space="preserve"> </w:t>
      </w:r>
      <w:r w:rsidR="007A1789" w:rsidRPr="00BF5742">
        <w:rPr>
          <w:rFonts w:ascii="Times New Roman" w:hAnsi="Times New Roman" w:cs="Times New Roman"/>
          <w:sz w:val="24"/>
        </w:rPr>
        <w:t>Autorki, zgodnie z zaleceniami zawartymi w podstawie programowej, podzieliły treści kształcenia na zagadnienia, których realizacja odbywa się w czteroletnim cyklu nauczania</w:t>
      </w:r>
      <w:r w:rsidR="007A1789">
        <w:rPr>
          <w:rFonts w:ascii="Times New Roman" w:hAnsi="Times New Roman" w:cs="Times New Roman"/>
          <w:sz w:val="24"/>
        </w:rPr>
        <w:t xml:space="preserve"> w liceum ogólnokształcącym i pięcioletnim cyklu w technikum</w:t>
      </w:r>
      <w:r w:rsidR="007A1789" w:rsidRPr="00BF5742">
        <w:rPr>
          <w:rFonts w:ascii="Times New Roman" w:hAnsi="Times New Roman" w:cs="Times New Roman"/>
          <w:sz w:val="24"/>
        </w:rPr>
        <w:t>.</w:t>
      </w:r>
      <w:r w:rsidR="007A1789">
        <w:rPr>
          <w:rFonts w:ascii="Times New Roman" w:hAnsi="Times New Roman" w:cs="Times New Roman"/>
          <w:sz w:val="24"/>
        </w:rPr>
        <w:t xml:space="preserve"> </w:t>
      </w:r>
      <w:r w:rsidR="00E005DB" w:rsidRPr="00BF5742">
        <w:rPr>
          <w:rFonts w:ascii="Times New Roman" w:hAnsi="Times New Roman" w:cs="Times New Roman"/>
          <w:sz w:val="24"/>
        </w:rPr>
        <w:t>Zgodnie z tymi założeniami w </w:t>
      </w:r>
      <w:r w:rsidR="003A18C6" w:rsidRPr="00BF5742">
        <w:rPr>
          <w:rFonts w:ascii="Times New Roman" w:hAnsi="Times New Roman" w:cs="Times New Roman"/>
          <w:sz w:val="24"/>
        </w:rPr>
        <w:t>poszczególnych klasach realizowane są następujące zagadnienia:</w:t>
      </w:r>
    </w:p>
    <w:p w:rsidR="003A18C6" w:rsidRPr="00BF5742" w:rsidRDefault="00D8569B" w:rsidP="003A18C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– </w:t>
      </w:r>
      <w:r w:rsidR="003A18C6" w:rsidRPr="00BF5742">
        <w:rPr>
          <w:rFonts w:ascii="Times New Roman" w:hAnsi="Times New Roman" w:cs="Times New Roman"/>
          <w:b/>
          <w:sz w:val="24"/>
        </w:rPr>
        <w:t>klasa I</w:t>
      </w:r>
      <w:r w:rsidR="003A18C6" w:rsidRPr="00BF5742">
        <w:rPr>
          <w:rFonts w:ascii="Times New Roman" w:hAnsi="Times New Roman" w:cs="Times New Roman"/>
          <w:sz w:val="24"/>
        </w:rPr>
        <w:t xml:space="preserve"> – historia jako nauka, starożytność i średniowiecze</w:t>
      </w:r>
      <w:r>
        <w:rPr>
          <w:rFonts w:ascii="Times New Roman" w:hAnsi="Times New Roman" w:cs="Times New Roman"/>
          <w:sz w:val="24"/>
        </w:rPr>
        <w:t>,</w:t>
      </w:r>
    </w:p>
    <w:p w:rsidR="003A18C6" w:rsidRPr="00BF5742" w:rsidRDefault="00D8569B" w:rsidP="003A18C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– </w:t>
      </w:r>
      <w:r w:rsidR="003A18C6" w:rsidRPr="00BF5742">
        <w:rPr>
          <w:rFonts w:ascii="Times New Roman" w:hAnsi="Times New Roman" w:cs="Times New Roman"/>
          <w:b/>
          <w:sz w:val="24"/>
        </w:rPr>
        <w:t>klasa II</w:t>
      </w:r>
      <w:r w:rsidR="003A18C6" w:rsidRPr="00BF5742">
        <w:rPr>
          <w:rFonts w:ascii="Times New Roman" w:hAnsi="Times New Roman" w:cs="Times New Roman"/>
          <w:sz w:val="24"/>
        </w:rPr>
        <w:t xml:space="preserve"> – nowożytność (do 1815 r.)</w:t>
      </w:r>
      <w:r>
        <w:rPr>
          <w:rFonts w:ascii="Times New Roman" w:hAnsi="Times New Roman" w:cs="Times New Roman"/>
          <w:sz w:val="24"/>
        </w:rPr>
        <w:t>,</w:t>
      </w:r>
    </w:p>
    <w:p w:rsidR="003A18C6" w:rsidRPr="00BF5742" w:rsidRDefault="00D8569B" w:rsidP="003A18C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– </w:t>
      </w:r>
      <w:r w:rsidR="003A18C6" w:rsidRPr="00BF5742">
        <w:rPr>
          <w:rFonts w:ascii="Times New Roman" w:hAnsi="Times New Roman" w:cs="Times New Roman"/>
          <w:b/>
          <w:sz w:val="24"/>
        </w:rPr>
        <w:t>klasa III</w:t>
      </w:r>
      <w:r w:rsidR="003A18C6" w:rsidRPr="00BF5742">
        <w:rPr>
          <w:rFonts w:ascii="Times New Roman" w:hAnsi="Times New Roman" w:cs="Times New Roman"/>
          <w:sz w:val="24"/>
        </w:rPr>
        <w:t xml:space="preserve"> – wiek XIX i XX (do 1939 r.)</w:t>
      </w:r>
      <w:r>
        <w:rPr>
          <w:rFonts w:ascii="Times New Roman" w:hAnsi="Times New Roman" w:cs="Times New Roman"/>
          <w:sz w:val="24"/>
        </w:rPr>
        <w:t>,</w:t>
      </w:r>
    </w:p>
    <w:p w:rsidR="00371345" w:rsidRDefault="00D8569B" w:rsidP="00E005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– </w:t>
      </w:r>
      <w:r w:rsidR="007A1789" w:rsidRPr="0014551F">
        <w:rPr>
          <w:rFonts w:ascii="Times New Roman" w:hAnsi="Times New Roman" w:cs="Times New Roman"/>
          <w:b/>
          <w:sz w:val="24"/>
        </w:rPr>
        <w:t>klasa IV liceum ogólnokształcącego/klasy IV i V technikum</w:t>
      </w:r>
      <w:r w:rsidR="007A1789" w:rsidRPr="00BF5742">
        <w:rPr>
          <w:rFonts w:ascii="Times New Roman" w:hAnsi="Times New Roman" w:cs="Times New Roman"/>
          <w:sz w:val="24"/>
        </w:rPr>
        <w:t xml:space="preserve"> </w:t>
      </w:r>
      <w:r w:rsidR="003A18C6" w:rsidRPr="00BF5742">
        <w:rPr>
          <w:rFonts w:ascii="Times New Roman" w:hAnsi="Times New Roman" w:cs="Times New Roman"/>
          <w:sz w:val="24"/>
        </w:rPr>
        <w:t>– wiek XX i XXI</w:t>
      </w:r>
      <w:r w:rsidR="00BF5742">
        <w:rPr>
          <w:rFonts w:ascii="Times New Roman" w:hAnsi="Times New Roman" w:cs="Times New Roman"/>
          <w:sz w:val="24"/>
        </w:rPr>
        <w:t xml:space="preserve"> (po 1939 r.)</w:t>
      </w:r>
      <w:r w:rsidR="00E005DB" w:rsidRPr="00BF5742">
        <w:rPr>
          <w:rFonts w:ascii="Times New Roman" w:hAnsi="Times New Roman" w:cs="Times New Roman"/>
          <w:sz w:val="24"/>
        </w:rPr>
        <w:t>.</w:t>
      </w:r>
    </w:p>
    <w:p w:rsidR="001C16B6" w:rsidRPr="00BF5742" w:rsidRDefault="00E005DB" w:rsidP="00E005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F5742">
        <w:rPr>
          <w:rFonts w:ascii="Times New Roman" w:hAnsi="Times New Roman" w:cs="Times New Roman"/>
          <w:sz w:val="24"/>
        </w:rPr>
        <w:t xml:space="preserve">Autorki zaproponowały ponadto, w ramach przedstawionego materiału nauczania, szczegółowy podział omawianych w poszczególnych klasach zagadnień. </w:t>
      </w:r>
      <w:r w:rsidR="00D8569B">
        <w:rPr>
          <w:rFonts w:ascii="Times New Roman" w:hAnsi="Times New Roman" w:cs="Times New Roman"/>
          <w:sz w:val="24"/>
        </w:rPr>
        <w:t>P</w:t>
      </w:r>
      <w:r w:rsidRPr="00BF5742">
        <w:rPr>
          <w:rFonts w:ascii="Times New Roman" w:hAnsi="Times New Roman" w:cs="Times New Roman"/>
          <w:sz w:val="24"/>
        </w:rPr>
        <w:t xml:space="preserve">odzieliły treści nauczania na 25 działów, z czego 8 działów jest realizowanych w klasie I, 6 – w </w:t>
      </w:r>
      <w:r w:rsidR="00D8569B" w:rsidRPr="00BF5742">
        <w:rPr>
          <w:rFonts w:ascii="Times New Roman" w:hAnsi="Times New Roman" w:cs="Times New Roman"/>
          <w:sz w:val="24"/>
        </w:rPr>
        <w:t>klas</w:t>
      </w:r>
      <w:r w:rsidR="00D8569B">
        <w:rPr>
          <w:rFonts w:ascii="Times New Roman" w:hAnsi="Times New Roman" w:cs="Times New Roman"/>
          <w:sz w:val="24"/>
        </w:rPr>
        <w:t>ach</w:t>
      </w:r>
      <w:r w:rsidR="00D8569B" w:rsidRPr="00BF5742">
        <w:rPr>
          <w:rFonts w:ascii="Times New Roman" w:hAnsi="Times New Roman" w:cs="Times New Roman"/>
          <w:sz w:val="24"/>
        </w:rPr>
        <w:t xml:space="preserve"> </w:t>
      </w:r>
      <w:r w:rsidRPr="007A1789">
        <w:rPr>
          <w:rFonts w:ascii="Times New Roman" w:hAnsi="Times New Roman" w:cs="Times New Roman"/>
          <w:sz w:val="24"/>
        </w:rPr>
        <w:t>II i III oraz 5 – w klasie IV</w:t>
      </w:r>
      <w:r w:rsidR="007A1789">
        <w:rPr>
          <w:rFonts w:ascii="Times New Roman" w:hAnsi="Times New Roman" w:cs="Times New Roman"/>
          <w:sz w:val="24"/>
        </w:rPr>
        <w:t xml:space="preserve"> liceum ogólnokształcącego</w:t>
      </w:r>
      <w:r w:rsidR="00D8569B">
        <w:rPr>
          <w:rFonts w:ascii="Times New Roman" w:hAnsi="Times New Roman" w:cs="Times New Roman"/>
          <w:sz w:val="24"/>
        </w:rPr>
        <w:t xml:space="preserve"> </w:t>
      </w:r>
      <w:r w:rsidR="007A1789">
        <w:rPr>
          <w:rFonts w:ascii="Times New Roman" w:hAnsi="Times New Roman" w:cs="Times New Roman"/>
          <w:sz w:val="24"/>
        </w:rPr>
        <w:t>/</w:t>
      </w:r>
      <w:r w:rsidR="00D8569B">
        <w:rPr>
          <w:rFonts w:ascii="Times New Roman" w:hAnsi="Times New Roman" w:cs="Times New Roman"/>
          <w:sz w:val="24"/>
        </w:rPr>
        <w:t xml:space="preserve"> </w:t>
      </w:r>
      <w:r w:rsidR="007A1789">
        <w:rPr>
          <w:rFonts w:ascii="Times New Roman" w:hAnsi="Times New Roman" w:cs="Times New Roman"/>
          <w:sz w:val="24"/>
        </w:rPr>
        <w:t>klasach IV i V technikum</w:t>
      </w:r>
      <w:r w:rsidRPr="007A1789">
        <w:rPr>
          <w:rFonts w:ascii="Times New Roman" w:hAnsi="Times New Roman" w:cs="Times New Roman"/>
          <w:sz w:val="24"/>
        </w:rPr>
        <w:t>.</w:t>
      </w:r>
      <w:r w:rsidR="00792D01" w:rsidRPr="007A1789">
        <w:rPr>
          <w:rFonts w:ascii="Times New Roman" w:hAnsi="Times New Roman" w:cs="Times New Roman"/>
          <w:sz w:val="24"/>
        </w:rPr>
        <w:t xml:space="preserve"> Działy te podzielone są na 153 zagadnienia tematyczne, z których w kl</w:t>
      </w:r>
      <w:r w:rsidR="007A1789">
        <w:rPr>
          <w:rFonts w:ascii="Times New Roman" w:hAnsi="Times New Roman" w:cs="Times New Roman"/>
          <w:sz w:val="24"/>
        </w:rPr>
        <w:t>asie I realizowanych jest 41, w </w:t>
      </w:r>
      <w:r w:rsidR="00792D01" w:rsidRPr="007A1789">
        <w:rPr>
          <w:rFonts w:ascii="Times New Roman" w:hAnsi="Times New Roman" w:cs="Times New Roman"/>
          <w:sz w:val="24"/>
        </w:rPr>
        <w:t>klasie II – 38, w klasie III – 41, a w klasie IV</w:t>
      </w:r>
      <w:r w:rsidR="007A1789">
        <w:rPr>
          <w:rFonts w:ascii="Times New Roman" w:hAnsi="Times New Roman" w:cs="Times New Roman"/>
          <w:sz w:val="24"/>
        </w:rPr>
        <w:t xml:space="preserve"> liceum ogólnokształcącego</w:t>
      </w:r>
      <w:r w:rsidR="00D8569B">
        <w:rPr>
          <w:rFonts w:ascii="Times New Roman" w:hAnsi="Times New Roman" w:cs="Times New Roman"/>
          <w:sz w:val="24"/>
        </w:rPr>
        <w:t xml:space="preserve"> </w:t>
      </w:r>
      <w:r w:rsidR="007A1789">
        <w:rPr>
          <w:rFonts w:ascii="Times New Roman" w:hAnsi="Times New Roman" w:cs="Times New Roman"/>
          <w:sz w:val="24"/>
        </w:rPr>
        <w:t>/</w:t>
      </w:r>
      <w:r w:rsidR="00D8569B">
        <w:rPr>
          <w:rFonts w:ascii="Times New Roman" w:hAnsi="Times New Roman" w:cs="Times New Roman"/>
          <w:sz w:val="24"/>
        </w:rPr>
        <w:t xml:space="preserve"> </w:t>
      </w:r>
      <w:r w:rsidR="007A1789">
        <w:rPr>
          <w:rFonts w:ascii="Times New Roman" w:hAnsi="Times New Roman" w:cs="Times New Roman"/>
          <w:sz w:val="24"/>
        </w:rPr>
        <w:t xml:space="preserve">klasach IV i V </w:t>
      </w:r>
      <w:r w:rsidR="007A1789">
        <w:rPr>
          <w:rFonts w:ascii="Times New Roman" w:hAnsi="Times New Roman" w:cs="Times New Roman"/>
          <w:sz w:val="24"/>
        </w:rPr>
        <w:lastRenderedPageBreak/>
        <w:t>technikum</w:t>
      </w:r>
      <w:r w:rsidR="00792D01" w:rsidRPr="007A1789">
        <w:rPr>
          <w:rFonts w:ascii="Times New Roman" w:hAnsi="Times New Roman" w:cs="Times New Roman"/>
          <w:sz w:val="24"/>
        </w:rPr>
        <w:t xml:space="preserve"> – 33. Podz</w:t>
      </w:r>
      <w:r w:rsidR="007A1789">
        <w:rPr>
          <w:rFonts w:ascii="Times New Roman" w:hAnsi="Times New Roman" w:cs="Times New Roman"/>
          <w:sz w:val="24"/>
        </w:rPr>
        <w:t>iał opiera się na założeniu, że </w:t>
      </w:r>
      <w:r w:rsidR="00792D01" w:rsidRPr="007A1789">
        <w:rPr>
          <w:rFonts w:ascii="Times New Roman" w:hAnsi="Times New Roman" w:cs="Times New Roman"/>
          <w:sz w:val="24"/>
        </w:rPr>
        <w:t>w</w:t>
      </w:r>
      <w:r w:rsidR="007A1789">
        <w:rPr>
          <w:rFonts w:ascii="Times New Roman" w:hAnsi="Times New Roman" w:cs="Times New Roman"/>
          <w:sz w:val="24"/>
        </w:rPr>
        <w:t> </w:t>
      </w:r>
      <w:r w:rsidR="00792D01" w:rsidRPr="007A1789">
        <w:rPr>
          <w:rFonts w:ascii="Times New Roman" w:hAnsi="Times New Roman" w:cs="Times New Roman"/>
          <w:sz w:val="24"/>
        </w:rPr>
        <w:t>ciągu całego cyklu kształcenia nauczyciel będzie miał do dyspozycji łącznie 8 godzin historii.</w:t>
      </w:r>
    </w:p>
    <w:p w:rsidR="001C16B6" w:rsidRPr="001C16B6" w:rsidRDefault="001C16B6" w:rsidP="00792D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F5742">
        <w:rPr>
          <w:rFonts w:ascii="Times New Roman" w:hAnsi="Times New Roman" w:cs="Times New Roman"/>
          <w:sz w:val="24"/>
        </w:rPr>
        <w:t>Określenie w ramach programu procedur osi</w:t>
      </w:r>
      <w:r w:rsidR="00E005DB" w:rsidRPr="00BF5742">
        <w:rPr>
          <w:rFonts w:ascii="Times New Roman" w:hAnsi="Times New Roman" w:cs="Times New Roman"/>
          <w:sz w:val="24"/>
        </w:rPr>
        <w:t xml:space="preserve">ągania celów edukacyjnych jasno </w:t>
      </w:r>
      <w:r w:rsidRPr="00BF5742">
        <w:rPr>
          <w:rFonts w:ascii="Times New Roman" w:hAnsi="Times New Roman" w:cs="Times New Roman"/>
          <w:sz w:val="24"/>
        </w:rPr>
        <w:t>wskazuje drogę, którą może podąża</w:t>
      </w:r>
      <w:r w:rsidR="00E005DB" w:rsidRPr="00BF5742">
        <w:rPr>
          <w:rFonts w:ascii="Times New Roman" w:hAnsi="Times New Roman" w:cs="Times New Roman"/>
          <w:sz w:val="24"/>
        </w:rPr>
        <w:t xml:space="preserve">ć nauczyciel w pracy z uczniami </w:t>
      </w:r>
      <w:r w:rsidRPr="00BF5742">
        <w:rPr>
          <w:rFonts w:ascii="Times New Roman" w:hAnsi="Times New Roman" w:cs="Times New Roman"/>
          <w:sz w:val="24"/>
        </w:rPr>
        <w:t>poszczególnych klas. Pozwala to na zaplan</w:t>
      </w:r>
      <w:r w:rsidR="00E005DB" w:rsidRPr="00BF5742">
        <w:rPr>
          <w:rFonts w:ascii="Times New Roman" w:hAnsi="Times New Roman" w:cs="Times New Roman"/>
          <w:sz w:val="24"/>
        </w:rPr>
        <w:t xml:space="preserve">owanie procesu, podczas którego </w:t>
      </w:r>
      <w:r w:rsidRPr="00BF5742">
        <w:rPr>
          <w:rFonts w:ascii="Times New Roman" w:hAnsi="Times New Roman" w:cs="Times New Roman"/>
          <w:sz w:val="24"/>
        </w:rPr>
        <w:t>nauczyciel wpływa na postawy i umiejętności uczniów.</w:t>
      </w:r>
    </w:p>
    <w:p w:rsidR="007A1789" w:rsidRDefault="001C16B6" w:rsidP="00792D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C16B6">
        <w:rPr>
          <w:rFonts w:ascii="Times New Roman" w:hAnsi="Times New Roman" w:cs="Times New Roman"/>
          <w:sz w:val="24"/>
        </w:rPr>
        <w:t>Program zawiera zestaw niezbędnej wiedzy i koniecznych umiejętności, które</w:t>
      </w:r>
      <w:r w:rsidR="00792D01">
        <w:rPr>
          <w:rFonts w:ascii="Times New Roman" w:hAnsi="Times New Roman" w:cs="Times New Roman"/>
          <w:sz w:val="24"/>
        </w:rPr>
        <w:t xml:space="preserve"> </w:t>
      </w:r>
      <w:r w:rsidRPr="001C16B6">
        <w:rPr>
          <w:rFonts w:ascii="Times New Roman" w:hAnsi="Times New Roman" w:cs="Times New Roman"/>
          <w:sz w:val="24"/>
        </w:rPr>
        <w:t xml:space="preserve">uczeń powinien opanować w ciągu </w:t>
      </w:r>
      <w:r w:rsidR="00E005DB">
        <w:rPr>
          <w:rFonts w:ascii="Times New Roman" w:hAnsi="Times New Roman" w:cs="Times New Roman"/>
          <w:sz w:val="24"/>
        </w:rPr>
        <w:t xml:space="preserve">czteroletniej nauki w </w:t>
      </w:r>
      <w:r w:rsidR="00BF5742">
        <w:rPr>
          <w:rFonts w:ascii="Times New Roman" w:hAnsi="Times New Roman" w:cs="Times New Roman"/>
          <w:sz w:val="24"/>
        </w:rPr>
        <w:t>liceum ogólnokształcącym</w:t>
      </w:r>
      <w:r w:rsidR="007A1789">
        <w:rPr>
          <w:rFonts w:ascii="Times New Roman" w:hAnsi="Times New Roman" w:cs="Times New Roman"/>
          <w:sz w:val="24"/>
        </w:rPr>
        <w:t xml:space="preserve"> bądź pięcioletniej nauki w technikum</w:t>
      </w:r>
      <w:r w:rsidRPr="001C16B6">
        <w:rPr>
          <w:rFonts w:ascii="Times New Roman" w:hAnsi="Times New Roman" w:cs="Times New Roman"/>
          <w:sz w:val="24"/>
        </w:rPr>
        <w:t>.</w:t>
      </w:r>
      <w:r w:rsidR="00792D01">
        <w:rPr>
          <w:rFonts w:ascii="Times New Roman" w:hAnsi="Times New Roman" w:cs="Times New Roman"/>
          <w:sz w:val="24"/>
        </w:rPr>
        <w:t xml:space="preserve"> </w:t>
      </w:r>
      <w:r w:rsidR="007A1789">
        <w:rPr>
          <w:rFonts w:ascii="Times New Roman" w:hAnsi="Times New Roman" w:cs="Times New Roman"/>
          <w:sz w:val="24"/>
        </w:rPr>
        <w:t>Autorki proponują szereg środków i pomocy dydaktycznych o charakterze multimedialnym opracowanych przez Gdańskie Wydawnictwo Oświatowe, których celem jest wzbogacenie i urozmaicenie procesu nauczania oraz umożliwienie uczniom skutecznego i właściwego opanowania treści zawartych w programie. Zgodnie z opinią Autorek „</w:t>
      </w:r>
      <w:r w:rsidR="007A1789" w:rsidRPr="0035360F">
        <w:rPr>
          <w:rFonts w:ascii="Times New Roman" w:hAnsi="Times New Roman" w:cs="Times New Roman"/>
          <w:sz w:val="24"/>
        </w:rPr>
        <w:t>dzięki zastosowaniu nowoczesnych rozwiązań technicznych, z których uczniowie będą korzystali na lekcjach i podczas pracy w domu, młodzież pozna historię jako przedmiot barwny, ciekawy, emocjonujący, atrakcyjny</w:t>
      </w:r>
      <w:r w:rsidR="007A1789">
        <w:rPr>
          <w:rFonts w:ascii="Times New Roman" w:hAnsi="Times New Roman" w:cs="Times New Roman"/>
          <w:sz w:val="24"/>
        </w:rPr>
        <w:t>”.</w:t>
      </w:r>
    </w:p>
    <w:p w:rsidR="001C16B6" w:rsidRPr="001C16B6" w:rsidRDefault="00792D01" w:rsidP="00792D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Autorki zwracają uwagę na szczególną rolę aktywności pozaszkolnej i pozalekcyjnej, do której n</w:t>
      </w:r>
      <w:r w:rsidR="00BF5742">
        <w:rPr>
          <w:rFonts w:ascii="Times New Roman" w:hAnsi="Times New Roman" w:cs="Times New Roman"/>
          <w:sz w:val="24"/>
        </w:rPr>
        <w:t>auczyciel powinien w </w:t>
      </w:r>
      <w:r w:rsidRPr="00792D01">
        <w:rPr>
          <w:rFonts w:ascii="Times New Roman" w:hAnsi="Times New Roman" w:cs="Times New Roman"/>
          <w:sz w:val="24"/>
        </w:rPr>
        <w:t>miarę możliwości zachęcać uczniów</w:t>
      </w:r>
      <w:r>
        <w:rPr>
          <w:rFonts w:ascii="Times New Roman" w:hAnsi="Times New Roman" w:cs="Times New Roman"/>
          <w:sz w:val="24"/>
        </w:rPr>
        <w:t>, m.in</w:t>
      </w:r>
      <w:r w:rsidRPr="00792D0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poprzez organizację</w:t>
      </w:r>
      <w:r w:rsidRPr="00792D01">
        <w:rPr>
          <w:rFonts w:ascii="Times New Roman" w:hAnsi="Times New Roman" w:cs="Times New Roman"/>
          <w:sz w:val="24"/>
        </w:rPr>
        <w:t xml:space="preserve"> wyciecz</w:t>
      </w:r>
      <w:r>
        <w:rPr>
          <w:rFonts w:ascii="Times New Roman" w:hAnsi="Times New Roman" w:cs="Times New Roman"/>
          <w:sz w:val="24"/>
        </w:rPr>
        <w:t>ek</w:t>
      </w:r>
      <w:r w:rsidRPr="00792D01">
        <w:rPr>
          <w:rFonts w:ascii="Times New Roman" w:hAnsi="Times New Roman" w:cs="Times New Roman"/>
          <w:sz w:val="24"/>
        </w:rPr>
        <w:t xml:space="preserve"> do miejsc pamięci i muzeó</w:t>
      </w:r>
      <w:r>
        <w:rPr>
          <w:rFonts w:ascii="Times New Roman" w:hAnsi="Times New Roman" w:cs="Times New Roman"/>
          <w:sz w:val="24"/>
        </w:rPr>
        <w:t>w, wymian młodzieżowych, projektów, konkursów itp.</w:t>
      </w:r>
    </w:p>
    <w:p w:rsidR="00792D01" w:rsidRPr="001C16B6" w:rsidRDefault="00792D01" w:rsidP="00792D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C16B6">
        <w:rPr>
          <w:rFonts w:ascii="Times New Roman" w:hAnsi="Times New Roman" w:cs="Times New Roman"/>
          <w:sz w:val="24"/>
        </w:rPr>
        <w:t xml:space="preserve">W programie </w:t>
      </w:r>
      <w:r>
        <w:rPr>
          <w:rFonts w:ascii="Times New Roman" w:hAnsi="Times New Roman" w:cs="Times New Roman"/>
          <w:sz w:val="24"/>
        </w:rPr>
        <w:t>zaproponowano</w:t>
      </w:r>
      <w:r w:rsidRPr="001C16B6">
        <w:rPr>
          <w:rFonts w:ascii="Times New Roman" w:hAnsi="Times New Roman" w:cs="Times New Roman"/>
          <w:sz w:val="24"/>
        </w:rPr>
        <w:t xml:space="preserve"> wiele różnorodnych metod i technik nauczania, tak</w:t>
      </w:r>
      <w:r>
        <w:rPr>
          <w:rFonts w:ascii="Times New Roman" w:hAnsi="Times New Roman" w:cs="Times New Roman"/>
          <w:sz w:val="24"/>
        </w:rPr>
        <w:t xml:space="preserve"> by w </w:t>
      </w:r>
      <w:r w:rsidRPr="001C16B6">
        <w:rPr>
          <w:rFonts w:ascii="Times New Roman" w:hAnsi="Times New Roman" w:cs="Times New Roman"/>
          <w:sz w:val="24"/>
        </w:rPr>
        <w:t>maksymalnym stopniu zainteresować ucznia i zachęcić go do nauki.</w:t>
      </w:r>
    </w:p>
    <w:p w:rsidR="00BF5742" w:rsidRDefault="00BF5742" w:rsidP="00BF57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Program zawiera zakładane osiągnięcia uczniów </w:t>
      </w:r>
      <w:r w:rsidR="009E3386">
        <w:rPr>
          <w:rFonts w:ascii="Times New Roman" w:hAnsi="Times New Roman" w:cs="Times New Roman"/>
          <w:sz w:val="24"/>
        </w:rPr>
        <w:t xml:space="preserve">w </w:t>
      </w:r>
      <w:r>
        <w:rPr>
          <w:rFonts w:ascii="Times New Roman" w:hAnsi="Times New Roman" w:cs="Times New Roman"/>
          <w:sz w:val="24"/>
        </w:rPr>
        <w:t>zakresie rozumienia wydarzeń i procesów historycznych oraz w zakresie umiejętności. Autorki uwzględniły w programie także propozycje oceniania postępów ucznia, wprowadzając zasady, do których powinien odwoływać się nauczyciel</w:t>
      </w:r>
      <w:r w:rsidR="009E338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oceniając ucznia. Autorki </w:t>
      </w:r>
      <w:r w:rsidR="009E3386">
        <w:rPr>
          <w:rFonts w:ascii="Times New Roman" w:hAnsi="Times New Roman" w:cs="Times New Roman"/>
          <w:sz w:val="24"/>
        </w:rPr>
        <w:t xml:space="preserve">podały </w:t>
      </w:r>
      <w:r>
        <w:rPr>
          <w:rFonts w:ascii="Times New Roman" w:hAnsi="Times New Roman" w:cs="Times New Roman"/>
          <w:sz w:val="24"/>
        </w:rPr>
        <w:t>również propozycje kryteriów wymagań ogólnych na poszczególne oceny.</w:t>
      </w:r>
    </w:p>
    <w:p w:rsidR="00BF5742" w:rsidRDefault="00BF5742" w:rsidP="00BF57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ostatniej części programu Autorki przedstawiły sposoby ewaluacji programu, zwracając uwagę, że „</w:t>
      </w:r>
      <w:r w:rsidRPr="0035360F">
        <w:rPr>
          <w:rFonts w:ascii="Times New Roman" w:hAnsi="Times New Roman" w:cs="Times New Roman"/>
          <w:sz w:val="24"/>
        </w:rPr>
        <w:t>w procesie nauczania nauczyciel powinien podejmować wszelkie działania, na podstawie których pozyska informacje o skuteczności realizacji programu nauczania. Działania powinny mieć charakter ogólny i uniwersalny. Dzięki nim nauczyciel będzie w stanie jednoznacznie ustalić, czy oczekiwania i przyjęte założenia wobec programu nauczania zostały spełnione, czy planowane i osiągnięte rezu</w:t>
      </w:r>
      <w:r w:rsidR="007A1789" w:rsidRPr="0035360F">
        <w:rPr>
          <w:rFonts w:ascii="Times New Roman" w:hAnsi="Times New Roman" w:cs="Times New Roman"/>
          <w:sz w:val="24"/>
        </w:rPr>
        <w:t>ltaty są tożsame, wreszcie, czy </w:t>
      </w:r>
      <w:r w:rsidRPr="0035360F">
        <w:rPr>
          <w:rFonts w:ascii="Times New Roman" w:hAnsi="Times New Roman" w:cs="Times New Roman"/>
          <w:sz w:val="24"/>
        </w:rPr>
        <w:t>trud włożony w realizację niniejszego programu został zrównoważony zadawalającymi osiągnięciami uczniów</w:t>
      </w:r>
      <w:r>
        <w:rPr>
          <w:rFonts w:ascii="Times New Roman" w:hAnsi="Times New Roman" w:cs="Times New Roman"/>
          <w:sz w:val="24"/>
        </w:rPr>
        <w:t>”</w:t>
      </w:r>
      <w:r w:rsidR="00371345">
        <w:rPr>
          <w:rFonts w:ascii="Times New Roman" w:hAnsi="Times New Roman" w:cs="Times New Roman"/>
          <w:sz w:val="24"/>
        </w:rPr>
        <w:t>. Autorki określiły cele i kryteria ewaluacji, zaproponowały też pytania kluczowe i metody zbierania danych, w tym przykładową ankietę ewaluacyjną dla uczniów.</w:t>
      </w:r>
    </w:p>
    <w:p w:rsidR="00BF5742" w:rsidRPr="00BF5742" w:rsidRDefault="001C16B6" w:rsidP="00BF57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F5742">
        <w:rPr>
          <w:rFonts w:ascii="Times New Roman" w:hAnsi="Times New Roman" w:cs="Times New Roman"/>
          <w:b/>
          <w:sz w:val="24"/>
        </w:rPr>
        <w:lastRenderedPageBreak/>
        <w:t xml:space="preserve">Program </w:t>
      </w:r>
      <w:r w:rsidR="00BF5742" w:rsidRPr="00BF5742">
        <w:rPr>
          <w:rFonts w:ascii="Times New Roman" w:hAnsi="Times New Roman" w:cs="Times New Roman"/>
          <w:b/>
          <w:sz w:val="24"/>
        </w:rPr>
        <w:t xml:space="preserve">nauczania </w:t>
      </w:r>
      <w:r w:rsidRPr="00BF5742">
        <w:rPr>
          <w:rFonts w:ascii="Times New Roman" w:hAnsi="Times New Roman" w:cs="Times New Roman"/>
          <w:b/>
          <w:sz w:val="24"/>
        </w:rPr>
        <w:t>zawiera materiał odpowiedni do pr</w:t>
      </w:r>
      <w:r w:rsidR="00792D01" w:rsidRPr="00BF5742">
        <w:rPr>
          <w:rFonts w:ascii="Times New Roman" w:hAnsi="Times New Roman" w:cs="Times New Roman"/>
          <w:b/>
          <w:sz w:val="24"/>
        </w:rPr>
        <w:t xml:space="preserve">zedstawianych treści nauczania. </w:t>
      </w:r>
      <w:r w:rsidR="009E3386">
        <w:rPr>
          <w:rFonts w:ascii="Times New Roman" w:hAnsi="Times New Roman" w:cs="Times New Roman"/>
          <w:b/>
          <w:sz w:val="24"/>
        </w:rPr>
        <w:t>S</w:t>
      </w:r>
      <w:r w:rsidR="00BF5742" w:rsidRPr="00BF5742">
        <w:rPr>
          <w:rFonts w:ascii="Times New Roman" w:hAnsi="Times New Roman" w:cs="Times New Roman"/>
          <w:b/>
          <w:sz w:val="24"/>
        </w:rPr>
        <w:t xml:space="preserve">pełnia wszystkie wymagania ogólne i </w:t>
      </w:r>
      <w:r w:rsidR="009E3386">
        <w:rPr>
          <w:rFonts w:ascii="Times New Roman" w:hAnsi="Times New Roman" w:cs="Times New Roman"/>
          <w:b/>
          <w:sz w:val="24"/>
        </w:rPr>
        <w:t xml:space="preserve">obejmuje </w:t>
      </w:r>
      <w:r w:rsidR="00BF5742" w:rsidRPr="00BF5742">
        <w:rPr>
          <w:rFonts w:ascii="Times New Roman" w:hAnsi="Times New Roman" w:cs="Times New Roman"/>
          <w:b/>
          <w:sz w:val="24"/>
        </w:rPr>
        <w:t>treści nauczania (wymagania szczegółowe) dla poszczególnych klas liceum ogólnokształcącego</w:t>
      </w:r>
      <w:r w:rsidR="007A1789">
        <w:rPr>
          <w:rFonts w:ascii="Times New Roman" w:hAnsi="Times New Roman" w:cs="Times New Roman"/>
          <w:b/>
          <w:sz w:val="24"/>
        </w:rPr>
        <w:t>/technikum</w:t>
      </w:r>
      <w:r w:rsidR="00BF5742" w:rsidRPr="00BF5742">
        <w:rPr>
          <w:rFonts w:ascii="Times New Roman" w:hAnsi="Times New Roman" w:cs="Times New Roman"/>
          <w:b/>
          <w:sz w:val="24"/>
        </w:rPr>
        <w:t xml:space="preserve"> </w:t>
      </w:r>
      <w:r w:rsidR="00BF5742" w:rsidRPr="007A1789">
        <w:rPr>
          <w:rFonts w:ascii="Times New Roman" w:hAnsi="Times New Roman" w:cs="Times New Roman"/>
          <w:b/>
          <w:sz w:val="24"/>
        </w:rPr>
        <w:t>(w zakresie podstawowym)</w:t>
      </w:r>
      <w:r w:rsidR="00BF5742" w:rsidRPr="00BF5742">
        <w:rPr>
          <w:rFonts w:ascii="Times New Roman" w:hAnsi="Times New Roman" w:cs="Times New Roman"/>
          <w:b/>
          <w:sz w:val="24"/>
        </w:rPr>
        <w:t xml:space="preserve"> zawarte w rozporządzeniu</w:t>
      </w:r>
      <w:r w:rsidR="00BF5742">
        <w:rPr>
          <w:rFonts w:ascii="Times New Roman" w:hAnsi="Times New Roman" w:cs="Times New Roman"/>
          <w:b/>
          <w:sz w:val="24"/>
        </w:rPr>
        <w:t xml:space="preserve"> w sprawie podstawy programowej</w:t>
      </w:r>
      <w:r w:rsidR="00BF5742" w:rsidRPr="00BF5742">
        <w:rPr>
          <w:rFonts w:ascii="Times New Roman" w:hAnsi="Times New Roman" w:cs="Times New Roman"/>
          <w:b/>
          <w:sz w:val="24"/>
        </w:rPr>
        <w:t>.</w:t>
      </w:r>
    </w:p>
    <w:p w:rsidR="00792D01" w:rsidRPr="00BF5742" w:rsidRDefault="001C16B6" w:rsidP="00BF5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F5742">
        <w:rPr>
          <w:rFonts w:ascii="Times New Roman" w:hAnsi="Times New Roman" w:cs="Times New Roman"/>
          <w:b/>
          <w:sz w:val="24"/>
        </w:rPr>
        <w:t>Obejmuje zakres materiału rzeczow</w:t>
      </w:r>
      <w:r w:rsidR="00792D01" w:rsidRPr="00BF5742">
        <w:rPr>
          <w:rFonts w:ascii="Times New Roman" w:hAnsi="Times New Roman" w:cs="Times New Roman"/>
          <w:b/>
          <w:sz w:val="24"/>
        </w:rPr>
        <w:t xml:space="preserve">ego odpowiedni do liczby godzin </w:t>
      </w:r>
      <w:r w:rsidR="00BF5742" w:rsidRPr="00BF5742">
        <w:rPr>
          <w:rFonts w:ascii="Times New Roman" w:hAnsi="Times New Roman" w:cs="Times New Roman"/>
          <w:b/>
          <w:sz w:val="24"/>
        </w:rPr>
        <w:t>przewidzianych w </w:t>
      </w:r>
      <w:r w:rsidRPr="00BF5742">
        <w:rPr>
          <w:rFonts w:ascii="Times New Roman" w:hAnsi="Times New Roman" w:cs="Times New Roman"/>
          <w:b/>
          <w:sz w:val="24"/>
        </w:rPr>
        <w:t>ramowym planie na</w:t>
      </w:r>
      <w:r w:rsidR="00792D01" w:rsidRPr="00BF5742">
        <w:rPr>
          <w:rFonts w:ascii="Times New Roman" w:hAnsi="Times New Roman" w:cs="Times New Roman"/>
          <w:b/>
          <w:sz w:val="24"/>
        </w:rPr>
        <w:t xml:space="preserve">uczania na nauczanie przedmiotu </w:t>
      </w:r>
      <w:r w:rsidRPr="00BF5742">
        <w:rPr>
          <w:rFonts w:ascii="Times New Roman" w:hAnsi="Times New Roman" w:cs="Times New Roman"/>
          <w:b/>
          <w:sz w:val="24"/>
        </w:rPr>
        <w:t>HISTORIA</w:t>
      </w:r>
      <w:r w:rsidR="007A1789">
        <w:rPr>
          <w:rFonts w:ascii="Times New Roman" w:hAnsi="Times New Roman" w:cs="Times New Roman"/>
          <w:b/>
          <w:sz w:val="24"/>
        </w:rPr>
        <w:t xml:space="preserve"> w zakresie podstawowym</w:t>
      </w:r>
      <w:r w:rsidRPr="00BF5742">
        <w:rPr>
          <w:rFonts w:ascii="Times New Roman" w:hAnsi="Times New Roman" w:cs="Times New Roman"/>
          <w:b/>
          <w:sz w:val="24"/>
        </w:rPr>
        <w:t xml:space="preserve">. </w:t>
      </w:r>
      <w:r w:rsidR="00BF5742">
        <w:rPr>
          <w:rFonts w:ascii="Times New Roman" w:hAnsi="Times New Roman" w:cs="Times New Roman"/>
          <w:b/>
          <w:sz w:val="24"/>
        </w:rPr>
        <w:t>Zagadnienia i </w:t>
      </w:r>
      <w:r w:rsidR="00BF5742" w:rsidRPr="00BF5742">
        <w:rPr>
          <w:rFonts w:ascii="Times New Roman" w:hAnsi="Times New Roman" w:cs="Times New Roman"/>
          <w:b/>
          <w:sz w:val="24"/>
        </w:rPr>
        <w:t>tematy opracowanego programu są poprawne pod względem rzeczowym i językowym. Autorki posług</w:t>
      </w:r>
      <w:r w:rsidR="007A1789">
        <w:rPr>
          <w:rFonts w:ascii="Times New Roman" w:hAnsi="Times New Roman" w:cs="Times New Roman"/>
          <w:b/>
          <w:sz w:val="24"/>
        </w:rPr>
        <w:t>ują się właściwą terminologią i </w:t>
      </w:r>
      <w:r w:rsidR="00BF5742" w:rsidRPr="00BF5742">
        <w:rPr>
          <w:rFonts w:ascii="Times New Roman" w:hAnsi="Times New Roman" w:cs="Times New Roman"/>
          <w:b/>
          <w:sz w:val="24"/>
        </w:rPr>
        <w:t>językiem przedmiotu.</w:t>
      </w:r>
    </w:p>
    <w:p w:rsidR="001C16B6" w:rsidRPr="00BF5742" w:rsidRDefault="001C16B6" w:rsidP="00BF5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F5742">
        <w:rPr>
          <w:rFonts w:ascii="Times New Roman" w:hAnsi="Times New Roman" w:cs="Times New Roman"/>
          <w:b/>
          <w:sz w:val="24"/>
        </w:rPr>
        <w:t>Program zaleca nauczycielowi stosowanie form aktywizujących i</w:t>
      </w:r>
      <w:r w:rsidR="00792D01" w:rsidRPr="00BF5742">
        <w:rPr>
          <w:rFonts w:ascii="Times New Roman" w:hAnsi="Times New Roman" w:cs="Times New Roman"/>
          <w:b/>
          <w:sz w:val="24"/>
        </w:rPr>
        <w:t xml:space="preserve"> motywujących uczniów. </w:t>
      </w:r>
      <w:r w:rsidRPr="00BF5742">
        <w:rPr>
          <w:rFonts w:ascii="Times New Roman" w:hAnsi="Times New Roman" w:cs="Times New Roman"/>
          <w:b/>
          <w:sz w:val="24"/>
        </w:rPr>
        <w:t>Umożliwia uczniom n</w:t>
      </w:r>
      <w:r w:rsidR="00792D01" w:rsidRPr="00BF5742">
        <w:rPr>
          <w:rFonts w:ascii="Times New Roman" w:hAnsi="Times New Roman" w:cs="Times New Roman"/>
          <w:b/>
          <w:sz w:val="24"/>
        </w:rPr>
        <w:t xml:space="preserve">abycie umiejętności określonych </w:t>
      </w:r>
      <w:r w:rsidRPr="00BF5742">
        <w:rPr>
          <w:rFonts w:ascii="Times New Roman" w:hAnsi="Times New Roman" w:cs="Times New Roman"/>
          <w:b/>
          <w:sz w:val="24"/>
        </w:rPr>
        <w:t>w podstawie programowej kształcenia ogól</w:t>
      </w:r>
      <w:r w:rsidR="00792D01" w:rsidRPr="00BF5742">
        <w:rPr>
          <w:rFonts w:ascii="Times New Roman" w:hAnsi="Times New Roman" w:cs="Times New Roman"/>
          <w:b/>
          <w:sz w:val="24"/>
        </w:rPr>
        <w:t xml:space="preserve">nego. Jest spójny, przejrzysty, </w:t>
      </w:r>
      <w:r w:rsidRPr="00BF5742">
        <w:rPr>
          <w:rFonts w:ascii="Times New Roman" w:hAnsi="Times New Roman" w:cs="Times New Roman"/>
          <w:b/>
          <w:sz w:val="24"/>
        </w:rPr>
        <w:t>poprawny pod względem merytorycznym i dy</w:t>
      </w:r>
      <w:r w:rsidR="00792D01" w:rsidRPr="00BF5742">
        <w:rPr>
          <w:rFonts w:ascii="Times New Roman" w:hAnsi="Times New Roman" w:cs="Times New Roman"/>
          <w:b/>
          <w:sz w:val="24"/>
        </w:rPr>
        <w:t xml:space="preserve">daktycznym, </w:t>
      </w:r>
      <w:r w:rsidR="00BF5742" w:rsidRPr="00BF5742">
        <w:rPr>
          <w:rFonts w:ascii="Times New Roman" w:hAnsi="Times New Roman" w:cs="Times New Roman"/>
          <w:b/>
          <w:sz w:val="24"/>
        </w:rPr>
        <w:t xml:space="preserve">a także </w:t>
      </w:r>
      <w:r w:rsidR="00792D01" w:rsidRPr="00BF5742">
        <w:rPr>
          <w:rFonts w:ascii="Times New Roman" w:hAnsi="Times New Roman" w:cs="Times New Roman"/>
          <w:b/>
          <w:sz w:val="24"/>
        </w:rPr>
        <w:t xml:space="preserve">uwzględnia aktualny </w:t>
      </w:r>
      <w:r w:rsidRPr="00BF5742">
        <w:rPr>
          <w:rFonts w:ascii="Times New Roman" w:hAnsi="Times New Roman" w:cs="Times New Roman"/>
          <w:b/>
          <w:sz w:val="24"/>
        </w:rPr>
        <w:t>stan wiedzy naukowej, dotyczącej także met</w:t>
      </w:r>
      <w:r w:rsidR="00792D01" w:rsidRPr="00BF5742">
        <w:rPr>
          <w:rFonts w:ascii="Times New Roman" w:hAnsi="Times New Roman" w:cs="Times New Roman"/>
          <w:b/>
          <w:sz w:val="24"/>
        </w:rPr>
        <w:t>odyki nauczania.</w:t>
      </w:r>
    </w:p>
    <w:p w:rsidR="00BF5742" w:rsidRDefault="00BF5742" w:rsidP="00BF57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F5742" w:rsidRDefault="00BF5742" w:rsidP="00BF5742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Robert Tocha</w:t>
      </w:r>
    </w:p>
    <w:p w:rsidR="007A1789" w:rsidRPr="001C16B6" w:rsidRDefault="007A1789" w:rsidP="00BF5742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nauczyciel historii</w:t>
      </w:r>
    </w:p>
    <w:sectPr w:rsidR="007A1789" w:rsidRPr="001C16B6" w:rsidSect="00075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B6"/>
    <w:rsid w:val="00003545"/>
    <w:rsid w:val="00075D42"/>
    <w:rsid w:val="000A304E"/>
    <w:rsid w:val="001A6889"/>
    <w:rsid w:val="001C16B6"/>
    <w:rsid w:val="0035360F"/>
    <w:rsid w:val="00371345"/>
    <w:rsid w:val="003A18C6"/>
    <w:rsid w:val="004A365F"/>
    <w:rsid w:val="004B1496"/>
    <w:rsid w:val="006D7084"/>
    <w:rsid w:val="00792D01"/>
    <w:rsid w:val="007A1789"/>
    <w:rsid w:val="007C3AF9"/>
    <w:rsid w:val="00990A5B"/>
    <w:rsid w:val="009E3386"/>
    <w:rsid w:val="00B91EBC"/>
    <w:rsid w:val="00BF5742"/>
    <w:rsid w:val="00D8569B"/>
    <w:rsid w:val="00E005DB"/>
    <w:rsid w:val="00E36697"/>
    <w:rsid w:val="00ED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3A3C4-4EDD-4126-B8B3-86171647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0A5B"/>
  </w:style>
  <w:style w:type="paragraph" w:styleId="Nagwek1">
    <w:name w:val="heading 1"/>
    <w:basedOn w:val="Normalny"/>
    <w:next w:val="Normalny"/>
    <w:link w:val="Nagwek1Znak"/>
    <w:uiPriority w:val="9"/>
    <w:qFormat/>
    <w:rsid w:val="00990A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0A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4k7w5x">
    <w:name w:val="x4k7w5x"/>
    <w:basedOn w:val="Domylnaczcionkaakapitu"/>
    <w:rsid w:val="000A304E"/>
  </w:style>
  <w:style w:type="paragraph" w:styleId="Akapitzlist">
    <w:name w:val="List Paragraph"/>
    <w:basedOn w:val="Normalny"/>
    <w:uiPriority w:val="34"/>
    <w:qFormat/>
    <w:rsid w:val="00D856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i Robert</dc:creator>
  <cp:keywords/>
  <dc:description/>
  <cp:lastModifiedBy>Krzysztof Rzeczkowski</cp:lastModifiedBy>
  <cp:revision>5</cp:revision>
  <dcterms:created xsi:type="dcterms:W3CDTF">2023-08-21T09:12:00Z</dcterms:created>
  <dcterms:modified xsi:type="dcterms:W3CDTF">2023-08-21T11:20:00Z</dcterms:modified>
</cp:coreProperties>
</file>