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42EA49" w14:textId="77777777" w:rsidR="00FC6EE1" w:rsidRDefault="00F23B2A" w:rsidP="00BF62D4">
      <w:pPr>
        <w:jc w:val="both"/>
      </w:pPr>
      <w:r>
        <w:t>Imię i nazwisko ………………………</w:t>
      </w:r>
      <w:r w:rsidR="0000285D">
        <w:t>………</w:t>
      </w:r>
      <w:r>
        <w:t>………………………</w:t>
      </w:r>
      <w:r w:rsidR="00AD5F7D">
        <w:t xml:space="preserve"> </w:t>
      </w:r>
      <w:r w:rsidR="00AD5F7D">
        <w:tab/>
      </w:r>
      <w:r w:rsidR="00AD5F7D">
        <w:tab/>
      </w:r>
      <w:r>
        <w:t>Klasa ……………</w:t>
      </w:r>
    </w:p>
    <w:p w14:paraId="2C22B86E" w14:textId="77777777" w:rsidR="0000285D" w:rsidRDefault="0000285D" w:rsidP="00BF62D4">
      <w:pPr>
        <w:jc w:val="both"/>
      </w:pPr>
    </w:p>
    <w:p w14:paraId="4B0A197E" w14:textId="77777777" w:rsidR="00F23B2A" w:rsidRPr="00F23B2A" w:rsidRDefault="00F23B2A" w:rsidP="00F23B2A">
      <w:pPr>
        <w:jc w:val="center"/>
        <w:rPr>
          <w:b/>
        </w:rPr>
      </w:pPr>
      <w:r w:rsidRPr="00F23B2A">
        <w:rPr>
          <w:b/>
        </w:rPr>
        <w:t>Karta pracy przygotowująca do matury</w:t>
      </w:r>
    </w:p>
    <w:p w14:paraId="5D80E631" w14:textId="77777777" w:rsidR="00F23B2A" w:rsidRDefault="00F23B2A" w:rsidP="00BF62D4">
      <w:pPr>
        <w:jc w:val="both"/>
      </w:pPr>
    </w:p>
    <w:p w14:paraId="350BC376" w14:textId="77777777" w:rsidR="00F23B2A" w:rsidRDefault="00F23B2A" w:rsidP="00BF62D4">
      <w:pPr>
        <w:jc w:val="both"/>
      </w:pPr>
    </w:p>
    <w:p w14:paraId="1F5661A8" w14:textId="77777777" w:rsidR="007A0B61" w:rsidRPr="007A0B61" w:rsidRDefault="007A0B61" w:rsidP="0021218E">
      <w:pPr>
        <w:spacing w:line="360" w:lineRule="auto"/>
        <w:jc w:val="both"/>
        <w:rPr>
          <w:b/>
        </w:rPr>
      </w:pPr>
      <w:r w:rsidRPr="00FC6EE1">
        <w:rPr>
          <w:b/>
        </w:rPr>
        <w:t xml:space="preserve">Tekst 1. </w:t>
      </w:r>
    </w:p>
    <w:p w14:paraId="4FED3110" w14:textId="77777777" w:rsidR="008A20D7" w:rsidRPr="007A0B61" w:rsidRDefault="00BF62D4" w:rsidP="0021218E">
      <w:pPr>
        <w:spacing w:line="480" w:lineRule="auto"/>
        <w:jc w:val="both"/>
        <w:rPr>
          <w:b/>
        </w:rPr>
      </w:pPr>
      <w:r w:rsidRPr="007A0B61">
        <w:rPr>
          <w:b/>
        </w:rPr>
        <w:t xml:space="preserve">Klątwa </w:t>
      </w:r>
      <w:r w:rsidRPr="007A0B61">
        <w:rPr>
          <w:b/>
          <w:i/>
        </w:rPr>
        <w:t>Lalki</w:t>
      </w:r>
      <w:r w:rsidRPr="007A0B61">
        <w:rPr>
          <w:b/>
        </w:rPr>
        <w:t xml:space="preserve"> (fragment) </w:t>
      </w:r>
    </w:p>
    <w:p w14:paraId="59801425" w14:textId="77777777" w:rsidR="0069200B" w:rsidRPr="00AD5F7D" w:rsidRDefault="008A18A2" w:rsidP="0021218E">
      <w:pPr>
        <w:spacing w:line="288" w:lineRule="auto"/>
        <w:jc w:val="both"/>
        <w:rPr>
          <w:sz w:val="23"/>
          <w:szCs w:val="23"/>
        </w:rPr>
      </w:pPr>
      <w:r w:rsidRPr="00AD5F7D">
        <w:rPr>
          <w:sz w:val="23"/>
          <w:szCs w:val="23"/>
        </w:rPr>
        <w:t>Jerzy Pilch</w:t>
      </w:r>
      <w:r w:rsidRPr="00AD5F7D">
        <w:rPr>
          <w:rStyle w:val="Odwoanieprzypisudolnego"/>
          <w:sz w:val="23"/>
          <w:szCs w:val="23"/>
        </w:rPr>
        <w:footnoteReference w:id="1"/>
      </w:r>
      <w:r w:rsidRPr="00AD5F7D">
        <w:rPr>
          <w:sz w:val="23"/>
          <w:szCs w:val="23"/>
        </w:rPr>
        <w:t xml:space="preserve"> podał kiedyś lapidarną definicję kanonu polskiej literatury, pisząc, że są to książki, których nikt nie czyta dobrowolnie. Zgoda, ale z dwoma wyjątkami. Sienkiewicz i Prus jako autorzy </w:t>
      </w:r>
      <w:r w:rsidRPr="00AD5F7D">
        <w:rPr>
          <w:i/>
          <w:sz w:val="23"/>
          <w:szCs w:val="23"/>
        </w:rPr>
        <w:t>Trylogii</w:t>
      </w:r>
      <w:r w:rsidRPr="00AD5F7D">
        <w:rPr>
          <w:sz w:val="23"/>
          <w:szCs w:val="23"/>
        </w:rPr>
        <w:t xml:space="preserve"> i</w:t>
      </w:r>
      <w:r w:rsidR="0021218E">
        <w:rPr>
          <w:sz w:val="23"/>
          <w:szCs w:val="23"/>
        </w:rPr>
        <w:t> </w:t>
      </w:r>
      <w:r w:rsidRPr="00AD5F7D">
        <w:rPr>
          <w:i/>
          <w:sz w:val="23"/>
          <w:szCs w:val="23"/>
        </w:rPr>
        <w:t>Lalki</w:t>
      </w:r>
      <w:r w:rsidRPr="00AD5F7D">
        <w:rPr>
          <w:sz w:val="23"/>
          <w:szCs w:val="23"/>
        </w:rPr>
        <w:t xml:space="preserve"> byli tymi, których czytało się przed szkołą i po szkole, niemniej jednak do Prusa wypadało </w:t>
      </w:r>
      <w:r w:rsidR="00FC6EE1" w:rsidRPr="00AD5F7D">
        <w:rPr>
          <w:sz w:val="23"/>
          <w:szCs w:val="23"/>
        </w:rPr>
        <w:t>przyznać się inteligentowi. Trzeba też powiedzieć jasno: Sienkiewicz i Prus – w</w:t>
      </w:r>
      <w:r w:rsidR="004E62ED" w:rsidRPr="00AD5F7D">
        <w:rPr>
          <w:sz w:val="23"/>
          <w:szCs w:val="23"/>
        </w:rPr>
        <w:t> </w:t>
      </w:r>
      <w:r w:rsidR="00FC6EE1" w:rsidRPr="00AD5F7D">
        <w:rPr>
          <w:sz w:val="23"/>
          <w:szCs w:val="23"/>
        </w:rPr>
        <w:t>swoich gatunkach i</w:t>
      </w:r>
      <w:r w:rsidR="0021218E">
        <w:rPr>
          <w:sz w:val="23"/>
          <w:szCs w:val="23"/>
        </w:rPr>
        <w:t> </w:t>
      </w:r>
      <w:r w:rsidR="00FC6EE1" w:rsidRPr="00AD5F7D">
        <w:rPr>
          <w:sz w:val="23"/>
          <w:szCs w:val="23"/>
        </w:rPr>
        <w:t>w</w:t>
      </w:r>
      <w:r w:rsidR="0021218E">
        <w:rPr>
          <w:sz w:val="23"/>
          <w:szCs w:val="23"/>
        </w:rPr>
        <w:t> </w:t>
      </w:r>
      <w:r w:rsidR="00FC6EE1" w:rsidRPr="00AD5F7D">
        <w:rPr>
          <w:sz w:val="23"/>
          <w:szCs w:val="23"/>
        </w:rPr>
        <w:t>swoim czasie – to czołówka ligi światowej</w:t>
      </w:r>
      <w:r w:rsidR="002F6DF7" w:rsidRPr="00AD5F7D">
        <w:rPr>
          <w:sz w:val="23"/>
          <w:szCs w:val="23"/>
        </w:rPr>
        <w:t xml:space="preserve"> […]</w:t>
      </w:r>
      <w:r w:rsidR="00C14002" w:rsidRPr="00AD5F7D">
        <w:rPr>
          <w:sz w:val="23"/>
          <w:szCs w:val="23"/>
        </w:rPr>
        <w:t xml:space="preserve">. </w:t>
      </w:r>
    </w:p>
    <w:p w14:paraId="2191A769" w14:textId="77777777" w:rsidR="0069200B" w:rsidRPr="00AD5F7D" w:rsidRDefault="0069200B" w:rsidP="0021218E">
      <w:pPr>
        <w:spacing w:line="288" w:lineRule="auto"/>
        <w:jc w:val="both"/>
        <w:rPr>
          <w:sz w:val="23"/>
          <w:szCs w:val="23"/>
        </w:rPr>
      </w:pPr>
      <w:r w:rsidRPr="00AD5F7D">
        <w:rPr>
          <w:sz w:val="23"/>
          <w:szCs w:val="23"/>
        </w:rPr>
        <w:tab/>
        <w:t xml:space="preserve">Największa zgroza ogarnia mnie, gdy czytam wyznania Prusa o rozmiarze </w:t>
      </w:r>
      <w:r w:rsidRPr="00AD5F7D">
        <w:rPr>
          <w:i/>
          <w:sz w:val="23"/>
          <w:szCs w:val="23"/>
        </w:rPr>
        <w:t xml:space="preserve">Lalki </w:t>
      </w:r>
      <w:r w:rsidRPr="00AD5F7D">
        <w:rPr>
          <w:sz w:val="23"/>
          <w:szCs w:val="23"/>
        </w:rPr>
        <w:t>– kiedy pisze, że jakby wydawca chciał</w:t>
      </w:r>
      <w:r w:rsidR="008C0A73" w:rsidRPr="00AD5F7D">
        <w:rPr>
          <w:sz w:val="23"/>
          <w:szCs w:val="23"/>
        </w:rPr>
        <w:t>, to on by skrócił trzy tomy do jednego. Skrócił? Na Boga Ojca! O</w:t>
      </w:r>
      <w:r w:rsidR="004E62ED" w:rsidRPr="00AD5F7D">
        <w:rPr>
          <w:sz w:val="23"/>
          <w:szCs w:val="23"/>
        </w:rPr>
        <w:t> </w:t>
      </w:r>
      <w:r w:rsidR="008C0A73" w:rsidRPr="00AD5F7D">
        <w:rPr>
          <w:sz w:val="23"/>
          <w:szCs w:val="23"/>
        </w:rPr>
        <w:t>co? Zwłaszcza że nie o zdanie czy akapit chodziło, ale o całe rozdziały. Wertuję przerażony i</w:t>
      </w:r>
      <w:r w:rsidR="004E62ED" w:rsidRPr="00AD5F7D">
        <w:rPr>
          <w:sz w:val="23"/>
          <w:szCs w:val="23"/>
        </w:rPr>
        <w:t> </w:t>
      </w:r>
      <w:r w:rsidR="008C0A73" w:rsidRPr="00AD5F7D">
        <w:rPr>
          <w:sz w:val="23"/>
          <w:szCs w:val="23"/>
        </w:rPr>
        <w:t xml:space="preserve">szczęśliwy, mamrocząc bezrozumne pytanie: </w:t>
      </w:r>
      <w:r w:rsidR="00AD5F7D" w:rsidRPr="00AD5F7D">
        <w:rPr>
          <w:sz w:val="23"/>
          <w:szCs w:val="23"/>
        </w:rPr>
        <w:t>„</w:t>
      </w:r>
      <w:r w:rsidR="008C0A73" w:rsidRPr="00AD5F7D">
        <w:rPr>
          <w:sz w:val="23"/>
          <w:szCs w:val="23"/>
        </w:rPr>
        <w:t xml:space="preserve">Dlaczego jest coś zamiast niczego?”. Ani zdania, ani wyrazu, a to, co niby można by odżałować, okazuje się najlepsze, jak choćby ruch nogi adwokata, kiedy podenerwowany wita naszego bohatera, </w:t>
      </w:r>
      <w:r w:rsidR="00AD5F7D">
        <w:rPr>
          <w:sz w:val="23"/>
          <w:szCs w:val="23"/>
        </w:rPr>
        <w:t>„</w:t>
      </w:r>
      <w:r w:rsidR="008C0A73" w:rsidRPr="00AD5F7D">
        <w:rPr>
          <w:sz w:val="23"/>
          <w:szCs w:val="23"/>
        </w:rPr>
        <w:t xml:space="preserve">podsuwając Wokulskiemu fotel na kółkach i prostując nogą dywan, który się nieco zmarszczył”. </w:t>
      </w:r>
    </w:p>
    <w:p w14:paraId="6BD0240F" w14:textId="77777777" w:rsidR="00C14002" w:rsidRPr="00AD5F7D" w:rsidRDefault="008C0A73" w:rsidP="0021218E">
      <w:pPr>
        <w:spacing w:line="288" w:lineRule="auto"/>
        <w:jc w:val="both"/>
        <w:rPr>
          <w:sz w:val="23"/>
          <w:szCs w:val="23"/>
        </w:rPr>
      </w:pPr>
      <w:r w:rsidRPr="00AD5F7D">
        <w:rPr>
          <w:sz w:val="23"/>
          <w:szCs w:val="23"/>
        </w:rPr>
        <w:tab/>
      </w:r>
      <w:r w:rsidRPr="00AD5F7D">
        <w:rPr>
          <w:i/>
          <w:sz w:val="23"/>
          <w:szCs w:val="23"/>
        </w:rPr>
        <w:t>Lalką</w:t>
      </w:r>
      <w:r w:rsidRPr="00AD5F7D">
        <w:rPr>
          <w:sz w:val="23"/>
          <w:szCs w:val="23"/>
        </w:rPr>
        <w:t xml:space="preserve"> Prus wtrącił polską powieść w kompleks, z którego ta nie może się wydostać do dzisiaj. Kolejne debaty krytyków nad kondycją rodzimej prozy zaczynają się lub kończą na pytaniu: dlaczego nie mamy XX-wiecznej </w:t>
      </w:r>
      <w:r w:rsidRPr="00AD5F7D">
        <w:rPr>
          <w:i/>
          <w:sz w:val="23"/>
          <w:szCs w:val="23"/>
        </w:rPr>
        <w:t>Lalki</w:t>
      </w:r>
      <w:r w:rsidRPr="00AD5F7D">
        <w:rPr>
          <w:sz w:val="23"/>
          <w:szCs w:val="23"/>
        </w:rPr>
        <w:t xml:space="preserve">? Inna rzecz, że nasze oczekiwania są dziwaczne. Czy ktoś napisał drugiego </w:t>
      </w:r>
      <w:r w:rsidRPr="00AD5F7D">
        <w:rPr>
          <w:i/>
          <w:sz w:val="23"/>
          <w:szCs w:val="23"/>
        </w:rPr>
        <w:t>Hamleta</w:t>
      </w:r>
      <w:r w:rsidRPr="00AD5F7D">
        <w:rPr>
          <w:sz w:val="23"/>
          <w:szCs w:val="23"/>
        </w:rPr>
        <w:t xml:space="preserve">, </w:t>
      </w:r>
      <w:r w:rsidRPr="00AD5F7D">
        <w:rPr>
          <w:i/>
          <w:sz w:val="23"/>
          <w:szCs w:val="23"/>
        </w:rPr>
        <w:t>Mistrza i Małgorzatę</w:t>
      </w:r>
      <w:r w:rsidRPr="00AD5F7D">
        <w:rPr>
          <w:sz w:val="23"/>
          <w:szCs w:val="23"/>
        </w:rPr>
        <w:t xml:space="preserve">, drugą </w:t>
      </w:r>
      <w:r w:rsidRPr="00AD5F7D">
        <w:rPr>
          <w:i/>
          <w:sz w:val="23"/>
          <w:szCs w:val="23"/>
        </w:rPr>
        <w:t>Czarodziejską górę</w:t>
      </w:r>
      <w:r w:rsidRPr="00AD5F7D">
        <w:rPr>
          <w:sz w:val="23"/>
          <w:szCs w:val="23"/>
        </w:rPr>
        <w:t xml:space="preserve">? Nawet samemu Prusowi się nie udało, choć miał dwa podejścia i napisał kilkadziesiąt stron pre/se/quela </w:t>
      </w:r>
      <w:r w:rsidRPr="00AD5F7D">
        <w:rPr>
          <w:i/>
          <w:sz w:val="23"/>
          <w:szCs w:val="23"/>
        </w:rPr>
        <w:t>Lalki</w:t>
      </w:r>
      <w:r w:rsidRPr="00AD5F7D">
        <w:rPr>
          <w:sz w:val="23"/>
          <w:szCs w:val="23"/>
        </w:rPr>
        <w:t xml:space="preserve"> pod </w:t>
      </w:r>
      <w:r w:rsidR="00C14002" w:rsidRPr="00AD5F7D">
        <w:rPr>
          <w:sz w:val="23"/>
          <w:szCs w:val="23"/>
        </w:rPr>
        <w:t xml:space="preserve">tytułem </w:t>
      </w:r>
      <w:r w:rsidR="00C14002" w:rsidRPr="00AD5F7D">
        <w:rPr>
          <w:i/>
          <w:sz w:val="23"/>
          <w:szCs w:val="23"/>
        </w:rPr>
        <w:t>Sława</w:t>
      </w:r>
      <w:r w:rsidR="00C14002" w:rsidRPr="00AD5F7D">
        <w:rPr>
          <w:sz w:val="23"/>
          <w:szCs w:val="23"/>
        </w:rPr>
        <w:t>. Nie ma co czekać na drugie przyjście, adorujmy więc niepojmowalny skandal wyjątkowego dzieła</w:t>
      </w:r>
      <w:r w:rsidR="00503BB5" w:rsidRPr="00AD5F7D">
        <w:rPr>
          <w:sz w:val="23"/>
          <w:szCs w:val="23"/>
        </w:rPr>
        <w:t>.</w:t>
      </w:r>
      <w:r w:rsidR="00C14002" w:rsidRPr="00AD5F7D">
        <w:rPr>
          <w:sz w:val="23"/>
          <w:szCs w:val="23"/>
        </w:rPr>
        <w:t xml:space="preserve"> </w:t>
      </w:r>
      <w:r w:rsidR="00503BB5" w:rsidRPr="00AD5F7D">
        <w:rPr>
          <w:sz w:val="23"/>
          <w:szCs w:val="23"/>
        </w:rPr>
        <w:t>Cud</w:t>
      </w:r>
      <w:r w:rsidR="00C14002" w:rsidRPr="00AD5F7D">
        <w:rPr>
          <w:sz w:val="23"/>
          <w:szCs w:val="23"/>
        </w:rPr>
        <w:t xml:space="preserve"> i</w:t>
      </w:r>
      <w:r w:rsidR="0021218E">
        <w:rPr>
          <w:sz w:val="23"/>
          <w:szCs w:val="23"/>
        </w:rPr>
        <w:t> </w:t>
      </w:r>
      <w:r w:rsidR="00C14002" w:rsidRPr="00AD5F7D">
        <w:rPr>
          <w:sz w:val="23"/>
          <w:szCs w:val="23"/>
        </w:rPr>
        <w:t xml:space="preserve">tyle. </w:t>
      </w:r>
    </w:p>
    <w:p w14:paraId="2B044724" w14:textId="4EF13442" w:rsidR="00C14002" w:rsidRPr="00AD5F7D" w:rsidRDefault="00C14002" w:rsidP="0021218E">
      <w:pPr>
        <w:spacing w:line="288" w:lineRule="auto"/>
        <w:jc w:val="both"/>
        <w:rPr>
          <w:sz w:val="23"/>
          <w:szCs w:val="23"/>
        </w:rPr>
      </w:pPr>
      <w:r w:rsidRPr="00AD5F7D">
        <w:rPr>
          <w:sz w:val="23"/>
          <w:szCs w:val="23"/>
        </w:rPr>
        <w:tab/>
        <w:t xml:space="preserve">Zwłaszcza, że nie objawił się od razu. </w:t>
      </w:r>
      <w:r w:rsidRPr="00286707">
        <w:rPr>
          <w:i/>
          <w:sz w:val="23"/>
          <w:szCs w:val="23"/>
        </w:rPr>
        <w:t>Trylogia</w:t>
      </w:r>
      <w:r w:rsidRPr="00AD5F7D">
        <w:rPr>
          <w:sz w:val="23"/>
          <w:szCs w:val="23"/>
        </w:rPr>
        <w:t xml:space="preserve"> podobała się natychmiast i wszystkim, </w:t>
      </w:r>
      <w:r w:rsidRPr="00AD5F7D">
        <w:rPr>
          <w:i/>
          <w:sz w:val="23"/>
          <w:szCs w:val="23"/>
        </w:rPr>
        <w:t>Lalka</w:t>
      </w:r>
      <w:r w:rsidRPr="00AD5F7D">
        <w:rPr>
          <w:sz w:val="23"/>
          <w:szCs w:val="23"/>
        </w:rPr>
        <w:t xml:space="preserve"> prawie nikomu. Nie mądrzmy się, wykorzystując nieuzasadnioną przewagę historycznego dystansu. Też byliby</w:t>
      </w:r>
      <w:r w:rsidR="00344E43">
        <w:rPr>
          <w:sz w:val="23"/>
          <w:szCs w:val="23"/>
        </w:rPr>
        <w:softHyphen/>
      </w:r>
      <w:r w:rsidRPr="00AD5F7D">
        <w:rPr>
          <w:sz w:val="23"/>
          <w:szCs w:val="23"/>
        </w:rPr>
        <w:t xml:space="preserve">śmy zdezorientowani. </w:t>
      </w:r>
      <w:r w:rsidRPr="00AD5F7D">
        <w:rPr>
          <w:i/>
          <w:sz w:val="23"/>
          <w:szCs w:val="23"/>
        </w:rPr>
        <w:t>Lalka</w:t>
      </w:r>
      <w:r w:rsidRPr="00AD5F7D">
        <w:rPr>
          <w:sz w:val="23"/>
          <w:szCs w:val="23"/>
        </w:rPr>
        <w:t xml:space="preserve"> to pierwsza polska powieść o nowym świecie, nowocześnie opisanym. Przed Prusem narrator realistycznej powieści jest jak kustosz w muzeum oprowadzający nic niewiedzące cielęta, a w dodatku nie kłamie. Tu nie dość, że narratorów jest dwóch, to jeszcze przeczą sobie, podają różne warianty biografii bohatera, ostentacyjnie udają niewiedzę </w:t>
      </w:r>
      <w:r w:rsidR="00CC4FC9" w:rsidRPr="00AD5F7D">
        <w:rPr>
          <w:sz w:val="23"/>
          <w:szCs w:val="23"/>
        </w:rPr>
        <w:t>[…]</w:t>
      </w:r>
      <w:r w:rsidRPr="00AD5F7D">
        <w:rPr>
          <w:sz w:val="23"/>
          <w:szCs w:val="23"/>
        </w:rPr>
        <w:t>. Weźmy bohatera: czterdziestopięcioletni wdowiec zakochany w kobiecie młodszej o dwadzieścia lat, a nie śmieszny; patriota i powstaniec styczniowy, a z Ruskimi handluje bronią; głosi potrzebę ożywienia rodzimego handlu i przemysłu, a spe</w:t>
      </w:r>
      <w:r w:rsidR="00344E43">
        <w:rPr>
          <w:sz w:val="23"/>
          <w:szCs w:val="23"/>
        </w:rPr>
        <w:softHyphen/>
      </w:r>
      <w:r w:rsidRPr="00AD5F7D">
        <w:rPr>
          <w:sz w:val="23"/>
          <w:szCs w:val="23"/>
        </w:rPr>
        <w:t>kuluje na niekorzystnych dla polskiego przemysłu cłach przywozowych. Mimo tego i wielu innych kontrowersji my go lubimy</w:t>
      </w:r>
      <w:r w:rsidR="00BF6312" w:rsidRPr="00AD5F7D">
        <w:rPr>
          <w:sz w:val="23"/>
          <w:szCs w:val="23"/>
        </w:rPr>
        <w:t xml:space="preserve">! Albo takie nowoczesne dziwy jak na przykład </w:t>
      </w:r>
      <w:r w:rsidR="00AD5F7D">
        <w:rPr>
          <w:sz w:val="23"/>
          <w:szCs w:val="23"/>
        </w:rPr>
        <w:t>„</w:t>
      </w:r>
      <w:r w:rsidR="00BF6312" w:rsidRPr="00AD5F7D">
        <w:rPr>
          <w:sz w:val="23"/>
          <w:szCs w:val="23"/>
        </w:rPr>
        <w:t>lokowanie produktu” – Prus umieścił w powieści między innymi nazwy sklepów reklamujących się w</w:t>
      </w:r>
      <w:r w:rsidR="0021218E">
        <w:rPr>
          <w:sz w:val="23"/>
          <w:szCs w:val="23"/>
        </w:rPr>
        <w:t> </w:t>
      </w:r>
      <w:r w:rsidR="00AD5F7D">
        <w:rPr>
          <w:sz w:val="23"/>
          <w:szCs w:val="23"/>
        </w:rPr>
        <w:t>„</w:t>
      </w:r>
      <w:r w:rsidR="00BF6312" w:rsidRPr="00AD5F7D">
        <w:rPr>
          <w:sz w:val="23"/>
          <w:szCs w:val="23"/>
        </w:rPr>
        <w:t>Kurierze Warszawskim”, w</w:t>
      </w:r>
      <w:r w:rsidR="00344E43">
        <w:rPr>
          <w:sz w:val="23"/>
          <w:szCs w:val="23"/>
        </w:rPr>
        <w:t> </w:t>
      </w:r>
      <w:r w:rsidR="00BF6312" w:rsidRPr="00AD5F7D">
        <w:rPr>
          <w:sz w:val="23"/>
          <w:szCs w:val="23"/>
        </w:rPr>
        <w:t>któ</w:t>
      </w:r>
      <w:r w:rsidR="00344E43">
        <w:rPr>
          <w:sz w:val="23"/>
          <w:szCs w:val="23"/>
        </w:rPr>
        <w:softHyphen/>
      </w:r>
      <w:r w:rsidR="00BF6312" w:rsidRPr="00AD5F7D">
        <w:rPr>
          <w:sz w:val="23"/>
          <w:szCs w:val="23"/>
        </w:rPr>
        <w:t xml:space="preserve">rym </w:t>
      </w:r>
      <w:r w:rsidR="00BF6312" w:rsidRPr="00AD5F7D">
        <w:rPr>
          <w:i/>
          <w:sz w:val="23"/>
          <w:szCs w:val="23"/>
        </w:rPr>
        <w:t>Lalka</w:t>
      </w:r>
      <w:r w:rsidR="00CC4FC9" w:rsidRPr="00AD5F7D">
        <w:rPr>
          <w:sz w:val="23"/>
          <w:szCs w:val="23"/>
        </w:rPr>
        <w:t xml:space="preserve"> ukazywała się w odcinkach. […]</w:t>
      </w:r>
      <w:r w:rsidR="00BF6312" w:rsidRPr="00AD5F7D">
        <w:rPr>
          <w:sz w:val="23"/>
          <w:szCs w:val="23"/>
        </w:rPr>
        <w:t xml:space="preserve"> I te niepokojące zagadki wydobyte przez maniackich badaczy: imię psa Ignacego Rzeckiego zrobione z inicjałów – IR; symetrie dalszych losów Izabeli i Stani</w:t>
      </w:r>
      <w:r w:rsidR="00344E43">
        <w:rPr>
          <w:sz w:val="23"/>
          <w:szCs w:val="23"/>
        </w:rPr>
        <w:softHyphen/>
      </w:r>
      <w:r w:rsidR="00BF6312" w:rsidRPr="00AD5F7D">
        <w:rPr>
          <w:sz w:val="23"/>
          <w:szCs w:val="23"/>
        </w:rPr>
        <w:t xml:space="preserve">sława, lustrzane lata: 1878 (czas akcji) – 1887 (czas pisania) </w:t>
      </w:r>
      <w:r w:rsidR="00CC4FC9" w:rsidRPr="00AD5F7D">
        <w:rPr>
          <w:sz w:val="23"/>
          <w:szCs w:val="23"/>
        </w:rPr>
        <w:t>[…]</w:t>
      </w:r>
      <w:r w:rsidR="00AD5F7D" w:rsidRPr="00AD5F7D">
        <w:rPr>
          <w:sz w:val="23"/>
          <w:szCs w:val="23"/>
        </w:rPr>
        <w:t>.</w:t>
      </w:r>
    </w:p>
    <w:p w14:paraId="5E29F4F0" w14:textId="77777777" w:rsidR="00BF6312" w:rsidRPr="00AD5F7D" w:rsidRDefault="00BF6312" w:rsidP="0021218E">
      <w:pPr>
        <w:spacing w:line="288" w:lineRule="auto"/>
        <w:jc w:val="both"/>
        <w:rPr>
          <w:sz w:val="23"/>
          <w:szCs w:val="23"/>
        </w:rPr>
      </w:pPr>
      <w:r w:rsidRPr="00AD5F7D">
        <w:rPr>
          <w:sz w:val="23"/>
          <w:szCs w:val="23"/>
        </w:rPr>
        <w:tab/>
        <w:t xml:space="preserve">Genialność tej powieści polega na tym, że wszystko jest zrozumiałe, a człowiek wciąż się dziwi. </w:t>
      </w:r>
    </w:p>
    <w:p w14:paraId="0AA67242" w14:textId="77777777" w:rsidR="00BF6312" w:rsidRPr="00BF6312" w:rsidRDefault="00AD5F7D" w:rsidP="00AD5F7D">
      <w:pPr>
        <w:spacing w:before="240" w:after="120" w:line="276" w:lineRule="auto"/>
        <w:jc w:val="right"/>
        <w:rPr>
          <w:sz w:val="20"/>
          <w:szCs w:val="20"/>
        </w:rPr>
      </w:pPr>
      <w:r w:rsidRPr="00BF6312">
        <w:rPr>
          <w:sz w:val="20"/>
          <w:szCs w:val="20"/>
        </w:rPr>
        <w:t xml:space="preserve">Na </w:t>
      </w:r>
      <w:r w:rsidR="00BF6312" w:rsidRPr="00BF6312">
        <w:rPr>
          <w:sz w:val="20"/>
          <w:szCs w:val="20"/>
        </w:rPr>
        <w:t xml:space="preserve">podstawie: Ryszard Koziołek, </w:t>
      </w:r>
      <w:r w:rsidR="00BF6312" w:rsidRPr="00BF6312">
        <w:rPr>
          <w:i/>
          <w:sz w:val="20"/>
          <w:szCs w:val="20"/>
        </w:rPr>
        <w:t>Szary geniusz</w:t>
      </w:r>
      <w:r w:rsidR="002F6DF7">
        <w:rPr>
          <w:sz w:val="20"/>
          <w:szCs w:val="20"/>
        </w:rPr>
        <w:t>,</w:t>
      </w:r>
      <w:r w:rsidR="00BF6312" w:rsidRPr="00BF6312"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="00BF6312" w:rsidRPr="00BF6312">
        <w:rPr>
          <w:sz w:val="20"/>
          <w:szCs w:val="20"/>
        </w:rPr>
        <w:t xml:space="preserve">[w:] tegoż, </w:t>
      </w:r>
      <w:r w:rsidR="00BF6312" w:rsidRPr="00BF6312">
        <w:rPr>
          <w:i/>
          <w:sz w:val="20"/>
          <w:szCs w:val="20"/>
        </w:rPr>
        <w:t>Dobrze się myśli literaturą</w:t>
      </w:r>
      <w:r w:rsidR="00BF6312" w:rsidRPr="00BF6312">
        <w:rPr>
          <w:sz w:val="20"/>
          <w:szCs w:val="20"/>
        </w:rPr>
        <w:t>, Katowice 2015,</w:t>
      </w:r>
      <w:r>
        <w:rPr>
          <w:sz w:val="20"/>
          <w:szCs w:val="20"/>
        </w:rPr>
        <w:t xml:space="preserve"> </w:t>
      </w:r>
      <w:r w:rsidR="002F6DF7">
        <w:rPr>
          <w:sz w:val="20"/>
          <w:szCs w:val="20"/>
        </w:rPr>
        <w:t>s. 97–</w:t>
      </w:r>
      <w:r w:rsidR="00BF6312" w:rsidRPr="00BF6312">
        <w:rPr>
          <w:sz w:val="20"/>
          <w:szCs w:val="20"/>
        </w:rPr>
        <w:t>99.</w:t>
      </w:r>
    </w:p>
    <w:p w14:paraId="19F84C6B" w14:textId="166EB5D3" w:rsidR="00BF6312" w:rsidRPr="00621A8D" w:rsidRDefault="00BE6172" w:rsidP="00344E43">
      <w:pPr>
        <w:rPr>
          <w:b/>
        </w:rPr>
      </w:pPr>
      <w:r>
        <w:rPr>
          <w:b/>
        </w:rPr>
        <w:br w:type="page"/>
      </w:r>
      <w:r w:rsidR="00BF6312" w:rsidRPr="00BF6312">
        <w:rPr>
          <w:b/>
        </w:rPr>
        <w:t>Tekst 2.</w:t>
      </w:r>
    </w:p>
    <w:p w14:paraId="6598653C" w14:textId="77777777" w:rsidR="00BF6312" w:rsidRPr="00621A8D" w:rsidRDefault="00BF6312" w:rsidP="0021218E">
      <w:pPr>
        <w:spacing w:line="480" w:lineRule="auto"/>
        <w:jc w:val="both"/>
        <w:rPr>
          <w:b/>
        </w:rPr>
      </w:pPr>
      <w:r w:rsidRPr="00621A8D">
        <w:rPr>
          <w:b/>
          <w:i/>
        </w:rPr>
        <w:t>Dlaczego Lalkę przyjęto źle</w:t>
      </w:r>
      <w:r w:rsidRPr="00621A8D">
        <w:rPr>
          <w:b/>
        </w:rPr>
        <w:t xml:space="preserve"> (fragment)</w:t>
      </w:r>
    </w:p>
    <w:p w14:paraId="227089C3" w14:textId="77777777" w:rsidR="00B83EC8" w:rsidRPr="00AD5F7D" w:rsidRDefault="00BF6312" w:rsidP="00AD5F7D">
      <w:pPr>
        <w:spacing w:line="276" w:lineRule="auto"/>
        <w:jc w:val="both"/>
        <w:rPr>
          <w:sz w:val="22"/>
          <w:szCs w:val="22"/>
        </w:rPr>
      </w:pPr>
      <w:r w:rsidRPr="00AD5F7D">
        <w:rPr>
          <w:sz w:val="22"/>
          <w:szCs w:val="22"/>
        </w:rPr>
        <w:t xml:space="preserve">A więc </w:t>
      </w:r>
      <w:r w:rsidRPr="00AD5F7D">
        <w:rPr>
          <w:i/>
          <w:sz w:val="22"/>
          <w:szCs w:val="22"/>
        </w:rPr>
        <w:t>Lalkę</w:t>
      </w:r>
      <w:r w:rsidRPr="00AD5F7D">
        <w:rPr>
          <w:sz w:val="22"/>
          <w:szCs w:val="22"/>
        </w:rPr>
        <w:t xml:space="preserve"> przyjęto źle, a w każdym razie nie dość dobrze: genialność tego dzieła pozostała zrazu nie dostrzeżona. Dlaczego tak się stało?</w:t>
      </w:r>
      <w:r w:rsidR="00B83EC8" w:rsidRPr="00AD5F7D">
        <w:rPr>
          <w:sz w:val="22"/>
          <w:szCs w:val="22"/>
        </w:rPr>
        <w:t xml:space="preserve"> Opór środowiska literackiego wynikał z</w:t>
      </w:r>
      <w:r w:rsidR="00621A8D" w:rsidRPr="00AD5F7D">
        <w:rPr>
          <w:sz w:val="22"/>
          <w:szCs w:val="22"/>
        </w:rPr>
        <w:t> </w:t>
      </w:r>
      <w:r w:rsidR="00B83EC8" w:rsidRPr="00AD5F7D">
        <w:rPr>
          <w:sz w:val="22"/>
          <w:szCs w:val="22"/>
        </w:rPr>
        <w:t>wielu bardz</w:t>
      </w:r>
      <w:r w:rsidR="002F6DF7" w:rsidRPr="00AD5F7D">
        <w:rPr>
          <w:sz w:val="22"/>
          <w:szCs w:val="22"/>
        </w:rPr>
        <w:t>o różnych powodów. Po pierwsze [</w:t>
      </w:r>
      <w:r w:rsidR="00B83EC8" w:rsidRPr="00AD5F7D">
        <w:rPr>
          <w:sz w:val="22"/>
          <w:szCs w:val="22"/>
        </w:rPr>
        <w:t>…</w:t>
      </w:r>
      <w:r w:rsidR="002F6DF7" w:rsidRPr="00AD5F7D">
        <w:rPr>
          <w:sz w:val="22"/>
          <w:szCs w:val="22"/>
        </w:rPr>
        <w:t>]</w:t>
      </w:r>
      <w:r w:rsidR="00B83EC8" w:rsidRPr="00AD5F7D">
        <w:rPr>
          <w:sz w:val="22"/>
          <w:szCs w:val="22"/>
        </w:rPr>
        <w:t xml:space="preserve"> Prus nie pomagał swemu dziełu. Nigdy nie pozował na geniusza, a nawet na artystę. Przedstawiał się zawsze niezwykle skromnie – jako dziennikarz. Trudno powiedzieć, co powodowało Prusem – nieśmiałość czy przewrotna gra z</w:t>
      </w:r>
      <w:r w:rsidR="00621A8D" w:rsidRPr="00AD5F7D">
        <w:rPr>
          <w:sz w:val="22"/>
          <w:szCs w:val="22"/>
        </w:rPr>
        <w:t> </w:t>
      </w:r>
      <w:r w:rsidR="00B83EC8" w:rsidRPr="00AD5F7D">
        <w:rPr>
          <w:sz w:val="22"/>
          <w:szCs w:val="22"/>
        </w:rPr>
        <w:t>oczekiwaniami publicznymi – ale jego samoocena była na ogół bardzo niska. Być może bawiło go to, że nikt się nie kwapił, by ją podciągnąć w górę.</w:t>
      </w:r>
    </w:p>
    <w:p w14:paraId="5261C4F2" w14:textId="77777777" w:rsidR="00B83EC8" w:rsidRPr="00AD5F7D" w:rsidRDefault="00B83EC8" w:rsidP="00AD5F7D">
      <w:pPr>
        <w:spacing w:line="276" w:lineRule="auto"/>
        <w:jc w:val="both"/>
        <w:rPr>
          <w:sz w:val="22"/>
          <w:szCs w:val="22"/>
        </w:rPr>
      </w:pPr>
      <w:r w:rsidRPr="00AD5F7D">
        <w:rPr>
          <w:sz w:val="22"/>
          <w:szCs w:val="22"/>
        </w:rPr>
        <w:tab/>
        <w:t xml:space="preserve">Wydawało się zatem, że zwykły wyrobnik pióra, zawodowy dziennikarz, zarabiający na życie pisaniem cotygodniowych </w:t>
      </w:r>
      <w:r w:rsidRPr="00AD5F7D">
        <w:rPr>
          <w:i/>
          <w:sz w:val="22"/>
          <w:szCs w:val="22"/>
        </w:rPr>
        <w:t>Kronik</w:t>
      </w:r>
      <w:r w:rsidRPr="00AD5F7D">
        <w:rPr>
          <w:sz w:val="22"/>
          <w:szCs w:val="22"/>
        </w:rPr>
        <w:t>, nie może stworzyć arcydzieła.</w:t>
      </w:r>
    </w:p>
    <w:p w14:paraId="0BCD6038" w14:textId="03189D4D" w:rsidR="00B83EC8" w:rsidRPr="00AD5F7D" w:rsidRDefault="00B83EC8" w:rsidP="00AD5F7D">
      <w:pPr>
        <w:spacing w:line="276" w:lineRule="auto"/>
        <w:jc w:val="both"/>
        <w:rPr>
          <w:sz w:val="22"/>
          <w:szCs w:val="22"/>
        </w:rPr>
      </w:pPr>
      <w:r w:rsidRPr="00AD5F7D">
        <w:rPr>
          <w:sz w:val="22"/>
          <w:szCs w:val="22"/>
        </w:rPr>
        <w:tab/>
        <w:t xml:space="preserve">Po drugie, nie ulega wątpliwości, że dotknął </w:t>
      </w:r>
      <w:r w:rsidRPr="00AD5F7D">
        <w:rPr>
          <w:i/>
          <w:sz w:val="22"/>
          <w:szCs w:val="22"/>
        </w:rPr>
        <w:t>Lalkę</w:t>
      </w:r>
      <w:r w:rsidRPr="00AD5F7D">
        <w:rPr>
          <w:sz w:val="22"/>
          <w:szCs w:val="22"/>
        </w:rPr>
        <w:t xml:space="preserve"> fenomen nie</w:t>
      </w:r>
      <w:r w:rsidR="00621A8D" w:rsidRPr="00AD5F7D">
        <w:rPr>
          <w:sz w:val="22"/>
          <w:szCs w:val="22"/>
        </w:rPr>
        <w:t>z</w:t>
      </w:r>
      <w:r w:rsidRPr="00AD5F7D">
        <w:rPr>
          <w:sz w:val="22"/>
          <w:szCs w:val="22"/>
        </w:rPr>
        <w:t>rozumienia, jakie często spotyka dzieła naprawdę wielkie; narracyjny eksperyment Prusa przerósł możliwości interpretacyjne współczesnej mu pu</w:t>
      </w:r>
      <w:r w:rsidR="009B1821">
        <w:rPr>
          <w:sz w:val="22"/>
          <w:szCs w:val="22"/>
        </w:rPr>
        <w:softHyphen/>
      </w:r>
      <w:r w:rsidRPr="00AD5F7D">
        <w:rPr>
          <w:sz w:val="22"/>
          <w:szCs w:val="22"/>
        </w:rPr>
        <w:t xml:space="preserve">bliczności. I nie chodziło wyłącznie o sprawy kompozycji. </w:t>
      </w:r>
    </w:p>
    <w:p w14:paraId="60F0F1D3" w14:textId="77777777" w:rsidR="00301C50" w:rsidRPr="00AD5F7D" w:rsidRDefault="00B83EC8" w:rsidP="00AD5F7D">
      <w:pPr>
        <w:spacing w:line="276" w:lineRule="auto"/>
        <w:jc w:val="both"/>
        <w:rPr>
          <w:sz w:val="22"/>
          <w:szCs w:val="22"/>
        </w:rPr>
      </w:pPr>
      <w:r w:rsidRPr="00AD5F7D">
        <w:rPr>
          <w:sz w:val="22"/>
          <w:szCs w:val="22"/>
        </w:rPr>
        <w:tab/>
      </w:r>
      <w:r w:rsidRPr="00AD5F7D">
        <w:rPr>
          <w:i/>
          <w:sz w:val="22"/>
          <w:szCs w:val="22"/>
        </w:rPr>
        <w:t>Lalka</w:t>
      </w:r>
      <w:r w:rsidRPr="00AD5F7D">
        <w:rPr>
          <w:sz w:val="22"/>
          <w:szCs w:val="22"/>
        </w:rPr>
        <w:t xml:space="preserve"> jest utworem wielowątkowym o skomplikowanej strukturze tematycznej i narracyjnej. Daje panoramiczny ogląd społeczeństwa polskiego w końcu lat siedemdziesiątych ubiegłego stulecia. Przynosi szeroką wiedzę </w:t>
      </w:r>
      <w:r w:rsidR="00301C50" w:rsidRPr="00AD5F7D">
        <w:rPr>
          <w:sz w:val="22"/>
          <w:szCs w:val="22"/>
        </w:rPr>
        <w:t>na temat przebiegających podówczas procesów społecznych i</w:t>
      </w:r>
      <w:r w:rsidR="00974423" w:rsidRPr="00AD5F7D">
        <w:rPr>
          <w:sz w:val="22"/>
          <w:szCs w:val="22"/>
        </w:rPr>
        <w:t> obyczajowych […]</w:t>
      </w:r>
      <w:r w:rsidR="00301C50" w:rsidRPr="00AD5F7D">
        <w:rPr>
          <w:sz w:val="22"/>
          <w:szCs w:val="22"/>
        </w:rPr>
        <w:t xml:space="preserve">. Jest wiernym, choć niepełnym (brak Rosjan!) obrazem popowstaniowej Warszawy. </w:t>
      </w:r>
    </w:p>
    <w:p w14:paraId="167A0F4F" w14:textId="77777777" w:rsidR="00301C50" w:rsidRPr="00AD5F7D" w:rsidRDefault="00301C50" w:rsidP="00AD5F7D">
      <w:pPr>
        <w:spacing w:line="276" w:lineRule="auto"/>
        <w:jc w:val="both"/>
        <w:rPr>
          <w:sz w:val="22"/>
          <w:szCs w:val="22"/>
        </w:rPr>
      </w:pPr>
      <w:r w:rsidRPr="00AD5F7D">
        <w:rPr>
          <w:sz w:val="22"/>
          <w:szCs w:val="22"/>
        </w:rPr>
        <w:tab/>
        <w:t xml:space="preserve">W </w:t>
      </w:r>
      <w:r w:rsidRPr="00AD5F7D">
        <w:rPr>
          <w:i/>
          <w:sz w:val="22"/>
          <w:szCs w:val="22"/>
        </w:rPr>
        <w:t>Lalce</w:t>
      </w:r>
      <w:r w:rsidRPr="00AD5F7D">
        <w:rPr>
          <w:sz w:val="22"/>
          <w:szCs w:val="22"/>
        </w:rPr>
        <w:t xml:space="preserve"> Prus przedstawia nie tylko rozmaite środowiska społeczne (od arystokracji po miejską biedotę), ale przede wszystkim sam mechanizm społecznego działania, który utożsamił – prekursorsko wobec różnych XX</w:t>
      </w:r>
      <w:r w:rsidR="00E21C75" w:rsidRPr="00AD5F7D">
        <w:rPr>
          <w:sz w:val="22"/>
          <w:szCs w:val="22"/>
        </w:rPr>
        <w:t>-</w:t>
      </w:r>
      <w:r w:rsidRPr="00AD5F7D">
        <w:rPr>
          <w:sz w:val="22"/>
          <w:szCs w:val="22"/>
        </w:rPr>
        <w:t>wiecznych teorii psychosocjologicznych – z obiegiem i wymianą informacji, z</w:t>
      </w:r>
      <w:r w:rsidR="0021218E">
        <w:rPr>
          <w:sz w:val="22"/>
          <w:szCs w:val="22"/>
        </w:rPr>
        <w:t> </w:t>
      </w:r>
      <w:r w:rsidRPr="00AD5F7D">
        <w:rPr>
          <w:sz w:val="22"/>
          <w:szCs w:val="22"/>
        </w:rPr>
        <w:t xml:space="preserve">krążeniem plotki, niedomówień, posądzeń i domysłów. Mamy zatem w </w:t>
      </w:r>
      <w:r w:rsidRPr="00AD5F7D">
        <w:rPr>
          <w:i/>
          <w:sz w:val="22"/>
          <w:szCs w:val="22"/>
        </w:rPr>
        <w:t>Lalce</w:t>
      </w:r>
      <w:r w:rsidRPr="00AD5F7D">
        <w:rPr>
          <w:sz w:val="22"/>
          <w:szCs w:val="22"/>
        </w:rPr>
        <w:t xml:space="preserve"> sytuację trudną z</w:t>
      </w:r>
      <w:r w:rsidR="0021218E">
        <w:rPr>
          <w:sz w:val="22"/>
          <w:szCs w:val="22"/>
        </w:rPr>
        <w:t> </w:t>
      </w:r>
      <w:r w:rsidRPr="00AD5F7D">
        <w:rPr>
          <w:sz w:val="22"/>
          <w:szCs w:val="22"/>
        </w:rPr>
        <w:t xml:space="preserve">czytelniczego punktu widzenia: fakty podlegają rozmaitym interpretacjom, często sprzecznym ze sobą i nie prowadzącym do żadnej konkluzji. A czytelnik musi głowić się, zastanawiać i wybierać. </w:t>
      </w:r>
    </w:p>
    <w:p w14:paraId="63AA1380" w14:textId="77777777" w:rsidR="007C1CFC" w:rsidRPr="00AD5F7D" w:rsidRDefault="00301C50" w:rsidP="00AD5F7D">
      <w:pPr>
        <w:spacing w:line="276" w:lineRule="auto"/>
        <w:jc w:val="both"/>
        <w:rPr>
          <w:sz w:val="22"/>
          <w:szCs w:val="22"/>
        </w:rPr>
      </w:pPr>
      <w:r w:rsidRPr="00AD5F7D">
        <w:rPr>
          <w:sz w:val="22"/>
          <w:szCs w:val="22"/>
        </w:rPr>
        <w:tab/>
        <w:t>Na przykład na temat zachowania i postępków Wokulskiego swoje zdanie prezentują różni bohaterowie: Rzecki, Izabela</w:t>
      </w:r>
      <w:r w:rsidR="006D4A79" w:rsidRPr="00AD5F7D">
        <w:rPr>
          <w:sz w:val="22"/>
          <w:szCs w:val="22"/>
        </w:rPr>
        <w:t>, Węgrowicz, Szuman, Węgiełek.</w:t>
      </w:r>
      <w:r w:rsidR="00696662" w:rsidRPr="00AD5F7D">
        <w:rPr>
          <w:sz w:val="22"/>
          <w:szCs w:val="22"/>
        </w:rPr>
        <w:t xml:space="preserve"> </w:t>
      </w:r>
      <w:r w:rsidR="001F1BCE" w:rsidRPr="00AD5F7D">
        <w:rPr>
          <w:sz w:val="22"/>
          <w:szCs w:val="22"/>
        </w:rPr>
        <w:t xml:space="preserve">Żadna z tych wersji nie jest pełna ani przekonująca. </w:t>
      </w:r>
      <w:r w:rsidR="00ED7C25" w:rsidRPr="00AD5F7D">
        <w:rPr>
          <w:sz w:val="22"/>
          <w:szCs w:val="22"/>
        </w:rPr>
        <w:t>Czytelnik najpierw zżyma się na tę nadprodukcję sąd</w:t>
      </w:r>
      <w:r w:rsidR="00C6769F" w:rsidRPr="00AD5F7D">
        <w:rPr>
          <w:sz w:val="22"/>
          <w:szCs w:val="22"/>
        </w:rPr>
        <w:t>ów, która go onieśmiela, potem [</w:t>
      </w:r>
      <w:r w:rsidR="00ED7C25" w:rsidRPr="00AD5F7D">
        <w:rPr>
          <w:sz w:val="22"/>
          <w:szCs w:val="22"/>
        </w:rPr>
        <w:t>…</w:t>
      </w:r>
      <w:r w:rsidR="00C6769F" w:rsidRPr="00AD5F7D">
        <w:rPr>
          <w:sz w:val="22"/>
          <w:szCs w:val="22"/>
        </w:rPr>
        <w:t>]</w:t>
      </w:r>
      <w:r w:rsidR="00ED7C25" w:rsidRPr="00AD5F7D">
        <w:rPr>
          <w:sz w:val="22"/>
          <w:szCs w:val="22"/>
        </w:rPr>
        <w:t xml:space="preserve">: </w:t>
      </w:r>
      <w:r w:rsidR="008A67EA">
        <w:rPr>
          <w:sz w:val="22"/>
          <w:szCs w:val="22"/>
        </w:rPr>
        <w:t>„</w:t>
      </w:r>
      <w:r w:rsidR="00ED7C25" w:rsidRPr="00AD5F7D">
        <w:rPr>
          <w:sz w:val="22"/>
          <w:szCs w:val="22"/>
        </w:rPr>
        <w:t>przeżywa rodzaj satysfakcji</w:t>
      </w:r>
      <w:r w:rsidR="00154387" w:rsidRPr="00AD5F7D">
        <w:rPr>
          <w:sz w:val="22"/>
          <w:szCs w:val="22"/>
        </w:rPr>
        <w:t>, że dzieje Wokulskiego nie są ani takie, jak pragnie – choć z najlepszego serca – Rzecki. Z drugiej jednak strony wśród małych satysfakcji uświadamiamy sobie po zakończeniu lektury, że z polemik z szablonami, złudzeniami, stereotypami, rutynowymi zmyśleniami różnych postaci – bynajmniej nie wyłoniła się historia, która by zaspokajała nasze pragnienie jasności, tym bardziej pragnienie pokrzepień</w:t>
      </w:r>
      <w:r w:rsidR="008A67EA">
        <w:rPr>
          <w:sz w:val="22"/>
          <w:szCs w:val="22"/>
        </w:rPr>
        <w:t>”</w:t>
      </w:r>
      <w:r w:rsidR="00A15F2A" w:rsidRPr="00AD5F7D">
        <w:rPr>
          <w:rStyle w:val="Odwoanieprzypisudolnego"/>
          <w:sz w:val="22"/>
          <w:szCs w:val="22"/>
        </w:rPr>
        <w:footnoteReference w:id="2"/>
      </w:r>
      <w:r w:rsidR="00154387" w:rsidRPr="00AD5F7D">
        <w:rPr>
          <w:sz w:val="22"/>
          <w:szCs w:val="22"/>
        </w:rPr>
        <w:t>. Prus w ogóle jest daleki od krzepienia naszych serc. Nie tylko niepokoi czytelnika mnogością</w:t>
      </w:r>
      <w:r w:rsidR="007C1CFC" w:rsidRPr="00AD5F7D">
        <w:rPr>
          <w:sz w:val="22"/>
          <w:szCs w:val="22"/>
        </w:rPr>
        <w:t xml:space="preserve"> nierozstrzygniętych opinii i brakiem ost</w:t>
      </w:r>
      <w:r w:rsidR="00762CFD" w:rsidRPr="00AD5F7D">
        <w:rPr>
          <w:sz w:val="22"/>
          <w:szCs w:val="22"/>
        </w:rPr>
        <w:t>atecznej instancji orzekającej [</w:t>
      </w:r>
      <w:r w:rsidR="007C1CFC" w:rsidRPr="00AD5F7D">
        <w:rPr>
          <w:sz w:val="22"/>
          <w:szCs w:val="22"/>
        </w:rPr>
        <w:t>…</w:t>
      </w:r>
      <w:r w:rsidR="00762CFD" w:rsidRPr="00AD5F7D">
        <w:rPr>
          <w:sz w:val="22"/>
          <w:szCs w:val="22"/>
        </w:rPr>
        <w:t>]</w:t>
      </w:r>
      <w:r w:rsidR="007C1CFC" w:rsidRPr="00AD5F7D">
        <w:rPr>
          <w:sz w:val="22"/>
          <w:szCs w:val="22"/>
        </w:rPr>
        <w:t xml:space="preserve">, lecz na dodatek wplata w narrację epizody i historie, które burzą stereotypowe wyobrażenia na temat epoki. </w:t>
      </w:r>
    </w:p>
    <w:p w14:paraId="0EBB127C" w14:textId="77777777" w:rsidR="00DF66DE" w:rsidRPr="00AD5F7D" w:rsidRDefault="007C1CFC" w:rsidP="00AD5F7D">
      <w:pPr>
        <w:spacing w:line="276" w:lineRule="auto"/>
        <w:jc w:val="both"/>
        <w:rPr>
          <w:sz w:val="22"/>
          <w:szCs w:val="22"/>
        </w:rPr>
      </w:pPr>
      <w:r w:rsidRPr="00AD5F7D">
        <w:rPr>
          <w:sz w:val="22"/>
          <w:szCs w:val="22"/>
        </w:rPr>
        <w:tab/>
        <w:t>Im ważniejsza postać, tym więcej w niej zaskakujących zwrotów, zachowań, reakcji. Sam Wokulski pozostaje postacią prawie nieprzewidywalną. Choć uczestniczył w powstaniu styczniowym i zapłacił za ten udział zsyłką, nie ma w nim fobii antyrosyjskiej. Rosjan polubił, z</w:t>
      </w:r>
      <w:r w:rsidR="00762CFD" w:rsidRPr="00AD5F7D">
        <w:rPr>
          <w:sz w:val="22"/>
          <w:szCs w:val="22"/>
        </w:rPr>
        <w:t> kilkoma się zaprzyjaźnił. [</w:t>
      </w:r>
      <w:r w:rsidRPr="00AD5F7D">
        <w:rPr>
          <w:sz w:val="22"/>
          <w:szCs w:val="22"/>
        </w:rPr>
        <w:t>…</w:t>
      </w:r>
      <w:r w:rsidR="00762CFD" w:rsidRPr="00AD5F7D">
        <w:rPr>
          <w:sz w:val="22"/>
          <w:szCs w:val="22"/>
        </w:rPr>
        <w:t>]</w:t>
      </w:r>
      <w:r w:rsidRPr="00AD5F7D">
        <w:rPr>
          <w:sz w:val="22"/>
          <w:szCs w:val="22"/>
        </w:rPr>
        <w:t xml:space="preserve"> Co więcej, Wokulski nie tylko nie ma do Rosjan pretensji za zmarnowane lata, ale zostaje ich wspólnikiem handlowym, dostawcą zboża</w:t>
      </w:r>
      <w:r w:rsidR="00DF66DE" w:rsidRPr="00AD5F7D">
        <w:rPr>
          <w:sz w:val="22"/>
          <w:szCs w:val="22"/>
        </w:rPr>
        <w:t xml:space="preserve"> dla armii rosyjskiej wa</w:t>
      </w:r>
      <w:r w:rsidR="00762CFD" w:rsidRPr="00AD5F7D">
        <w:rPr>
          <w:sz w:val="22"/>
          <w:szCs w:val="22"/>
        </w:rPr>
        <w:t>lczącej z Turcją na Bałkanach. […]</w:t>
      </w:r>
      <w:r w:rsidR="00DF66DE" w:rsidRPr="00AD5F7D">
        <w:rPr>
          <w:sz w:val="22"/>
          <w:szCs w:val="22"/>
        </w:rPr>
        <w:t xml:space="preserve"> Dlaczego Prus wybrał tak drastyczne rozwiązanie? </w:t>
      </w:r>
      <w:r w:rsidR="00762CFD" w:rsidRPr="00AD5F7D">
        <w:rPr>
          <w:sz w:val="22"/>
          <w:szCs w:val="22"/>
        </w:rPr>
        <w:t>[…] Kim jest Wokulski? […]</w:t>
      </w:r>
      <w:r w:rsidR="00DF66DE" w:rsidRPr="00AD5F7D">
        <w:rPr>
          <w:sz w:val="22"/>
          <w:szCs w:val="22"/>
        </w:rPr>
        <w:t xml:space="preserve"> Bohater Prusa jest postacią nadto skomplikowaną, by pasowała doń jakaś formuła. Interpretacja ideologiczna (romantyk? pozytywista?) nie wystarcza, ponieważ Prusa nie interesują idee, a</w:t>
      </w:r>
      <w:r w:rsidR="00762CFD" w:rsidRPr="00AD5F7D">
        <w:rPr>
          <w:sz w:val="22"/>
          <w:szCs w:val="22"/>
        </w:rPr>
        <w:t>le egzystencja. […]</w:t>
      </w:r>
      <w:r w:rsidR="00DF66DE" w:rsidRPr="00AD5F7D">
        <w:rPr>
          <w:sz w:val="22"/>
          <w:szCs w:val="22"/>
        </w:rPr>
        <w:t xml:space="preserve"> Przy czym autor nie zajmuje się egzystencją wyosobnioną, ale fenomenem istnienia, które spełnia się w określonych warunkach społecznych, zawsze na jakimś – mniej lub bardziej szczegółowo ukształtowanym – tle. </w:t>
      </w:r>
    </w:p>
    <w:p w14:paraId="39C0D1A0" w14:textId="77777777" w:rsidR="00805C50" w:rsidRDefault="00DF66DE" w:rsidP="0021218E">
      <w:pPr>
        <w:spacing w:before="120"/>
        <w:jc w:val="right"/>
        <w:rPr>
          <w:sz w:val="20"/>
          <w:szCs w:val="20"/>
        </w:rPr>
      </w:pPr>
      <w:r w:rsidRPr="00DF66DE">
        <w:rPr>
          <w:sz w:val="20"/>
          <w:szCs w:val="20"/>
        </w:rPr>
        <w:t xml:space="preserve">Grażyna Borkowska, </w:t>
      </w:r>
      <w:r w:rsidRPr="00DF66DE">
        <w:rPr>
          <w:i/>
          <w:sz w:val="20"/>
          <w:szCs w:val="20"/>
        </w:rPr>
        <w:t>Pozytywiści i inni</w:t>
      </w:r>
      <w:r w:rsidR="00762CFD">
        <w:rPr>
          <w:sz w:val="20"/>
          <w:szCs w:val="20"/>
        </w:rPr>
        <w:t>, Warszawa 1999, s. 86–90.</w:t>
      </w:r>
    </w:p>
    <w:p w14:paraId="3536B1E8" w14:textId="77777777" w:rsidR="00497430" w:rsidRPr="00657F2F" w:rsidRDefault="00762CFD" w:rsidP="00657F2F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0E53CF66" w14:textId="77777777" w:rsidR="00BE6172" w:rsidRDefault="00BE6172">
      <w:pPr>
        <w:rPr>
          <w:b/>
        </w:rPr>
      </w:pPr>
      <w:r>
        <w:rPr>
          <w:b/>
        </w:rPr>
        <w:br w:type="page"/>
      </w:r>
    </w:p>
    <w:p w14:paraId="404845C9" w14:textId="77777777" w:rsidR="00497430" w:rsidRDefault="00497430" w:rsidP="0021218E">
      <w:pPr>
        <w:shd w:val="clear" w:color="auto" w:fill="D9D9D9" w:themeFill="background1" w:themeFillShade="D9"/>
        <w:spacing w:after="120" w:line="276" w:lineRule="auto"/>
        <w:jc w:val="both"/>
        <w:rPr>
          <w:b/>
        </w:rPr>
      </w:pPr>
      <w:r>
        <w:rPr>
          <w:b/>
        </w:rPr>
        <w:lastRenderedPageBreak/>
        <w:t xml:space="preserve">Zadanie 1. </w:t>
      </w:r>
      <w:r w:rsidR="001C2287">
        <w:rPr>
          <w:b/>
        </w:rPr>
        <w:t>(0–1</w:t>
      </w:r>
      <w:r w:rsidR="00CC4FC9">
        <w:rPr>
          <w:b/>
        </w:rPr>
        <w:t xml:space="preserve"> pkt</w:t>
      </w:r>
      <w:r w:rsidR="006D30D8">
        <w:rPr>
          <w:b/>
        </w:rPr>
        <w:t>)</w:t>
      </w:r>
    </w:p>
    <w:p w14:paraId="2FA9FFAB" w14:textId="77777777" w:rsidR="00497430" w:rsidRDefault="00497430" w:rsidP="008A67EA">
      <w:pPr>
        <w:jc w:val="both"/>
        <w:rPr>
          <w:b/>
        </w:rPr>
      </w:pPr>
      <w:r w:rsidRPr="006D30D8">
        <w:rPr>
          <w:b/>
        </w:rPr>
        <w:t>Wyjaśnij, na czym</w:t>
      </w:r>
      <w:r w:rsidR="0021218E">
        <w:rPr>
          <w:b/>
        </w:rPr>
        <w:t xml:space="preserve"> –</w:t>
      </w:r>
      <w:r w:rsidRPr="006D30D8">
        <w:rPr>
          <w:b/>
        </w:rPr>
        <w:t xml:space="preserve"> </w:t>
      </w:r>
      <w:r w:rsidR="006D30D8" w:rsidRPr="006D30D8">
        <w:rPr>
          <w:b/>
        </w:rPr>
        <w:t xml:space="preserve">zdaniem Ryszarda Koziołka </w:t>
      </w:r>
      <w:r w:rsidR="0021218E">
        <w:rPr>
          <w:b/>
        </w:rPr>
        <w:t xml:space="preserve">– </w:t>
      </w:r>
      <w:r w:rsidRPr="006D30D8">
        <w:rPr>
          <w:b/>
        </w:rPr>
        <w:t xml:space="preserve">miała polegać tytułowa klątwa </w:t>
      </w:r>
      <w:r w:rsidRPr="006D30D8">
        <w:rPr>
          <w:b/>
          <w:i/>
        </w:rPr>
        <w:t>Lalki</w:t>
      </w:r>
      <w:r w:rsidRPr="006D30D8">
        <w:rPr>
          <w:b/>
        </w:rPr>
        <w:t>. Nie</w:t>
      </w:r>
      <w:r w:rsidR="0021218E">
        <w:rPr>
          <w:b/>
        </w:rPr>
        <w:t> </w:t>
      </w:r>
      <w:r w:rsidRPr="006D30D8">
        <w:rPr>
          <w:b/>
        </w:rPr>
        <w:t xml:space="preserve">cytuj. </w:t>
      </w:r>
    </w:p>
    <w:p w14:paraId="27C2202F" w14:textId="77777777" w:rsidR="00BE6172" w:rsidRDefault="00BE6172" w:rsidP="00BE6172">
      <w:pPr>
        <w:jc w:val="both"/>
        <w:rPr>
          <w:b/>
        </w:rPr>
      </w:pPr>
    </w:p>
    <w:p w14:paraId="5D59757A" w14:textId="77777777" w:rsidR="00BE6172" w:rsidRDefault="00BE6172" w:rsidP="00BE6172">
      <w:pPr>
        <w:spacing w:line="480" w:lineRule="auto"/>
        <w:jc w:val="both"/>
      </w:pPr>
      <w:r>
        <w:t>……………………………………………………………………………………………….……….</w:t>
      </w:r>
    </w:p>
    <w:p w14:paraId="4BFCB152" w14:textId="77777777" w:rsidR="00BE6172" w:rsidRDefault="00BE6172" w:rsidP="00BE6172">
      <w:pPr>
        <w:spacing w:line="480" w:lineRule="auto"/>
        <w:jc w:val="both"/>
      </w:pPr>
      <w:r>
        <w:t>……………………………………………………………………………………………….……….</w:t>
      </w:r>
      <w:r w:rsidR="003A7C2B">
        <w:t xml:space="preserve"> </w:t>
      </w:r>
      <w:r>
        <w:t>……………………………………………………………………………………………….……….</w:t>
      </w:r>
    </w:p>
    <w:p w14:paraId="382B7520" w14:textId="77777777" w:rsidR="00BE6172" w:rsidRDefault="00BE6172" w:rsidP="00BE6172">
      <w:pPr>
        <w:spacing w:line="480" w:lineRule="auto"/>
        <w:jc w:val="both"/>
      </w:pPr>
      <w:r>
        <w:t>……………………………………………………………………………………………….……….</w:t>
      </w:r>
    </w:p>
    <w:p w14:paraId="76391A66" w14:textId="77777777" w:rsidR="00CC4FC9" w:rsidRDefault="00BE6172" w:rsidP="00BE6172">
      <w:pPr>
        <w:spacing w:line="480" w:lineRule="auto"/>
        <w:jc w:val="both"/>
        <w:rPr>
          <w:b/>
        </w:rPr>
      </w:pPr>
      <w:r>
        <w:t>……………………………………………………………………………………………….……….</w:t>
      </w:r>
    </w:p>
    <w:p w14:paraId="07B6A9BA" w14:textId="77777777" w:rsidR="00515235" w:rsidRPr="00515235" w:rsidRDefault="00515235" w:rsidP="00515235">
      <w:pPr>
        <w:spacing w:line="276" w:lineRule="auto"/>
        <w:jc w:val="both"/>
        <w:rPr>
          <w:b/>
        </w:rPr>
      </w:pPr>
    </w:p>
    <w:p w14:paraId="059A02FD" w14:textId="61AB1364" w:rsidR="00DF66DE" w:rsidRPr="00FE3AD1" w:rsidRDefault="00DF66DE" w:rsidP="00DA7242">
      <w:pPr>
        <w:shd w:val="clear" w:color="auto" w:fill="D9D9D9" w:themeFill="background1" w:themeFillShade="D9"/>
        <w:jc w:val="both"/>
        <w:rPr>
          <w:b/>
        </w:rPr>
      </w:pPr>
      <w:r w:rsidRPr="00FE3AD1">
        <w:rPr>
          <w:b/>
        </w:rPr>
        <w:t xml:space="preserve">Zadanie </w:t>
      </w:r>
      <w:r w:rsidR="00497430">
        <w:rPr>
          <w:b/>
        </w:rPr>
        <w:t>2</w:t>
      </w:r>
      <w:r w:rsidRPr="00FE3AD1">
        <w:rPr>
          <w:b/>
        </w:rPr>
        <w:t xml:space="preserve">. </w:t>
      </w:r>
      <w:r w:rsidR="00B056F5">
        <w:rPr>
          <w:b/>
        </w:rPr>
        <w:t>(0–</w:t>
      </w:r>
      <w:r w:rsidR="00CF49CD">
        <w:rPr>
          <w:b/>
        </w:rPr>
        <w:t>1</w:t>
      </w:r>
      <w:r w:rsidR="00CC4FC9">
        <w:rPr>
          <w:b/>
        </w:rPr>
        <w:t xml:space="preserve"> pkt</w:t>
      </w:r>
      <w:r w:rsidR="00405F7A">
        <w:rPr>
          <w:b/>
        </w:rPr>
        <w:t>)</w:t>
      </w:r>
    </w:p>
    <w:p w14:paraId="00716327" w14:textId="77777777" w:rsidR="00FE3AD1" w:rsidRPr="00405F7A" w:rsidRDefault="00FE3AD1" w:rsidP="008A67EA">
      <w:pPr>
        <w:jc w:val="both"/>
        <w:rPr>
          <w:b/>
        </w:rPr>
      </w:pPr>
      <w:r w:rsidRPr="00405F7A">
        <w:rPr>
          <w:b/>
        </w:rPr>
        <w:t>Oceń prawdziwość podanych stwierdzeń odnoszących się do obu tekstów. Zaznacz P, jeśli stwierdzenie jest prawdziwe</w:t>
      </w:r>
      <w:r w:rsidR="00405F7A">
        <w:rPr>
          <w:b/>
        </w:rPr>
        <w:t>,</w:t>
      </w:r>
      <w:r w:rsidRPr="00405F7A">
        <w:rPr>
          <w:b/>
        </w:rPr>
        <w:t xml:space="preserve"> albo F – jeśli jest fałszywe.</w:t>
      </w:r>
    </w:p>
    <w:p w14:paraId="18F58E56" w14:textId="77777777" w:rsidR="00FE3AD1" w:rsidRDefault="00FE3AD1" w:rsidP="008A67EA"/>
    <w:tbl>
      <w:tblPr>
        <w:tblStyle w:val="Siatkatabelijasna1"/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7692"/>
        <w:gridCol w:w="962"/>
        <w:gridCol w:w="962"/>
      </w:tblGrid>
      <w:tr w:rsidR="00B45DE7" w14:paraId="10B01630" w14:textId="77777777" w:rsidTr="0021218E">
        <w:tc>
          <w:tcPr>
            <w:tcW w:w="4000" w:type="pct"/>
          </w:tcPr>
          <w:p w14:paraId="1F623171" w14:textId="77777777" w:rsidR="00405F7A" w:rsidRPr="00405F7A" w:rsidRDefault="00497430" w:rsidP="008A67EA">
            <w:pPr>
              <w:spacing w:before="100" w:after="100"/>
              <w:jc w:val="both"/>
              <w:rPr>
                <w:sz w:val="23"/>
                <w:szCs w:val="23"/>
              </w:rPr>
            </w:pPr>
            <w:r w:rsidRPr="00405F7A">
              <w:rPr>
                <w:sz w:val="23"/>
                <w:szCs w:val="23"/>
              </w:rPr>
              <w:t xml:space="preserve">Teksty Ryszarda Koziołka i Grażyny Borkowskiej można uznać za polemiczne wobec siebie. </w:t>
            </w:r>
          </w:p>
        </w:tc>
        <w:tc>
          <w:tcPr>
            <w:tcW w:w="500" w:type="pct"/>
            <w:vAlign w:val="center"/>
          </w:tcPr>
          <w:p w14:paraId="150F83DF" w14:textId="77777777" w:rsidR="00B45DE7" w:rsidRDefault="00B45DE7" w:rsidP="00BE6172">
            <w:pPr>
              <w:spacing w:before="100" w:after="100"/>
              <w:jc w:val="center"/>
            </w:pPr>
            <w:r>
              <w:t>P</w:t>
            </w:r>
          </w:p>
        </w:tc>
        <w:tc>
          <w:tcPr>
            <w:tcW w:w="500" w:type="pct"/>
            <w:vAlign w:val="center"/>
          </w:tcPr>
          <w:p w14:paraId="0F42CC9B" w14:textId="77777777" w:rsidR="00B45DE7" w:rsidRDefault="00B45DE7" w:rsidP="00BE6172">
            <w:pPr>
              <w:spacing w:before="100" w:after="100"/>
              <w:jc w:val="center"/>
            </w:pPr>
            <w:r>
              <w:t>F</w:t>
            </w:r>
          </w:p>
        </w:tc>
      </w:tr>
      <w:tr w:rsidR="00B45DE7" w14:paraId="5298D64C" w14:textId="77777777" w:rsidTr="0021218E">
        <w:tc>
          <w:tcPr>
            <w:tcW w:w="4000" w:type="pct"/>
          </w:tcPr>
          <w:p w14:paraId="4E4FF04A" w14:textId="77777777" w:rsidR="00405F7A" w:rsidRPr="00405F7A" w:rsidRDefault="00497430" w:rsidP="008A67EA">
            <w:pPr>
              <w:spacing w:before="100" w:after="100"/>
              <w:jc w:val="both"/>
              <w:rPr>
                <w:sz w:val="23"/>
                <w:szCs w:val="23"/>
              </w:rPr>
            </w:pPr>
            <w:r w:rsidRPr="00405F7A">
              <w:rPr>
                <w:sz w:val="23"/>
                <w:szCs w:val="23"/>
              </w:rPr>
              <w:t xml:space="preserve">W obu tekstach dominuje styl popularnonaukowy. </w:t>
            </w:r>
          </w:p>
        </w:tc>
        <w:tc>
          <w:tcPr>
            <w:tcW w:w="500" w:type="pct"/>
            <w:vAlign w:val="center"/>
          </w:tcPr>
          <w:p w14:paraId="6BC21598" w14:textId="77777777" w:rsidR="00B45DE7" w:rsidRDefault="00B45DE7" w:rsidP="00BE6172">
            <w:pPr>
              <w:spacing w:before="100" w:after="100"/>
              <w:jc w:val="center"/>
            </w:pPr>
            <w:r>
              <w:t>P</w:t>
            </w:r>
          </w:p>
        </w:tc>
        <w:tc>
          <w:tcPr>
            <w:tcW w:w="500" w:type="pct"/>
            <w:vAlign w:val="center"/>
          </w:tcPr>
          <w:p w14:paraId="0FC34E20" w14:textId="77777777" w:rsidR="00B45DE7" w:rsidRDefault="00B45DE7" w:rsidP="00BE6172">
            <w:pPr>
              <w:spacing w:before="100" w:after="100"/>
              <w:jc w:val="center"/>
            </w:pPr>
            <w:r>
              <w:t>F</w:t>
            </w:r>
          </w:p>
        </w:tc>
      </w:tr>
      <w:tr w:rsidR="00B45DE7" w14:paraId="172534D5" w14:textId="77777777" w:rsidTr="0021218E">
        <w:tc>
          <w:tcPr>
            <w:tcW w:w="4000" w:type="pct"/>
          </w:tcPr>
          <w:p w14:paraId="4C62160C" w14:textId="77777777" w:rsidR="00405F7A" w:rsidRPr="00405F7A" w:rsidRDefault="00497430" w:rsidP="008A67EA">
            <w:pPr>
              <w:spacing w:before="100" w:after="100"/>
              <w:jc w:val="both"/>
              <w:rPr>
                <w:sz w:val="23"/>
                <w:szCs w:val="23"/>
              </w:rPr>
            </w:pPr>
            <w:r w:rsidRPr="00405F7A">
              <w:rPr>
                <w:sz w:val="23"/>
                <w:szCs w:val="23"/>
              </w:rPr>
              <w:t>Zarówno Grażyna Borkowska</w:t>
            </w:r>
            <w:r w:rsidR="00405F7A">
              <w:rPr>
                <w:sz w:val="23"/>
                <w:szCs w:val="23"/>
              </w:rPr>
              <w:t>,</w:t>
            </w:r>
            <w:r w:rsidRPr="00405F7A">
              <w:rPr>
                <w:sz w:val="23"/>
                <w:szCs w:val="23"/>
              </w:rPr>
              <w:t xml:space="preserve"> jak i Ryszard Koziołek uważają Stanisława Wokulskiego za postać skomplikowaną, wymykającą się prostym ocenom. </w:t>
            </w:r>
          </w:p>
        </w:tc>
        <w:tc>
          <w:tcPr>
            <w:tcW w:w="500" w:type="pct"/>
            <w:vAlign w:val="center"/>
          </w:tcPr>
          <w:p w14:paraId="69F4AE89" w14:textId="77777777" w:rsidR="00B45DE7" w:rsidRDefault="00B45DE7" w:rsidP="00BE6172">
            <w:pPr>
              <w:spacing w:before="100" w:after="100"/>
              <w:jc w:val="center"/>
            </w:pPr>
            <w:r>
              <w:t>P</w:t>
            </w:r>
          </w:p>
        </w:tc>
        <w:tc>
          <w:tcPr>
            <w:tcW w:w="500" w:type="pct"/>
            <w:vAlign w:val="center"/>
          </w:tcPr>
          <w:p w14:paraId="6AD8B85A" w14:textId="77777777" w:rsidR="00B45DE7" w:rsidRDefault="00B45DE7" w:rsidP="00BE6172">
            <w:pPr>
              <w:spacing w:before="100" w:after="100"/>
              <w:jc w:val="center"/>
            </w:pPr>
            <w:r>
              <w:t>F</w:t>
            </w:r>
          </w:p>
        </w:tc>
      </w:tr>
    </w:tbl>
    <w:p w14:paraId="096884A8" w14:textId="77777777" w:rsidR="00503BB5" w:rsidRDefault="00503BB5" w:rsidP="00DF66DE">
      <w:pPr>
        <w:jc w:val="both"/>
      </w:pPr>
    </w:p>
    <w:p w14:paraId="09B5DA21" w14:textId="77777777" w:rsidR="00515235" w:rsidRDefault="00515235" w:rsidP="00DF66DE">
      <w:pPr>
        <w:jc w:val="both"/>
      </w:pPr>
    </w:p>
    <w:p w14:paraId="207DE734" w14:textId="77777777" w:rsidR="00DF66DE" w:rsidRPr="00503BB5" w:rsidRDefault="00DF66DE" w:rsidP="0021218E">
      <w:pPr>
        <w:shd w:val="clear" w:color="auto" w:fill="D9D9D9" w:themeFill="background1" w:themeFillShade="D9"/>
        <w:spacing w:after="120"/>
        <w:jc w:val="both"/>
        <w:rPr>
          <w:b/>
        </w:rPr>
      </w:pPr>
      <w:r w:rsidRPr="00503BB5">
        <w:rPr>
          <w:b/>
        </w:rPr>
        <w:t xml:space="preserve">Zadanie </w:t>
      </w:r>
      <w:r w:rsidR="00497430">
        <w:rPr>
          <w:b/>
        </w:rPr>
        <w:t>3</w:t>
      </w:r>
      <w:r w:rsidRPr="00503BB5">
        <w:rPr>
          <w:b/>
        </w:rPr>
        <w:t xml:space="preserve">. </w:t>
      </w:r>
      <w:r w:rsidR="00B056F5">
        <w:rPr>
          <w:b/>
        </w:rPr>
        <w:t>(0–2</w:t>
      </w:r>
      <w:r w:rsidR="00CC4FC9">
        <w:rPr>
          <w:b/>
        </w:rPr>
        <w:t xml:space="preserve"> pkt</w:t>
      </w:r>
      <w:r w:rsidR="00515235">
        <w:rPr>
          <w:b/>
        </w:rPr>
        <w:t>)</w:t>
      </w:r>
    </w:p>
    <w:p w14:paraId="191B66BF" w14:textId="3AAA1D36" w:rsidR="00FE3AD1" w:rsidRPr="00515235" w:rsidRDefault="00FE3AD1" w:rsidP="008A67EA">
      <w:pPr>
        <w:jc w:val="both"/>
        <w:rPr>
          <w:b/>
        </w:rPr>
      </w:pPr>
      <w:r w:rsidRPr="00515235">
        <w:rPr>
          <w:b/>
        </w:rPr>
        <w:t xml:space="preserve">Na podstawie obu tekstów sformułuj </w:t>
      </w:r>
      <w:r w:rsidRPr="00BE6172">
        <w:rPr>
          <w:b/>
          <w:u w:val="single"/>
        </w:rPr>
        <w:t>dwa</w:t>
      </w:r>
      <w:r w:rsidRPr="00515235">
        <w:rPr>
          <w:b/>
        </w:rPr>
        <w:t xml:space="preserve"> argumenty potwierdzające słuszność tezy</w:t>
      </w:r>
      <w:r w:rsidR="00DA7242">
        <w:rPr>
          <w:b/>
        </w:rPr>
        <w:t xml:space="preserve"> Ryszarda </w:t>
      </w:r>
      <w:r w:rsidR="003F3BF0" w:rsidRPr="00515235">
        <w:rPr>
          <w:b/>
        </w:rPr>
        <w:t>Koziołka</w:t>
      </w:r>
      <w:r w:rsidRPr="00515235">
        <w:rPr>
          <w:b/>
        </w:rPr>
        <w:t xml:space="preserve">: </w:t>
      </w:r>
      <w:r w:rsidR="00AD5F7D">
        <w:rPr>
          <w:b/>
        </w:rPr>
        <w:t>„</w:t>
      </w:r>
      <w:r w:rsidRPr="00515235">
        <w:rPr>
          <w:b/>
          <w:i/>
        </w:rPr>
        <w:t>Lalka</w:t>
      </w:r>
      <w:r w:rsidRPr="00515235">
        <w:rPr>
          <w:b/>
        </w:rPr>
        <w:t xml:space="preserve"> to pierwsza polska powieść o nowym świecie, nowocześnie opisanym”. Odnieś się do </w:t>
      </w:r>
      <w:r w:rsidR="00B056F5">
        <w:rPr>
          <w:b/>
        </w:rPr>
        <w:t>dwóch</w:t>
      </w:r>
      <w:r w:rsidRPr="00515235">
        <w:rPr>
          <w:b/>
        </w:rPr>
        <w:t xml:space="preserve"> przykładów. </w:t>
      </w:r>
    </w:p>
    <w:p w14:paraId="4B417159" w14:textId="77777777" w:rsidR="00FE3AD1" w:rsidRDefault="00FE3AD1" w:rsidP="00FE3AD1"/>
    <w:p w14:paraId="28A63382" w14:textId="57ECA700" w:rsidR="00FE3AD1" w:rsidRDefault="00DA7242" w:rsidP="00FE3AD1">
      <w:pPr>
        <w:rPr>
          <w:b/>
        </w:rPr>
      </w:pPr>
      <w:r>
        <w:rPr>
          <w:b/>
        </w:rPr>
        <w:t>Argument pierwszy</w:t>
      </w:r>
    </w:p>
    <w:p w14:paraId="0B12C358" w14:textId="77777777" w:rsidR="00515235" w:rsidRPr="00FE3AD1" w:rsidRDefault="00515235" w:rsidP="00FE3AD1">
      <w:pPr>
        <w:rPr>
          <w:b/>
        </w:rPr>
      </w:pPr>
    </w:p>
    <w:p w14:paraId="69DCB486" w14:textId="77777777" w:rsidR="00503BB5" w:rsidRDefault="00515235" w:rsidP="00515235">
      <w:pPr>
        <w:spacing w:line="480" w:lineRule="auto"/>
        <w:jc w:val="both"/>
      </w:pPr>
      <w:r>
        <w:t>…………………………………………………………………</w:t>
      </w:r>
      <w:r w:rsidR="004E62ED">
        <w:t>…….</w:t>
      </w:r>
      <w:r>
        <w:t>………………………………. ……………………………………………………………………………………</w:t>
      </w:r>
      <w:r w:rsidR="004E62ED">
        <w:t>…….</w:t>
      </w:r>
      <w:r>
        <w:t>……………. …………………………………………………………………………………</w:t>
      </w:r>
      <w:r w:rsidR="004E62ED">
        <w:t>……….</w:t>
      </w:r>
      <w:r>
        <w:t>…………….</w:t>
      </w:r>
    </w:p>
    <w:p w14:paraId="5306634D" w14:textId="77777777" w:rsidR="008A67EA" w:rsidRPr="00515235" w:rsidRDefault="008A67EA" w:rsidP="00515235">
      <w:pPr>
        <w:spacing w:line="480" w:lineRule="auto"/>
        <w:jc w:val="both"/>
        <w:rPr>
          <w:b/>
        </w:rPr>
      </w:pPr>
      <w:r>
        <w:t>………………………………………………………………………………………….…………….</w:t>
      </w:r>
    </w:p>
    <w:p w14:paraId="371C6D05" w14:textId="2CCF9F5D" w:rsidR="00FE3AD1" w:rsidRDefault="00FE3AD1" w:rsidP="00FE3AD1">
      <w:pPr>
        <w:rPr>
          <w:b/>
        </w:rPr>
      </w:pPr>
      <w:r w:rsidRPr="00FE3AD1">
        <w:rPr>
          <w:b/>
        </w:rPr>
        <w:t xml:space="preserve">Argument </w:t>
      </w:r>
      <w:r>
        <w:rPr>
          <w:b/>
        </w:rPr>
        <w:t>drugi</w:t>
      </w:r>
    </w:p>
    <w:p w14:paraId="588F2FCF" w14:textId="77777777" w:rsidR="00515235" w:rsidRPr="00FE3AD1" w:rsidRDefault="00515235" w:rsidP="00FE3AD1">
      <w:pPr>
        <w:rPr>
          <w:b/>
        </w:rPr>
      </w:pPr>
    </w:p>
    <w:p w14:paraId="0829ED9F" w14:textId="77777777" w:rsidR="00515235" w:rsidRDefault="00515235" w:rsidP="00A3675E">
      <w:pPr>
        <w:spacing w:line="480" w:lineRule="auto"/>
        <w:jc w:val="both"/>
      </w:pPr>
      <w:r>
        <w:t>…………………………………………………………………………………………</w:t>
      </w:r>
      <w:r w:rsidR="004E62ED">
        <w:t>…….</w:t>
      </w:r>
      <w:r>
        <w:t>………. …………………………………………………………………………</w:t>
      </w:r>
      <w:r w:rsidR="004E62ED">
        <w:t>…….</w:t>
      </w:r>
      <w:r>
        <w:t>………………………. …………………………………………………………………………………</w:t>
      </w:r>
      <w:r w:rsidR="004E62ED">
        <w:t>…….</w:t>
      </w:r>
      <w:r>
        <w:t>……………….</w:t>
      </w:r>
    </w:p>
    <w:p w14:paraId="4B8DA2EF" w14:textId="77777777" w:rsidR="008A67EA" w:rsidRPr="00515235" w:rsidRDefault="008A67EA" w:rsidP="008A67EA">
      <w:pPr>
        <w:spacing w:line="480" w:lineRule="auto"/>
        <w:jc w:val="both"/>
        <w:rPr>
          <w:b/>
        </w:rPr>
      </w:pPr>
      <w:r>
        <w:t>………………………………………………………………………………………….…………….</w:t>
      </w:r>
    </w:p>
    <w:p w14:paraId="13B0912E" w14:textId="77777777" w:rsidR="00497430" w:rsidRDefault="00497430" w:rsidP="0021218E">
      <w:pPr>
        <w:shd w:val="clear" w:color="auto" w:fill="D9D9D9" w:themeFill="background1" w:themeFillShade="D9"/>
        <w:spacing w:after="120"/>
        <w:jc w:val="both"/>
        <w:rPr>
          <w:b/>
        </w:rPr>
      </w:pPr>
      <w:r>
        <w:rPr>
          <w:b/>
        </w:rPr>
        <w:lastRenderedPageBreak/>
        <w:t xml:space="preserve">Zadanie 4. </w:t>
      </w:r>
      <w:r w:rsidR="00B056F5">
        <w:rPr>
          <w:b/>
        </w:rPr>
        <w:t>(0–2</w:t>
      </w:r>
      <w:r w:rsidR="00CC4FC9">
        <w:rPr>
          <w:b/>
        </w:rPr>
        <w:t xml:space="preserve"> pkt</w:t>
      </w:r>
      <w:r w:rsidR="008733E7">
        <w:rPr>
          <w:b/>
        </w:rPr>
        <w:t>)</w:t>
      </w:r>
    </w:p>
    <w:p w14:paraId="77BE49D4" w14:textId="77777777" w:rsidR="00497430" w:rsidRDefault="0021218E" w:rsidP="008A67EA">
      <w:pPr>
        <w:jc w:val="both"/>
        <w:rPr>
          <w:b/>
        </w:rPr>
      </w:pPr>
      <w:r>
        <w:rPr>
          <w:b/>
        </w:rPr>
        <w:t xml:space="preserve">Znajdź </w:t>
      </w:r>
      <w:r w:rsidR="00497430" w:rsidRPr="008733E7">
        <w:rPr>
          <w:b/>
        </w:rPr>
        <w:t xml:space="preserve">w tekście Ryszarda Koziołka </w:t>
      </w:r>
      <w:r w:rsidR="00497430" w:rsidRPr="00BE6172">
        <w:rPr>
          <w:b/>
          <w:u w:val="single"/>
        </w:rPr>
        <w:t>dwa</w:t>
      </w:r>
      <w:r w:rsidR="00497430" w:rsidRPr="0021218E">
        <w:rPr>
          <w:b/>
        </w:rPr>
        <w:t xml:space="preserve"> </w:t>
      </w:r>
      <w:r w:rsidR="00497430" w:rsidRPr="008733E7">
        <w:rPr>
          <w:b/>
        </w:rPr>
        <w:t xml:space="preserve">przykłady sformułowań potocznych. Określ ich </w:t>
      </w:r>
      <w:r w:rsidR="00182D23" w:rsidRPr="008733E7">
        <w:rPr>
          <w:b/>
        </w:rPr>
        <w:t>funkcję</w:t>
      </w:r>
      <w:r w:rsidR="00497430" w:rsidRPr="008733E7">
        <w:rPr>
          <w:b/>
        </w:rPr>
        <w:t xml:space="preserve">. </w:t>
      </w:r>
    </w:p>
    <w:p w14:paraId="5A234C17" w14:textId="77777777" w:rsidR="00E03FD9" w:rsidRPr="00DA7242" w:rsidRDefault="00E03FD9" w:rsidP="00DA7242">
      <w:pPr>
        <w:jc w:val="both"/>
        <w:rPr>
          <w:b/>
          <w:sz w:val="10"/>
          <w:szCs w:val="10"/>
        </w:rPr>
      </w:pPr>
    </w:p>
    <w:p w14:paraId="172AF4C9" w14:textId="3708C3B1" w:rsidR="00E03FD9" w:rsidRDefault="001E5725" w:rsidP="00B86A57">
      <w:pPr>
        <w:spacing w:after="240"/>
        <w:rPr>
          <w:b/>
        </w:rPr>
      </w:pPr>
      <w:r>
        <w:rPr>
          <w:b/>
        </w:rPr>
        <w:t>Przykłady s</w:t>
      </w:r>
      <w:r w:rsidR="00BE6172">
        <w:rPr>
          <w:b/>
        </w:rPr>
        <w:t>formułowa</w:t>
      </w:r>
      <w:r>
        <w:rPr>
          <w:b/>
        </w:rPr>
        <w:t>ń</w:t>
      </w:r>
      <w:r w:rsidR="00B86A57">
        <w:rPr>
          <w:b/>
        </w:rPr>
        <w:t xml:space="preserve"> </w:t>
      </w:r>
      <w:r w:rsidR="00B86A57">
        <w:t>……………………………………………………………</w:t>
      </w:r>
      <w:r w:rsidR="00B86A57">
        <w:t>..</w:t>
      </w:r>
      <w:r w:rsidR="00B86A57">
        <w:t>………………</w:t>
      </w:r>
    </w:p>
    <w:p w14:paraId="497543C3" w14:textId="76D2A174" w:rsidR="00BE6172" w:rsidRPr="00E03FD9" w:rsidRDefault="00BE6172" w:rsidP="00BE6172">
      <w:pPr>
        <w:spacing w:after="240"/>
        <w:jc w:val="both"/>
      </w:pPr>
      <w:r>
        <w:t>…………………………………………………………………………………………………………</w:t>
      </w:r>
    </w:p>
    <w:p w14:paraId="76955382" w14:textId="53AB9580" w:rsidR="00BE6172" w:rsidRDefault="00E03FD9" w:rsidP="00BE6172">
      <w:pPr>
        <w:spacing w:after="240"/>
        <w:jc w:val="both"/>
      </w:pPr>
      <w:r w:rsidRPr="00980287">
        <w:rPr>
          <w:b/>
        </w:rPr>
        <w:t>Funkcja</w:t>
      </w:r>
      <w:r w:rsidR="00B86A57">
        <w:rPr>
          <w:b/>
        </w:rPr>
        <w:t xml:space="preserve"> </w:t>
      </w:r>
      <w:r w:rsidR="00BE6172">
        <w:t>……………………………………</w:t>
      </w:r>
      <w:r w:rsidR="00B86A57">
        <w:t>......</w:t>
      </w:r>
      <w:r w:rsidR="00BE6172">
        <w:t>…………………………………………….……….</w:t>
      </w:r>
    </w:p>
    <w:p w14:paraId="0B446F3B" w14:textId="78931F38" w:rsidR="00055381" w:rsidRDefault="00BE6172" w:rsidP="00805C50">
      <w:pPr>
        <w:spacing w:line="480" w:lineRule="auto"/>
        <w:jc w:val="both"/>
      </w:pPr>
      <w:r>
        <w:t>…………</w:t>
      </w:r>
      <w:r w:rsidR="00B86A57">
        <w:t>.</w:t>
      </w:r>
      <w:r>
        <w:t>…………………………………………………………………………………….……….</w:t>
      </w:r>
    </w:p>
    <w:p w14:paraId="5E9A2B8C" w14:textId="77777777" w:rsidR="00DA7242" w:rsidRPr="00055381" w:rsidRDefault="00DA7242" w:rsidP="00DA7242">
      <w:pPr>
        <w:jc w:val="both"/>
      </w:pPr>
    </w:p>
    <w:p w14:paraId="5B6BE254" w14:textId="77777777" w:rsidR="00DF66DE" w:rsidRPr="00FE3AD1" w:rsidRDefault="00DF66DE" w:rsidP="00BE6172">
      <w:pPr>
        <w:shd w:val="clear" w:color="auto" w:fill="D9D9D9" w:themeFill="background1" w:themeFillShade="D9"/>
        <w:spacing w:after="120" w:line="276" w:lineRule="auto"/>
        <w:jc w:val="both"/>
        <w:rPr>
          <w:b/>
        </w:rPr>
      </w:pPr>
      <w:r w:rsidRPr="00FE3AD1">
        <w:rPr>
          <w:b/>
        </w:rPr>
        <w:t xml:space="preserve">Zadanie </w:t>
      </w:r>
      <w:r w:rsidR="00497430">
        <w:rPr>
          <w:b/>
        </w:rPr>
        <w:t>5</w:t>
      </w:r>
      <w:r w:rsidRPr="00FE3AD1">
        <w:rPr>
          <w:b/>
        </w:rPr>
        <w:t>.</w:t>
      </w:r>
      <w:r w:rsidR="00981F57">
        <w:rPr>
          <w:b/>
        </w:rPr>
        <w:t xml:space="preserve"> </w:t>
      </w:r>
      <w:r w:rsidR="00981F57" w:rsidRPr="00A3675E">
        <w:rPr>
          <w:b/>
        </w:rPr>
        <w:t>(0–</w:t>
      </w:r>
      <w:r w:rsidR="00A3675E" w:rsidRPr="00A3675E">
        <w:rPr>
          <w:b/>
        </w:rPr>
        <w:t>1</w:t>
      </w:r>
      <w:r w:rsidR="00CC4FC9">
        <w:rPr>
          <w:b/>
        </w:rPr>
        <w:t xml:space="preserve"> pkt</w:t>
      </w:r>
      <w:r w:rsidR="00981F57" w:rsidRPr="00A3675E">
        <w:rPr>
          <w:b/>
        </w:rPr>
        <w:t>)</w:t>
      </w:r>
    </w:p>
    <w:p w14:paraId="54D69DAF" w14:textId="4212A3DD" w:rsidR="00981F57" w:rsidRDefault="00FE3AD1" w:rsidP="008A67EA">
      <w:pPr>
        <w:jc w:val="both"/>
      </w:pPr>
      <w:r w:rsidRPr="00981F57">
        <w:rPr>
          <w:b/>
        </w:rPr>
        <w:t xml:space="preserve">Ryszard Koziołek </w:t>
      </w:r>
      <w:r w:rsidR="00DA7242">
        <w:rPr>
          <w:b/>
        </w:rPr>
        <w:t>stwierdza:</w:t>
      </w:r>
      <w:r w:rsidR="0062793E">
        <w:rPr>
          <w:b/>
        </w:rPr>
        <w:t xml:space="preserve"> </w:t>
      </w:r>
      <w:r w:rsidR="0062793E" w:rsidRPr="00B74A6F">
        <w:rPr>
          <w:b/>
        </w:rPr>
        <w:t>„Genialność tej powieści polega na tym, że wszystko jest zrozumiałe, a człowiek wciąż się dziwi”</w:t>
      </w:r>
      <w:r w:rsidR="0062793E">
        <w:rPr>
          <w:b/>
        </w:rPr>
        <w:t xml:space="preserve">. Rozstrzygnij, czy potwierdzenie tej opinii pojawia się w artykule Grażyny Borkowskiej. Uzasadnij swoją odpowiedź. </w:t>
      </w:r>
    </w:p>
    <w:p w14:paraId="486C355D" w14:textId="77777777" w:rsidR="00981F57" w:rsidRDefault="00981F57" w:rsidP="00981F57">
      <w:pPr>
        <w:jc w:val="both"/>
      </w:pPr>
    </w:p>
    <w:p w14:paraId="227F5A13" w14:textId="50E60500" w:rsidR="00B86A57" w:rsidRDefault="00B86A57" w:rsidP="00B86A57">
      <w:pPr>
        <w:spacing w:after="240"/>
        <w:jc w:val="both"/>
      </w:pPr>
      <w:r w:rsidRPr="00503BB5">
        <w:rPr>
          <w:b/>
        </w:rPr>
        <w:t xml:space="preserve">Rozstrzygnięcie: </w:t>
      </w:r>
      <w:r>
        <w:t>………………</w:t>
      </w:r>
    </w:p>
    <w:p w14:paraId="7A48151C" w14:textId="77777777" w:rsidR="008B448D" w:rsidRDefault="008B448D" w:rsidP="008B448D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3A5EDBB1" w14:textId="77777777" w:rsidR="008B448D" w:rsidRPr="00E03FD9" w:rsidRDefault="008B448D" w:rsidP="008B448D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6457D484" w14:textId="77777777" w:rsidR="00B86A57" w:rsidRDefault="00B86A57" w:rsidP="00B86A57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1880C6C3" w14:textId="77777777" w:rsidR="00B86A57" w:rsidRDefault="00B86A57" w:rsidP="00B86A57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11EDF6C4" w14:textId="77777777" w:rsidR="00055381" w:rsidRDefault="00055381" w:rsidP="00DF66DE">
      <w:pPr>
        <w:jc w:val="both"/>
      </w:pPr>
    </w:p>
    <w:p w14:paraId="7120826F" w14:textId="77777777" w:rsidR="00DF66DE" w:rsidRPr="00DF66DE" w:rsidRDefault="00DF66DE" w:rsidP="008B448D">
      <w:pPr>
        <w:shd w:val="clear" w:color="auto" w:fill="D9D9D9" w:themeFill="background1" w:themeFillShade="D9"/>
        <w:spacing w:after="120" w:line="276" w:lineRule="auto"/>
        <w:jc w:val="both"/>
        <w:rPr>
          <w:b/>
        </w:rPr>
      </w:pPr>
      <w:r w:rsidRPr="00DF66DE">
        <w:rPr>
          <w:b/>
        </w:rPr>
        <w:t xml:space="preserve">Zadanie </w:t>
      </w:r>
      <w:r w:rsidR="00497430">
        <w:rPr>
          <w:b/>
        </w:rPr>
        <w:t>6</w:t>
      </w:r>
      <w:r w:rsidRPr="00DF66DE">
        <w:rPr>
          <w:b/>
        </w:rPr>
        <w:t>.</w:t>
      </w:r>
      <w:r w:rsidR="00E81932">
        <w:rPr>
          <w:b/>
        </w:rPr>
        <w:t xml:space="preserve"> (0–3</w:t>
      </w:r>
      <w:r w:rsidR="00CC4FC9">
        <w:rPr>
          <w:b/>
        </w:rPr>
        <w:t xml:space="preserve"> pkt</w:t>
      </w:r>
      <w:r w:rsidR="00805C50">
        <w:rPr>
          <w:b/>
        </w:rPr>
        <w:t>)</w:t>
      </w:r>
    </w:p>
    <w:p w14:paraId="0738D63D" w14:textId="77777777" w:rsidR="00DF66DE" w:rsidRPr="00805C50" w:rsidRDefault="00DF66DE" w:rsidP="008A67EA">
      <w:pPr>
        <w:jc w:val="both"/>
        <w:rPr>
          <w:b/>
        </w:rPr>
      </w:pPr>
      <w:r w:rsidRPr="00805C50">
        <w:rPr>
          <w:b/>
        </w:rPr>
        <w:t xml:space="preserve">Z każdego tekstu wypisz </w:t>
      </w:r>
      <w:r w:rsidR="000519E6">
        <w:rPr>
          <w:b/>
        </w:rPr>
        <w:t>przykład</w:t>
      </w:r>
      <w:r w:rsidRPr="00805C50">
        <w:rPr>
          <w:b/>
        </w:rPr>
        <w:t xml:space="preserve"> słownictwa o charakterze wartościującym, następnie rozstrzygnij</w:t>
      </w:r>
      <w:r w:rsidR="00805C50">
        <w:rPr>
          <w:b/>
        </w:rPr>
        <w:t>,</w:t>
      </w:r>
      <w:r w:rsidRPr="00805C50">
        <w:rPr>
          <w:b/>
        </w:rPr>
        <w:t xml:space="preserve"> czy pełni ono tę samą funkcję</w:t>
      </w:r>
      <w:r w:rsidR="00503BB5" w:rsidRPr="00805C50">
        <w:rPr>
          <w:b/>
        </w:rPr>
        <w:t xml:space="preserve">. Uzasadnij swoją odpowiedź. </w:t>
      </w:r>
    </w:p>
    <w:p w14:paraId="2A7F83A8" w14:textId="77777777" w:rsidR="00503BB5" w:rsidRDefault="00503BB5" w:rsidP="00DF66DE">
      <w:pPr>
        <w:jc w:val="both"/>
      </w:pPr>
    </w:p>
    <w:tbl>
      <w:tblPr>
        <w:tblStyle w:val="Siatkatabelijasna1"/>
        <w:tblW w:w="0" w:type="auto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65"/>
        <w:gridCol w:w="4749"/>
      </w:tblGrid>
      <w:tr w:rsidR="000519E6" w14:paraId="39604F32" w14:textId="77777777" w:rsidTr="00B86A57">
        <w:tc>
          <w:tcPr>
            <w:tcW w:w="4865" w:type="dxa"/>
          </w:tcPr>
          <w:p w14:paraId="78EA7EEC" w14:textId="77777777" w:rsidR="000519E6" w:rsidRPr="00805C50" w:rsidRDefault="000519E6" w:rsidP="008B448D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Tekst R. Koziołka</w:t>
            </w:r>
          </w:p>
        </w:tc>
        <w:tc>
          <w:tcPr>
            <w:tcW w:w="4749" w:type="dxa"/>
          </w:tcPr>
          <w:p w14:paraId="57141B18" w14:textId="77777777" w:rsidR="000519E6" w:rsidRPr="00805C50" w:rsidRDefault="000519E6" w:rsidP="008B448D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Tekst G. Borkowskiej</w:t>
            </w:r>
          </w:p>
        </w:tc>
      </w:tr>
      <w:tr w:rsidR="000519E6" w14:paraId="4A037A9A" w14:textId="77777777" w:rsidTr="00B86A57">
        <w:tc>
          <w:tcPr>
            <w:tcW w:w="4865" w:type="dxa"/>
          </w:tcPr>
          <w:p w14:paraId="3ECB0516" w14:textId="77777777" w:rsidR="000519E6" w:rsidRDefault="000519E6" w:rsidP="008B448D">
            <w:pPr>
              <w:spacing w:before="120" w:after="120"/>
            </w:pPr>
          </w:p>
          <w:p w14:paraId="769223B1" w14:textId="77777777" w:rsidR="00B86A57" w:rsidRDefault="00B86A57" w:rsidP="008B448D">
            <w:pPr>
              <w:spacing w:before="120" w:after="120"/>
            </w:pPr>
          </w:p>
          <w:p w14:paraId="7BAD28A1" w14:textId="77777777" w:rsidR="00B86A57" w:rsidRDefault="00B86A57" w:rsidP="008B448D">
            <w:pPr>
              <w:spacing w:before="120" w:after="120"/>
            </w:pPr>
          </w:p>
          <w:p w14:paraId="5019E727" w14:textId="77777777" w:rsidR="00B86A57" w:rsidRDefault="00B86A57" w:rsidP="008B448D">
            <w:pPr>
              <w:spacing w:before="120" w:after="120"/>
            </w:pPr>
          </w:p>
          <w:p w14:paraId="0D8EE141" w14:textId="77777777" w:rsidR="008B448D" w:rsidRDefault="008B448D" w:rsidP="008B448D">
            <w:pPr>
              <w:spacing w:before="120" w:after="120"/>
            </w:pPr>
          </w:p>
        </w:tc>
        <w:tc>
          <w:tcPr>
            <w:tcW w:w="4749" w:type="dxa"/>
          </w:tcPr>
          <w:p w14:paraId="3D64404C" w14:textId="77777777" w:rsidR="000519E6" w:rsidRDefault="000519E6" w:rsidP="008B448D">
            <w:pPr>
              <w:spacing w:before="120" w:after="120"/>
            </w:pPr>
          </w:p>
        </w:tc>
      </w:tr>
    </w:tbl>
    <w:p w14:paraId="02833B5E" w14:textId="77777777" w:rsidR="00DF66DE" w:rsidRDefault="00DF66DE" w:rsidP="00DF66DE">
      <w:pPr>
        <w:jc w:val="both"/>
      </w:pPr>
    </w:p>
    <w:p w14:paraId="28A71DA4" w14:textId="42CD63A3" w:rsidR="00805C50" w:rsidRDefault="00B86A57" w:rsidP="00B86A57">
      <w:pPr>
        <w:jc w:val="both"/>
        <w:rPr>
          <w:b/>
        </w:rPr>
      </w:pPr>
      <w:r>
        <w:rPr>
          <w:b/>
        </w:rPr>
        <w:t>Rozstrzygnięcie</w:t>
      </w:r>
      <w:r w:rsidR="00503BB5" w:rsidRPr="00503BB5">
        <w:rPr>
          <w:b/>
        </w:rPr>
        <w:t xml:space="preserve"> </w:t>
      </w:r>
      <w:r w:rsidR="008B448D">
        <w:t>……………</w:t>
      </w:r>
      <w:r>
        <w:t>..</w:t>
      </w:r>
      <w:r w:rsidR="008B448D">
        <w:t>……………………………………………………………….……….</w:t>
      </w:r>
    </w:p>
    <w:p w14:paraId="06BD7E38" w14:textId="77777777" w:rsidR="00B86A57" w:rsidRDefault="00B86A57" w:rsidP="00DF66DE">
      <w:pPr>
        <w:jc w:val="both"/>
        <w:rPr>
          <w:b/>
        </w:rPr>
      </w:pPr>
    </w:p>
    <w:p w14:paraId="77ECC836" w14:textId="595A8959" w:rsidR="008B448D" w:rsidRDefault="00B86A57" w:rsidP="00B86A57">
      <w:pPr>
        <w:jc w:val="both"/>
      </w:pPr>
      <w:r>
        <w:rPr>
          <w:b/>
        </w:rPr>
        <w:t xml:space="preserve">Uzasadnienie  </w:t>
      </w:r>
      <w:r w:rsidR="008B448D">
        <w:t>…</w:t>
      </w:r>
      <w:r>
        <w:t>..........……………………………………………………………………….………</w:t>
      </w:r>
    </w:p>
    <w:p w14:paraId="15397C19" w14:textId="77777777" w:rsidR="00B86A57" w:rsidRDefault="00B86A57" w:rsidP="00B86A57">
      <w:pPr>
        <w:jc w:val="both"/>
      </w:pPr>
    </w:p>
    <w:p w14:paraId="51C9B33B" w14:textId="3CFC9C41" w:rsidR="008B448D" w:rsidRDefault="008B448D" w:rsidP="008B448D">
      <w:pPr>
        <w:spacing w:after="240"/>
        <w:jc w:val="both"/>
      </w:pPr>
      <w:r>
        <w:t>……………………………………………………………………………………………</w:t>
      </w:r>
      <w:r w:rsidR="00B86A57">
        <w:t>..</w:t>
      </w:r>
      <w:r>
        <w:t>….……….</w:t>
      </w:r>
    </w:p>
    <w:p w14:paraId="269B8998" w14:textId="42033584" w:rsidR="00B86A57" w:rsidRDefault="00B86A57" w:rsidP="00B86A57">
      <w:pPr>
        <w:spacing w:line="480" w:lineRule="auto"/>
        <w:jc w:val="both"/>
      </w:pPr>
      <w:r>
        <w:t>………………………………………………………………</w:t>
      </w:r>
      <w:r>
        <w:t>..</w:t>
      </w:r>
      <w:r>
        <w:t>……………………………….……….</w:t>
      </w:r>
    </w:p>
    <w:p w14:paraId="37FA5B15" w14:textId="1028E2DF" w:rsidR="00B86A57" w:rsidRDefault="00B86A57" w:rsidP="00B86A57">
      <w:pPr>
        <w:spacing w:line="480" w:lineRule="auto"/>
        <w:jc w:val="both"/>
      </w:pPr>
      <w:r>
        <w:t>…………………………………………………………………………</w:t>
      </w:r>
      <w:r>
        <w:t>..</w:t>
      </w:r>
      <w:r>
        <w:t>…………………….……….</w:t>
      </w:r>
    </w:p>
    <w:p w14:paraId="2EA345B3" w14:textId="1D6AA5C0" w:rsidR="00B85DE6" w:rsidRPr="007744A3" w:rsidRDefault="00DF66DE" w:rsidP="00576294">
      <w:pPr>
        <w:shd w:val="clear" w:color="auto" w:fill="D9D9D9" w:themeFill="background1" w:themeFillShade="D9"/>
        <w:spacing w:after="120" w:line="276" w:lineRule="auto"/>
        <w:jc w:val="both"/>
        <w:rPr>
          <w:b/>
        </w:rPr>
      </w:pPr>
      <w:r w:rsidRPr="00FE3AD1">
        <w:rPr>
          <w:b/>
        </w:rPr>
        <w:t xml:space="preserve">Zadanie </w:t>
      </w:r>
      <w:r w:rsidR="0062793E">
        <w:rPr>
          <w:b/>
        </w:rPr>
        <w:t>7</w:t>
      </w:r>
      <w:r w:rsidRPr="00FE3AD1">
        <w:rPr>
          <w:b/>
        </w:rPr>
        <w:t>.</w:t>
      </w:r>
      <w:r w:rsidR="00862FC5">
        <w:rPr>
          <w:b/>
        </w:rPr>
        <w:t xml:space="preserve"> (0–2</w:t>
      </w:r>
      <w:r w:rsidR="00CC4FC9">
        <w:rPr>
          <w:b/>
        </w:rPr>
        <w:t xml:space="preserve"> pkt</w:t>
      </w:r>
      <w:r w:rsidR="0012216B">
        <w:rPr>
          <w:b/>
        </w:rPr>
        <w:t>)</w:t>
      </w:r>
    </w:p>
    <w:p w14:paraId="48B5B52D" w14:textId="77777777" w:rsidR="003466F6" w:rsidRDefault="00C7626D" w:rsidP="008A67EA">
      <w:pPr>
        <w:jc w:val="both"/>
        <w:rPr>
          <w:b/>
        </w:rPr>
      </w:pPr>
      <w:r>
        <w:rPr>
          <w:b/>
        </w:rPr>
        <w:t xml:space="preserve">Wypisz z tekstów </w:t>
      </w:r>
      <w:r w:rsidRPr="00565E99">
        <w:rPr>
          <w:b/>
        </w:rPr>
        <w:t>Ryszard</w:t>
      </w:r>
      <w:r>
        <w:rPr>
          <w:b/>
        </w:rPr>
        <w:t>a</w:t>
      </w:r>
      <w:r w:rsidRPr="00565E99">
        <w:rPr>
          <w:b/>
        </w:rPr>
        <w:t xml:space="preserve"> Koziołk</w:t>
      </w:r>
      <w:r>
        <w:rPr>
          <w:b/>
        </w:rPr>
        <w:t>a</w:t>
      </w:r>
      <w:r w:rsidRPr="00565E99">
        <w:rPr>
          <w:b/>
        </w:rPr>
        <w:t xml:space="preserve"> i Grażyn</w:t>
      </w:r>
      <w:r>
        <w:rPr>
          <w:b/>
        </w:rPr>
        <w:t>y</w:t>
      </w:r>
      <w:r w:rsidRPr="00565E99">
        <w:rPr>
          <w:b/>
        </w:rPr>
        <w:t xml:space="preserve"> Borkowsk</w:t>
      </w:r>
      <w:r>
        <w:rPr>
          <w:b/>
        </w:rPr>
        <w:t>iej</w:t>
      </w:r>
      <w:r w:rsidRPr="00565E99">
        <w:rPr>
          <w:b/>
        </w:rPr>
        <w:t xml:space="preserve"> </w:t>
      </w:r>
      <w:r w:rsidR="00565E99" w:rsidRPr="00565E99">
        <w:rPr>
          <w:b/>
        </w:rPr>
        <w:t xml:space="preserve">po dwa powody niezrozumienia </w:t>
      </w:r>
      <w:r w:rsidR="00565E99" w:rsidRPr="00C7626D">
        <w:rPr>
          <w:b/>
          <w:i/>
        </w:rPr>
        <w:t>Lalki</w:t>
      </w:r>
      <w:r w:rsidR="00565E99" w:rsidRPr="00565E99">
        <w:rPr>
          <w:b/>
        </w:rPr>
        <w:t xml:space="preserve"> przez czytelników.</w:t>
      </w:r>
      <w:r w:rsidR="003466F6" w:rsidRPr="00805C50">
        <w:rPr>
          <w:b/>
        </w:rPr>
        <w:t xml:space="preserve"> </w:t>
      </w:r>
    </w:p>
    <w:p w14:paraId="7DF44E52" w14:textId="77777777" w:rsidR="00F75666" w:rsidRDefault="00F75666" w:rsidP="008A67EA">
      <w:pPr>
        <w:jc w:val="both"/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07"/>
        <w:gridCol w:w="4815"/>
      </w:tblGrid>
      <w:tr w:rsidR="00141B83" w14:paraId="15F9EC03" w14:textId="77777777" w:rsidTr="008402DD">
        <w:tc>
          <w:tcPr>
            <w:tcW w:w="4924" w:type="dxa"/>
          </w:tcPr>
          <w:p w14:paraId="206D8ADD" w14:textId="77777777" w:rsidR="00141B83" w:rsidRPr="00707943" w:rsidRDefault="00141B83" w:rsidP="00576294">
            <w:pPr>
              <w:spacing w:before="120" w:after="120"/>
              <w:jc w:val="center"/>
              <w:rPr>
                <w:b/>
              </w:rPr>
            </w:pPr>
            <w:r w:rsidRPr="00707943">
              <w:rPr>
                <w:b/>
              </w:rPr>
              <w:t>Ryszard Koziołek</w:t>
            </w:r>
          </w:p>
        </w:tc>
        <w:tc>
          <w:tcPr>
            <w:tcW w:w="4924" w:type="dxa"/>
          </w:tcPr>
          <w:p w14:paraId="2575097E" w14:textId="77777777" w:rsidR="00141B83" w:rsidRPr="00707943" w:rsidRDefault="00141B83" w:rsidP="00576294">
            <w:pPr>
              <w:spacing w:before="120" w:after="120"/>
              <w:jc w:val="center"/>
              <w:rPr>
                <w:b/>
              </w:rPr>
            </w:pPr>
            <w:r w:rsidRPr="00707943">
              <w:rPr>
                <w:b/>
              </w:rPr>
              <w:t>Grażyna Borkowska</w:t>
            </w:r>
          </w:p>
        </w:tc>
      </w:tr>
      <w:tr w:rsidR="00141B83" w14:paraId="28033D1B" w14:textId="77777777" w:rsidTr="008402DD">
        <w:tc>
          <w:tcPr>
            <w:tcW w:w="4924" w:type="dxa"/>
          </w:tcPr>
          <w:p w14:paraId="2FDFDC46" w14:textId="77777777" w:rsidR="00141B83" w:rsidRDefault="00141B83" w:rsidP="00576294">
            <w:pPr>
              <w:spacing w:before="120" w:after="120"/>
              <w:jc w:val="both"/>
            </w:pPr>
          </w:p>
          <w:p w14:paraId="66F6BEE7" w14:textId="77777777" w:rsidR="003466F6" w:rsidRDefault="003466F6" w:rsidP="00576294">
            <w:pPr>
              <w:spacing w:before="120" w:after="120"/>
              <w:jc w:val="both"/>
            </w:pPr>
          </w:p>
          <w:p w14:paraId="23069F67" w14:textId="77777777" w:rsidR="003466F6" w:rsidRDefault="003466F6" w:rsidP="00576294">
            <w:pPr>
              <w:spacing w:before="120" w:after="120"/>
              <w:jc w:val="both"/>
            </w:pPr>
          </w:p>
        </w:tc>
        <w:tc>
          <w:tcPr>
            <w:tcW w:w="4924" w:type="dxa"/>
          </w:tcPr>
          <w:p w14:paraId="501DF315" w14:textId="77777777" w:rsidR="00141B83" w:rsidRDefault="00141B83" w:rsidP="00576294">
            <w:pPr>
              <w:spacing w:before="120" w:after="120"/>
            </w:pPr>
          </w:p>
        </w:tc>
      </w:tr>
    </w:tbl>
    <w:p w14:paraId="3E93C4C3" w14:textId="77777777" w:rsidR="00836FB3" w:rsidRDefault="00836FB3" w:rsidP="00DF66DE">
      <w:pPr>
        <w:jc w:val="both"/>
      </w:pPr>
    </w:p>
    <w:p w14:paraId="45F03299" w14:textId="57C54499" w:rsidR="00497430" w:rsidRPr="00497430" w:rsidRDefault="00497430" w:rsidP="003466F6">
      <w:pPr>
        <w:shd w:val="clear" w:color="auto" w:fill="D9D9D9" w:themeFill="background1" w:themeFillShade="D9"/>
        <w:spacing w:after="120" w:line="276" w:lineRule="auto"/>
        <w:jc w:val="both"/>
        <w:rPr>
          <w:b/>
        </w:rPr>
      </w:pPr>
      <w:r w:rsidRPr="00497430">
        <w:rPr>
          <w:b/>
        </w:rPr>
        <w:t xml:space="preserve">Zadanie </w:t>
      </w:r>
      <w:r w:rsidR="0062793E">
        <w:rPr>
          <w:b/>
        </w:rPr>
        <w:t>8</w:t>
      </w:r>
      <w:r w:rsidRPr="00497430">
        <w:rPr>
          <w:b/>
        </w:rPr>
        <w:t xml:space="preserve">. </w:t>
      </w:r>
      <w:r w:rsidR="009B2C1F">
        <w:rPr>
          <w:b/>
        </w:rPr>
        <w:t>(0–1</w:t>
      </w:r>
      <w:r w:rsidR="00CC4FC9">
        <w:rPr>
          <w:b/>
        </w:rPr>
        <w:t xml:space="preserve"> pkt</w:t>
      </w:r>
      <w:r w:rsidR="00BD779D">
        <w:rPr>
          <w:b/>
        </w:rPr>
        <w:t>)</w:t>
      </w:r>
    </w:p>
    <w:p w14:paraId="2AD1F58B" w14:textId="77777777" w:rsidR="00D82C51" w:rsidRDefault="00497430" w:rsidP="008A67EA">
      <w:pPr>
        <w:jc w:val="both"/>
        <w:rPr>
          <w:b/>
        </w:rPr>
      </w:pPr>
      <w:r w:rsidRPr="00BD779D">
        <w:rPr>
          <w:b/>
        </w:rPr>
        <w:t xml:space="preserve">Wyjaśnij sens sformułowania zamykającego wywód Grażyny Borkowskiej: </w:t>
      </w:r>
      <w:r w:rsidR="00AD5F7D">
        <w:rPr>
          <w:b/>
        </w:rPr>
        <w:t>„</w:t>
      </w:r>
      <w:r w:rsidRPr="00BD779D">
        <w:rPr>
          <w:b/>
        </w:rPr>
        <w:t>Przy czym autor nie zajmuje się egzystencją wyosobnioną, ale fenomenem istnienia, które spełnia się w</w:t>
      </w:r>
      <w:r w:rsidR="00BD779D">
        <w:rPr>
          <w:b/>
        </w:rPr>
        <w:t> </w:t>
      </w:r>
      <w:r w:rsidRPr="00BD779D">
        <w:rPr>
          <w:b/>
        </w:rPr>
        <w:t xml:space="preserve">określonych warunkach społecznych, zawsze na jakimś – mniej lub bardziej szczegółowo ukształtowanym – tle”. Nie cytuj. </w:t>
      </w:r>
    </w:p>
    <w:p w14:paraId="53C5A6CB" w14:textId="77777777" w:rsidR="004E62ED" w:rsidRPr="004E62ED" w:rsidRDefault="004E62ED" w:rsidP="004E62ED">
      <w:pPr>
        <w:jc w:val="both"/>
        <w:rPr>
          <w:b/>
        </w:rPr>
      </w:pPr>
    </w:p>
    <w:p w14:paraId="609C96A8" w14:textId="77777777" w:rsidR="003466F6" w:rsidRDefault="003466F6" w:rsidP="003466F6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724C8DDC" w14:textId="77777777" w:rsidR="003466F6" w:rsidRDefault="003466F6" w:rsidP="003466F6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7DEB2129" w14:textId="77777777" w:rsidR="003466F6" w:rsidRPr="00981F57" w:rsidRDefault="003466F6" w:rsidP="003466F6">
      <w:pPr>
        <w:spacing w:line="480" w:lineRule="auto"/>
        <w:jc w:val="both"/>
        <w:rPr>
          <w:b/>
        </w:rPr>
      </w:pPr>
      <w:r>
        <w:t>……………………………………………………………………………………………….……….</w:t>
      </w:r>
    </w:p>
    <w:p w14:paraId="406425FE" w14:textId="77777777" w:rsidR="003466F6" w:rsidRDefault="003466F6" w:rsidP="003466F6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7249028B" w14:textId="62C26719" w:rsidR="00D61D0C" w:rsidRDefault="003466F6" w:rsidP="003E7E27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4520B8D7" w14:textId="6068488D" w:rsidR="0062793E" w:rsidRPr="00497430" w:rsidRDefault="0062793E" w:rsidP="0062793E">
      <w:pPr>
        <w:shd w:val="clear" w:color="auto" w:fill="D9D9D9" w:themeFill="background1" w:themeFillShade="D9"/>
        <w:spacing w:after="120" w:line="276" w:lineRule="auto"/>
        <w:jc w:val="both"/>
        <w:rPr>
          <w:b/>
        </w:rPr>
      </w:pPr>
      <w:r w:rsidRPr="00497430">
        <w:rPr>
          <w:b/>
        </w:rPr>
        <w:t xml:space="preserve">Zadanie </w:t>
      </w:r>
      <w:r>
        <w:rPr>
          <w:b/>
        </w:rPr>
        <w:t>9</w:t>
      </w:r>
      <w:r w:rsidRPr="00497430">
        <w:rPr>
          <w:b/>
        </w:rPr>
        <w:t xml:space="preserve">. </w:t>
      </w:r>
      <w:r>
        <w:rPr>
          <w:b/>
        </w:rPr>
        <w:t>(0–1 pkt)</w:t>
      </w:r>
    </w:p>
    <w:p w14:paraId="33272286" w14:textId="0D062F66" w:rsidR="009B2C1F" w:rsidRDefault="0062793E" w:rsidP="00DF66DE">
      <w:pPr>
        <w:jc w:val="both"/>
        <w:rPr>
          <w:b/>
        </w:rPr>
      </w:pPr>
      <w:r>
        <w:rPr>
          <w:b/>
        </w:rPr>
        <w:t xml:space="preserve">Wypisz z trzeciego akapitu tekstu Ryszarda Koziołka stwierdzenie o charakterze ironicznym, następnie określ jego funkcję. </w:t>
      </w:r>
    </w:p>
    <w:p w14:paraId="4155075D" w14:textId="77777777" w:rsidR="0062793E" w:rsidRDefault="0062793E" w:rsidP="00DF66DE">
      <w:pPr>
        <w:jc w:val="both"/>
        <w:rPr>
          <w:b/>
        </w:rPr>
      </w:pPr>
    </w:p>
    <w:p w14:paraId="7D36E12F" w14:textId="74EF1617" w:rsidR="0062793E" w:rsidRDefault="00D61D0C" w:rsidP="0062793E">
      <w:pPr>
        <w:spacing w:after="240"/>
        <w:jc w:val="both"/>
      </w:pPr>
      <w:r w:rsidRPr="00D61D0C">
        <w:rPr>
          <w:b/>
        </w:rPr>
        <w:t>Cytat</w:t>
      </w:r>
      <w:r w:rsidR="0062793E">
        <w:t>…………………………………………</w:t>
      </w:r>
      <w:r>
        <w:t>…………</w:t>
      </w:r>
      <w:r w:rsidR="0062793E">
        <w:t>…………………………………….……….</w:t>
      </w:r>
    </w:p>
    <w:p w14:paraId="3D69CB6D" w14:textId="61DB0C3A" w:rsidR="0062793E" w:rsidRDefault="0062793E" w:rsidP="0062793E">
      <w:pPr>
        <w:spacing w:after="240"/>
        <w:jc w:val="both"/>
      </w:pPr>
      <w:r>
        <w:t>…………………………………………………………………………</w:t>
      </w:r>
      <w:r w:rsidR="00D61D0C">
        <w:t>.</w:t>
      </w:r>
      <w:r>
        <w:t>…………………….……….</w:t>
      </w:r>
    </w:p>
    <w:p w14:paraId="1EADD81C" w14:textId="2B70F66C" w:rsidR="0062793E" w:rsidRPr="00981F57" w:rsidRDefault="00D61D0C" w:rsidP="0062793E">
      <w:pPr>
        <w:spacing w:line="480" w:lineRule="auto"/>
        <w:jc w:val="both"/>
        <w:rPr>
          <w:b/>
        </w:rPr>
      </w:pPr>
      <w:r w:rsidRPr="00D61D0C">
        <w:rPr>
          <w:b/>
        </w:rPr>
        <w:t xml:space="preserve">Funkcja </w:t>
      </w:r>
      <w:r w:rsidR="0062793E">
        <w:t>…………………………………………………………</w:t>
      </w:r>
      <w:r>
        <w:t>………</w:t>
      </w:r>
      <w:r>
        <w:t>.</w:t>
      </w:r>
      <w:r>
        <w:t>………</w:t>
      </w:r>
      <w:r w:rsidR="0062793E">
        <w:t>………….……….</w:t>
      </w:r>
    </w:p>
    <w:p w14:paraId="6A41953E" w14:textId="56FA17A1" w:rsidR="00D61D0C" w:rsidRDefault="0062793E" w:rsidP="003E7E27">
      <w:pPr>
        <w:spacing w:after="240"/>
        <w:jc w:val="both"/>
      </w:pPr>
      <w:r>
        <w:t>……………………………………………………………………………………………….……….</w:t>
      </w:r>
      <w:bookmarkStart w:id="0" w:name="_GoBack"/>
      <w:bookmarkEnd w:id="0"/>
    </w:p>
    <w:p w14:paraId="38921093" w14:textId="77777777" w:rsidR="0062793E" w:rsidRPr="00B45DE7" w:rsidRDefault="0062793E" w:rsidP="0062793E">
      <w:pPr>
        <w:shd w:val="clear" w:color="auto" w:fill="D9D9D9" w:themeFill="background1" w:themeFillShade="D9"/>
        <w:spacing w:after="120" w:line="276" w:lineRule="auto"/>
        <w:jc w:val="both"/>
        <w:rPr>
          <w:b/>
        </w:rPr>
      </w:pPr>
      <w:r w:rsidRPr="00B45DE7">
        <w:rPr>
          <w:b/>
        </w:rPr>
        <w:t xml:space="preserve">Zadanie </w:t>
      </w:r>
      <w:r>
        <w:rPr>
          <w:b/>
        </w:rPr>
        <w:t>10</w:t>
      </w:r>
      <w:r w:rsidRPr="00B45DE7">
        <w:rPr>
          <w:b/>
        </w:rPr>
        <w:t xml:space="preserve">. </w:t>
      </w:r>
      <w:r>
        <w:rPr>
          <w:b/>
        </w:rPr>
        <w:t>(0–1 pkt)</w:t>
      </w:r>
    </w:p>
    <w:p w14:paraId="3CE8F7B3" w14:textId="528A0182" w:rsidR="00B45DE7" w:rsidRDefault="00B45DE7" w:rsidP="0062793E">
      <w:pPr>
        <w:jc w:val="both"/>
        <w:rPr>
          <w:b/>
        </w:rPr>
      </w:pPr>
      <w:r w:rsidRPr="00BD779D">
        <w:rPr>
          <w:b/>
        </w:rPr>
        <w:t>Grażyna Borkowska twierdzi, że wyzwanie</w:t>
      </w:r>
      <w:r w:rsidR="00BD779D" w:rsidRPr="00BD779D">
        <w:rPr>
          <w:b/>
        </w:rPr>
        <w:t>m</w:t>
      </w:r>
      <w:r w:rsidRPr="00BD779D">
        <w:rPr>
          <w:b/>
        </w:rPr>
        <w:t xml:space="preserve"> dla czytelnika </w:t>
      </w:r>
      <w:r w:rsidRPr="00BD779D">
        <w:rPr>
          <w:b/>
          <w:i/>
        </w:rPr>
        <w:t>Lalki</w:t>
      </w:r>
      <w:r w:rsidRPr="00BD779D">
        <w:rPr>
          <w:b/>
        </w:rPr>
        <w:t xml:space="preserve"> </w:t>
      </w:r>
      <w:r w:rsidR="00835F47">
        <w:rPr>
          <w:b/>
        </w:rPr>
        <w:t>są:</w:t>
      </w:r>
      <w:r w:rsidRPr="00BD779D">
        <w:rPr>
          <w:b/>
        </w:rPr>
        <w:t xml:space="preserve"> wprowadzenie do utworu wielu sprzecznych, niedających się rozstrzygnąć opinii</w:t>
      </w:r>
      <w:r w:rsidR="00835F47">
        <w:rPr>
          <w:b/>
        </w:rPr>
        <w:t xml:space="preserve"> przy</w:t>
      </w:r>
      <w:r w:rsidR="00497430" w:rsidRPr="00BD779D">
        <w:rPr>
          <w:b/>
        </w:rPr>
        <w:t xml:space="preserve"> brak</w:t>
      </w:r>
      <w:r w:rsidR="00835F47">
        <w:rPr>
          <w:b/>
        </w:rPr>
        <w:t>u</w:t>
      </w:r>
      <w:r w:rsidR="00497430" w:rsidRPr="00BD779D">
        <w:rPr>
          <w:b/>
        </w:rPr>
        <w:t xml:space="preserve"> ostatecznej instancji orzekającej. Wyjaśnij, w jaki sposób postrzega t</w:t>
      </w:r>
      <w:r w:rsidR="003466F6">
        <w:rPr>
          <w:b/>
        </w:rPr>
        <w:t>ę</w:t>
      </w:r>
      <w:r w:rsidR="00497430" w:rsidRPr="00BD779D">
        <w:rPr>
          <w:b/>
        </w:rPr>
        <w:t xml:space="preserve"> kwesti</w:t>
      </w:r>
      <w:r w:rsidR="003466F6">
        <w:rPr>
          <w:b/>
        </w:rPr>
        <w:t>ę</w:t>
      </w:r>
      <w:r w:rsidR="00497430" w:rsidRPr="00BD779D">
        <w:rPr>
          <w:b/>
        </w:rPr>
        <w:t xml:space="preserve"> Ryszard Koziołek. </w:t>
      </w:r>
    </w:p>
    <w:p w14:paraId="5073707C" w14:textId="77777777" w:rsidR="003466F6" w:rsidRPr="00BD779D" w:rsidRDefault="003466F6" w:rsidP="003466F6">
      <w:pPr>
        <w:jc w:val="both"/>
        <w:rPr>
          <w:b/>
        </w:rPr>
      </w:pPr>
    </w:p>
    <w:p w14:paraId="77AF1272" w14:textId="77777777" w:rsidR="003466F6" w:rsidRDefault="003466F6" w:rsidP="003466F6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1263919C" w14:textId="77777777" w:rsidR="003466F6" w:rsidRDefault="003466F6" w:rsidP="003466F6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10D5BA42" w14:textId="77777777" w:rsidR="003466F6" w:rsidRDefault="003466F6" w:rsidP="003466F6">
      <w:pPr>
        <w:spacing w:line="480" w:lineRule="auto"/>
        <w:jc w:val="both"/>
      </w:pPr>
      <w:r>
        <w:lastRenderedPageBreak/>
        <w:t>……………………………………………………………………………………………….……….</w:t>
      </w:r>
    </w:p>
    <w:p w14:paraId="154E33C6" w14:textId="1368B91D" w:rsidR="00835F47" w:rsidRPr="0062793E" w:rsidRDefault="00835F47" w:rsidP="0062793E">
      <w:pPr>
        <w:spacing w:line="480" w:lineRule="auto"/>
        <w:jc w:val="both"/>
        <w:rPr>
          <w:b/>
        </w:rPr>
      </w:pPr>
      <w:r>
        <w:t>……………………………………………………………………………………………….……….</w:t>
      </w:r>
    </w:p>
    <w:p w14:paraId="7424DEC3" w14:textId="6DB7C335" w:rsidR="00DF66DE" w:rsidRPr="00503BB5" w:rsidRDefault="00DF66DE" w:rsidP="003466F6">
      <w:pPr>
        <w:shd w:val="clear" w:color="auto" w:fill="D9D9D9" w:themeFill="background1" w:themeFillShade="D9"/>
        <w:spacing w:after="120"/>
        <w:jc w:val="both"/>
        <w:rPr>
          <w:b/>
        </w:rPr>
      </w:pPr>
      <w:r w:rsidRPr="00503BB5">
        <w:rPr>
          <w:b/>
        </w:rPr>
        <w:t xml:space="preserve">Zadanie </w:t>
      </w:r>
      <w:r w:rsidR="00497430">
        <w:rPr>
          <w:b/>
        </w:rPr>
        <w:t>11</w:t>
      </w:r>
      <w:r w:rsidRPr="00503BB5">
        <w:rPr>
          <w:b/>
        </w:rPr>
        <w:t>.</w:t>
      </w:r>
      <w:r w:rsidR="004B5C83">
        <w:rPr>
          <w:b/>
        </w:rPr>
        <w:t xml:space="preserve"> (0–</w:t>
      </w:r>
      <w:r w:rsidR="0062793E">
        <w:rPr>
          <w:b/>
        </w:rPr>
        <w:t>4</w:t>
      </w:r>
      <w:r w:rsidR="00CC4FC9">
        <w:rPr>
          <w:b/>
        </w:rPr>
        <w:t xml:space="preserve"> pkt</w:t>
      </w:r>
      <w:r w:rsidR="00930496">
        <w:rPr>
          <w:b/>
        </w:rPr>
        <w:t>)</w:t>
      </w:r>
    </w:p>
    <w:p w14:paraId="4582C2A5" w14:textId="24712DD8" w:rsidR="00DF66DE" w:rsidRPr="003466F6" w:rsidRDefault="00503BB5" w:rsidP="008A67EA">
      <w:pPr>
        <w:jc w:val="both"/>
        <w:rPr>
          <w:b/>
        </w:rPr>
      </w:pPr>
      <w:r w:rsidRPr="003466F6">
        <w:rPr>
          <w:b/>
        </w:rPr>
        <w:t xml:space="preserve">Na podstawie </w:t>
      </w:r>
      <w:r w:rsidRPr="003466F6">
        <w:rPr>
          <w:b/>
          <w:u w:val="single"/>
        </w:rPr>
        <w:t>obu</w:t>
      </w:r>
      <w:r w:rsidRPr="00DE1B59">
        <w:rPr>
          <w:b/>
        </w:rPr>
        <w:t xml:space="preserve"> tekstów</w:t>
      </w:r>
      <w:r w:rsidRPr="003466F6">
        <w:rPr>
          <w:b/>
        </w:rPr>
        <w:t xml:space="preserve"> napisz notatkę syntetyzującą na temat:</w:t>
      </w:r>
      <w:r w:rsidR="0062793E">
        <w:rPr>
          <w:b/>
        </w:rPr>
        <w:t xml:space="preserve"> Fenomen </w:t>
      </w:r>
      <w:r w:rsidR="0062793E" w:rsidRPr="0062793E">
        <w:rPr>
          <w:b/>
          <w:i/>
          <w:iCs/>
        </w:rPr>
        <w:t>Lalki</w:t>
      </w:r>
      <w:r w:rsidR="0062793E">
        <w:rPr>
          <w:b/>
        </w:rPr>
        <w:t xml:space="preserve"> Bolesława Prusa w polskiej kulturze</w:t>
      </w:r>
      <w:r w:rsidRPr="003466F6">
        <w:rPr>
          <w:b/>
        </w:rPr>
        <w:t>. Twoja wypowiedź powinna liczyć 60</w:t>
      </w:r>
      <w:r w:rsidR="00BD779D" w:rsidRPr="003466F6">
        <w:rPr>
          <w:b/>
        </w:rPr>
        <w:t>–</w:t>
      </w:r>
      <w:r w:rsidRPr="003466F6">
        <w:rPr>
          <w:b/>
        </w:rPr>
        <w:t>90 wyrazów.</w:t>
      </w:r>
      <w:r w:rsidR="00AD5F7D" w:rsidRPr="003466F6">
        <w:rPr>
          <w:b/>
        </w:rPr>
        <w:t xml:space="preserve"> </w:t>
      </w:r>
    </w:p>
    <w:p w14:paraId="44720BAF" w14:textId="77777777" w:rsidR="00503BB5" w:rsidRDefault="00503BB5" w:rsidP="00503BB5"/>
    <w:p w14:paraId="663706F2" w14:textId="77777777" w:rsidR="00503BB5" w:rsidRDefault="00503BB5" w:rsidP="00BD779D">
      <w:pPr>
        <w:jc w:val="both"/>
      </w:pPr>
      <w:r w:rsidRPr="00B45DE7">
        <w:rPr>
          <w:b/>
        </w:rPr>
        <w:t>Uwaga:</w:t>
      </w:r>
      <w:r>
        <w:t xml:space="preserve"> w ocenie wypowiedzi będzie brana pod uwagę poprawność językowa, ortograficzna i</w:t>
      </w:r>
      <w:r w:rsidR="00BD779D">
        <w:t> </w:t>
      </w:r>
      <w:r>
        <w:t xml:space="preserve">interpunkcyjna. </w:t>
      </w:r>
    </w:p>
    <w:p w14:paraId="681271F7" w14:textId="77777777" w:rsidR="00BD779D" w:rsidRDefault="00BD779D" w:rsidP="00503BB5"/>
    <w:p w14:paraId="26AAFAD5" w14:textId="77777777" w:rsidR="00DE1B59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086578A7" w14:textId="77777777" w:rsidR="00DE1B59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37D245C8" w14:textId="77777777" w:rsidR="00DE1B59" w:rsidRPr="00981F57" w:rsidRDefault="00DE1B59" w:rsidP="00DE1B59">
      <w:pPr>
        <w:spacing w:line="480" w:lineRule="auto"/>
        <w:jc w:val="both"/>
        <w:rPr>
          <w:b/>
        </w:rPr>
      </w:pPr>
      <w:r>
        <w:t>……………………………………………………………………………………………….……….</w:t>
      </w:r>
    </w:p>
    <w:p w14:paraId="18CBDC74" w14:textId="77777777" w:rsidR="00DE1B59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5FD51CF7" w14:textId="77777777" w:rsidR="00DE1B59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0DC50CDF" w14:textId="77777777" w:rsidR="00DE1B59" w:rsidRPr="00981F57" w:rsidRDefault="00DE1B59" w:rsidP="00DE1B59">
      <w:pPr>
        <w:spacing w:line="480" w:lineRule="auto"/>
        <w:jc w:val="both"/>
        <w:rPr>
          <w:b/>
        </w:rPr>
      </w:pPr>
      <w:r>
        <w:t>……………………………………………………………………………………………….……….</w:t>
      </w:r>
    </w:p>
    <w:p w14:paraId="5B8B7205" w14:textId="77777777" w:rsidR="00DE1B59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0FA20DB3" w14:textId="77777777" w:rsidR="00DE1B59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56F4445F" w14:textId="77777777" w:rsidR="00DE1B59" w:rsidRPr="00981F57" w:rsidRDefault="00DE1B59" w:rsidP="00DE1B59">
      <w:pPr>
        <w:spacing w:line="480" w:lineRule="auto"/>
        <w:jc w:val="both"/>
        <w:rPr>
          <w:b/>
        </w:rPr>
      </w:pPr>
      <w:r>
        <w:t>……………………………………………………………………………………………….……….</w:t>
      </w:r>
    </w:p>
    <w:p w14:paraId="73EFE120" w14:textId="77777777" w:rsidR="00DE1B59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549C890D" w14:textId="77777777" w:rsidR="00DE1B59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14429E74" w14:textId="77777777" w:rsidR="00DE1B59" w:rsidRPr="00981F57" w:rsidRDefault="00DE1B59" w:rsidP="00DE1B59">
      <w:pPr>
        <w:spacing w:line="480" w:lineRule="auto"/>
        <w:jc w:val="both"/>
        <w:rPr>
          <w:b/>
        </w:rPr>
      </w:pPr>
      <w:r>
        <w:t>……………………………………………………………………………………………….……….</w:t>
      </w:r>
    </w:p>
    <w:p w14:paraId="5AC57CBD" w14:textId="77777777" w:rsidR="00DE1B59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654F4C21" w14:textId="77777777" w:rsidR="00DE1B59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p w14:paraId="2E28764A" w14:textId="77777777" w:rsidR="00DE1B59" w:rsidRPr="00981F57" w:rsidRDefault="00DE1B59" w:rsidP="00DE1B59">
      <w:pPr>
        <w:spacing w:line="480" w:lineRule="auto"/>
        <w:jc w:val="both"/>
        <w:rPr>
          <w:b/>
        </w:rPr>
      </w:pPr>
      <w:r>
        <w:t>……………………………………………………………………………………………….……….</w:t>
      </w:r>
    </w:p>
    <w:p w14:paraId="614EC8BA" w14:textId="78244065" w:rsidR="00576F46" w:rsidRDefault="00DE1B59" w:rsidP="00DE1B59">
      <w:pPr>
        <w:spacing w:after="240"/>
        <w:jc w:val="both"/>
      </w:pPr>
      <w:r>
        <w:t>……………………………………………………………………………………………….……….</w:t>
      </w:r>
    </w:p>
    <w:sectPr w:rsidR="00576F46" w:rsidSect="00BE6172">
      <w:footerReference w:type="default" r:id="rId7"/>
      <w:pgSz w:w="11900" w:h="16840"/>
      <w:pgMar w:top="851" w:right="1134" w:bottom="851" w:left="1134" w:header="709" w:footer="44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097762" w14:textId="77777777" w:rsidR="00E638FC" w:rsidRDefault="00E638FC" w:rsidP="008A18A2">
      <w:r>
        <w:separator/>
      </w:r>
    </w:p>
  </w:endnote>
  <w:endnote w:type="continuationSeparator" w:id="0">
    <w:p w14:paraId="2A2C8BE4" w14:textId="77777777" w:rsidR="00E638FC" w:rsidRDefault="00E638FC" w:rsidP="008A1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5A36F9" w14:textId="77777777" w:rsidR="00F23B2A" w:rsidRDefault="00F23B2A" w:rsidP="00BE6172">
    <w:pPr>
      <w:pStyle w:val="Stopka"/>
      <w:jc w:val="center"/>
    </w:pPr>
    <w:r w:rsidRPr="00F23B2A">
      <w:rPr>
        <w:noProof/>
      </w:rPr>
      <w:drawing>
        <wp:inline distT="0" distB="0" distL="0" distR="0" wp14:anchorId="0B437F18" wp14:editId="376F6322">
          <wp:extent cx="3558540" cy="329565"/>
          <wp:effectExtent l="0" t="0" r="0" b="0"/>
          <wp:docPr id="3" name="Obraz 3" descr="C:\Users\amazur\Desktop\1e. LICEUM 1. Kartkówki\stopka Sztuka wyraz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mazur\Desktop\1e. LICEUM 1. Kartkówki\stopka Sztuka wyrazu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58540" cy="329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BDEFFD" w14:textId="77777777" w:rsidR="00E638FC" w:rsidRDefault="00E638FC" w:rsidP="008A18A2">
      <w:r>
        <w:separator/>
      </w:r>
    </w:p>
  </w:footnote>
  <w:footnote w:type="continuationSeparator" w:id="0">
    <w:p w14:paraId="6292E4BD" w14:textId="77777777" w:rsidR="00E638FC" w:rsidRDefault="00E638FC" w:rsidP="008A18A2">
      <w:r>
        <w:continuationSeparator/>
      </w:r>
    </w:p>
  </w:footnote>
  <w:footnote w:id="1">
    <w:p w14:paraId="473AD7A8" w14:textId="77777777" w:rsidR="008A18A2" w:rsidRPr="008A18A2" w:rsidRDefault="008A18A2" w:rsidP="008A18A2">
      <w:pPr>
        <w:pStyle w:val="Tekstprzypisudolnego"/>
        <w:jc w:val="both"/>
      </w:pPr>
      <w:r w:rsidRPr="008A18A2">
        <w:rPr>
          <w:rStyle w:val="Odwoanieprzypisudolnego"/>
        </w:rPr>
        <w:footnoteRef/>
      </w:r>
      <w:r w:rsidRPr="008A18A2">
        <w:t xml:space="preserve"> Jerzy Pilch (1952</w:t>
      </w:r>
      <w:r w:rsidR="007A0B61">
        <w:t>–</w:t>
      </w:r>
      <w:r w:rsidRPr="008A18A2">
        <w:t xml:space="preserve">2020) – polski pisarz, felietonista, scenarzysta filmowy i dramaturg </w:t>
      </w:r>
    </w:p>
  </w:footnote>
  <w:footnote w:id="2">
    <w:p w14:paraId="37702CBC" w14:textId="77777777" w:rsidR="00482C79" w:rsidRPr="00482C79" w:rsidRDefault="00A15F2A" w:rsidP="00482C79">
      <w:pPr>
        <w:jc w:val="both"/>
        <w:rPr>
          <w:color w:val="000000"/>
          <w:sz w:val="20"/>
          <w:szCs w:val="20"/>
        </w:rPr>
      </w:pPr>
      <w:r>
        <w:rPr>
          <w:rStyle w:val="Odwoanieprzypisudolnego"/>
        </w:rPr>
        <w:footnoteRef/>
      </w:r>
      <w:r>
        <w:t xml:space="preserve"> </w:t>
      </w:r>
      <w:r w:rsidR="00482C79">
        <w:rPr>
          <w:color w:val="000000"/>
          <w:sz w:val="20"/>
          <w:szCs w:val="20"/>
        </w:rPr>
        <w:t xml:space="preserve">Źródło: </w:t>
      </w:r>
      <w:r w:rsidR="00482C79">
        <w:rPr>
          <w:i/>
          <w:color w:val="000000"/>
          <w:sz w:val="20"/>
          <w:szCs w:val="20"/>
        </w:rPr>
        <w:t>„</w:t>
      </w:r>
      <w:r w:rsidR="00482C79" w:rsidRPr="00482C79">
        <w:rPr>
          <w:i/>
          <w:color w:val="000000"/>
          <w:sz w:val="20"/>
          <w:szCs w:val="20"/>
        </w:rPr>
        <w:t>Lalka</w:t>
      </w:r>
      <w:r w:rsidR="00482C79">
        <w:rPr>
          <w:i/>
          <w:color w:val="000000"/>
          <w:sz w:val="20"/>
          <w:szCs w:val="20"/>
        </w:rPr>
        <w:t>”</w:t>
      </w:r>
      <w:r w:rsidR="00482C79" w:rsidRPr="00482C79">
        <w:rPr>
          <w:color w:val="000000"/>
          <w:sz w:val="20"/>
          <w:szCs w:val="20"/>
        </w:rPr>
        <w:t xml:space="preserve"> </w:t>
      </w:r>
      <w:r w:rsidR="00482C79" w:rsidRPr="00482C79">
        <w:rPr>
          <w:i/>
          <w:color w:val="000000"/>
          <w:sz w:val="20"/>
          <w:szCs w:val="20"/>
        </w:rPr>
        <w:t>i inne. Studia w stulecie polskiej powieści realistycznej</w:t>
      </w:r>
      <w:r w:rsidR="00482C79" w:rsidRPr="00482C79">
        <w:rPr>
          <w:color w:val="000000"/>
          <w:sz w:val="20"/>
          <w:szCs w:val="20"/>
        </w:rPr>
        <w:t>,</w:t>
      </w:r>
      <w:r w:rsidR="00482C79">
        <w:rPr>
          <w:color w:val="000000"/>
          <w:sz w:val="20"/>
          <w:szCs w:val="20"/>
        </w:rPr>
        <w:t xml:space="preserve"> </w:t>
      </w:r>
      <w:r w:rsidR="00482C79" w:rsidRPr="00482C79">
        <w:rPr>
          <w:color w:val="000000"/>
          <w:sz w:val="20"/>
          <w:szCs w:val="20"/>
        </w:rPr>
        <w:t>pod red. J. Bachórza i M. Głowińskiego, Warszawa 1992.</w:t>
      </w:r>
    </w:p>
    <w:p w14:paraId="657106EE" w14:textId="77777777" w:rsidR="00A15F2A" w:rsidRPr="00482C79" w:rsidRDefault="00A15F2A">
      <w:pPr>
        <w:pStyle w:val="Tekstprzypisudolnego"/>
        <w:rPr>
          <w:color w:val="FF0000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567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2D4"/>
    <w:rsid w:val="000007BF"/>
    <w:rsid w:val="0000285D"/>
    <w:rsid w:val="00032A99"/>
    <w:rsid w:val="000519E6"/>
    <w:rsid w:val="00055381"/>
    <w:rsid w:val="00065F0D"/>
    <w:rsid w:val="0006646A"/>
    <w:rsid w:val="00071F43"/>
    <w:rsid w:val="00090559"/>
    <w:rsid w:val="00097A3C"/>
    <w:rsid w:val="000B6D9F"/>
    <w:rsid w:val="000D1401"/>
    <w:rsid w:val="001112D1"/>
    <w:rsid w:val="0012216B"/>
    <w:rsid w:val="00140727"/>
    <w:rsid w:val="00141B83"/>
    <w:rsid w:val="00141F4C"/>
    <w:rsid w:val="00154387"/>
    <w:rsid w:val="00155CEF"/>
    <w:rsid w:val="00182D23"/>
    <w:rsid w:val="001C2287"/>
    <w:rsid w:val="001E05E7"/>
    <w:rsid w:val="001E5725"/>
    <w:rsid w:val="001F1BCE"/>
    <w:rsid w:val="001F43E8"/>
    <w:rsid w:val="00201B3F"/>
    <w:rsid w:val="0021218E"/>
    <w:rsid w:val="00220AA1"/>
    <w:rsid w:val="002310BA"/>
    <w:rsid w:val="002477C8"/>
    <w:rsid w:val="0027622D"/>
    <w:rsid w:val="00276880"/>
    <w:rsid w:val="0028539D"/>
    <w:rsid w:val="0028628B"/>
    <w:rsid w:val="00286707"/>
    <w:rsid w:val="002A3F29"/>
    <w:rsid w:val="002C657B"/>
    <w:rsid w:val="002F6DF7"/>
    <w:rsid w:val="00301C50"/>
    <w:rsid w:val="003023F0"/>
    <w:rsid w:val="00344E43"/>
    <w:rsid w:val="003466F6"/>
    <w:rsid w:val="003A7C2B"/>
    <w:rsid w:val="003C129B"/>
    <w:rsid w:val="003E2A8B"/>
    <w:rsid w:val="003E7E27"/>
    <w:rsid w:val="003F3BF0"/>
    <w:rsid w:val="00405F7A"/>
    <w:rsid w:val="004218DE"/>
    <w:rsid w:val="00474733"/>
    <w:rsid w:val="00482C79"/>
    <w:rsid w:val="00497430"/>
    <w:rsid w:val="004A48B2"/>
    <w:rsid w:val="004B5C83"/>
    <w:rsid w:val="004C79ED"/>
    <w:rsid w:val="004E62ED"/>
    <w:rsid w:val="00503BB5"/>
    <w:rsid w:val="00510A64"/>
    <w:rsid w:val="00515235"/>
    <w:rsid w:val="00537018"/>
    <w:rsid w:val="00565E99"/>
    <w:rsid w:val="00576294"/>
    <w:rsid w:val="00576F46"/>
    <w:rsid w:val="005908CD"/>
    <w:rsid w:val="005C1D2A"/>
    <w:rsid w:val="005E2476"/>
    <w:rsid w:val="00621A8D"/>
    <w:rsid w:val="0062793E"/>
    <w:rsid w:val="00635326"/>
    <w:rsid w:val="00657F2F"/>
    <w:rsid w:val="00663FB7"/>
    <w:rsid w:val="0069200B"/>
    <w:rsid w:val="00696662"/>
    <w:rsid w:val="006A08AF"/>
    <w:rsid w:val="006A5F5E"/>
    <w:rsid w:val="006C6CD3"/>
    <w:rsid w:val="006D1C18"/>
    <w:rsid w:val="006D30D8"/>
    <w:rsid w:val="006D4A79"/>
    <w:rsid w:val="00707943"/>
    <w:rsid w:val="00762CFD"/>
    <w:rsid w:val="007744A3"/>
    <w:rsid w:val="007807E7"/>
    <w:rsid w:val="007A0B61"/>
    <w:rsid w:val="007B1765"/>
    <w:rsid w:val="007C1CFC"/>
    <w:rsid w:val="007C3780"/>
    <w:rsid w:val="007D55BE"/>
    <w:rsid w:val="007D7F63"/>
    <w:rsid w:val="00805C50"/>
    <w:rsid w:val="0081248F"/>
    <w:rsid w:val="00835F47"/>
    <w:rsid w:val="00836FB3"/>
    <w:rsid w:val="008402DD"/>
    <w:rsid w:val="00841D2D"/>
    <w:rsid w:val="00862FC5"/>
    <w:rsid w:val="00870C6A"/>
    <w:rsid w:val="008733E7"/>
    <w:rsid w:val="008A18A2"/>
    <w:rsid w:val="008A20D7"/>
    <w:rsid w:val="008A67EA"/>
    <w:rsid w:val="008B1F8E"/>
    <w:rsid w:val="008B448D"/>
    <w:rsid w:val="008C0A73"/>
    <w:rsid w:val="008C2A3E"/>
    <w:rsid w:val="00930496"/>
    <w:rsid w:val="009369B5"/>
    <w:rsid w:val="00952845"/>
    <w:rsid w:val="00973755"/>
    <w:rsid w:val="00974423"/>
    <w:rsid w:val="00980287"/>
    <w:rsid w:val="00981F57"/>
    <w:rsid w:val="00984A4F"/>
    <w:rsid w:val="009B1821"/>
    <w:rsid w:val="009B2C1F"/>
    <w:rsid w:val="009D56F8"/>
    <w:rsid w:val="009E46DE"/>
    <w:rsid w:val="00A04E62"/>
    <w:rsid w:val="00A15F2A"/>
    <w:rsid w:val="00A277F6"/>
    <w:rsid w:val="00A3675E"/>
    <w:rsid w:val="00A56BBC"/>
    <w:rsid w:val="00AD5F7D"/>
    <w:rsid w:val="00AF5581"/>
    <w:rsid w:val="00B056F5"/>
    <w:rsid w:val="00B05CED"/>
    <w:rsid w:val="00B261A0"/>
    <w:rsid w:val="00B263E4"/>
    <w:rsid w:val="00B402EA"/>
    <w:rsid w:val="00B45DE7"/>
    <w:rsid w:val="00B74A6F"/>
    <w:rsid w:val="00B82DBB"/>
    <w:rsid w:val="00B83EC8"/>
    <w:rsid w:val="00B85DE6"/>
    <w:rsid w:val="00B86A57"/>
    <w:rsid w:val="00B86CBC"/>
    <w:rsid w:val="00BA1548"/>
    <w:rsid w:val="00BD292F"/>
    <w:rsid w:val="00BD779D"/>
    <w:rsid w:val="00BE1285"/>
    <w:rsid w:val="00BE6172"/>
    <w:rsid w:val="00BF62D4"/>
    <w:rsid w:val="00BF6312"/>
    <w:rsid w:val="00C11984"/>
    <w:rsid w:val="00C1222C"/>
    <w:rsid w:val="00C14002"/>
    <w:rsid w:val="00C22F36"/>
    <w:rsid w:val="00C47756"/>
    <w:rsid w:val="00C6769F"/>
    <w:rsid w:val="00C7626D"/>
    <w:rsid w:val="00C856B3"/>
    <w:rsid w:val="00C873EA"/>
    <w:rsid w:val="00CC4FC9"/>
    <w:rsid w:val="00CF0DD7"/>
    <w:rsid w:val="00CF49CD"/>
    <w:rsid w:val="00CF7FDB"/>
    <w:rsid w:val="00D0380F"/>
    <w:rsid w:val="00D61D0C"/>
    <w:rsid w:val="00D67B28"/>
    <w:rsid w:val="00D82B6D"/>
    <w:rsid w:val="00D82C51"/>
    <w:rsid w:val="00DA7242"/>
    <w:rsid w:val="00DB68ED"/>
    <w:rsid w:val="00DC5F46"/>
    <w:rsid w:val="00DD622F"/>
    <w:rsid w:val="00DE1B59"/>
    <w:rsid w:val="00DF66DE"/>
    <w:rsid w:val="00E03FD9"/>
    <w:rsid w:val="00E05962"/>
    <w:rsid w:val="00E10990"/>
    <w:rsid w:val="00E21C75"/>
    <w:rsid w:val="00E264F9"/>
    <w:rsid w:val="00E30E0E"/>
    <w:rsid w:val="00E30F84"/>
    <w:rsid w:val="00E5584B"/>
    <w:rsid w:val="00E638FC"/>
    <w:rsid w:val="00E81932"/>
    <w:rsid w:val="00E87535"/>
    <w:rsid w:val="00EB07FF"/>
    <w:rsid w:val="00ED330A"/>
    <w:rsid w:val="00ED7C25"/>
    <w:rsid w:val="00EF6F0D"/>
    <w:rsid w:val="00F23B2A"/>
    <w:rsid w:val="00F40FF4"/>
    <w:rsid w:val="00F42518"/>
    <w:rsid w:val="00F57D63"/>
    <w:rsid w:val="00F75666"/>
    <w:rsid w:val="00FC504E"/>
    <w:rsid w:val="00FC6EE1"/>
    <w:rsid w:val="00FD650D"/>
    <w:rsid w:val="00FE3AD1"/>
    <w:rsid w:val="00F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FAAB43"/>
  <w15:docId w15:val="{CAC8F95F-3239-4372-99DD-751B3B93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1B59"/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A18A2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A18A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8A18A2"/>
    <w:rPr>
      <w:vertAlign w:val="superscript"/>
    </w:rPr>
  </w:style>
  <w:style w:type="table" w:styleId="Tabela-Siatka">
    <w:name w:val="Table Grid"/>
    <w:basedOn w:val="Standardowy"/>
    <w:uiPriority w:val="39"/>
    <w:rsid w:val="00503B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iatkatabelijasna1">
    <w:name w:val="Siatka tabeli — jasna1"/>
    <w:basedOn w:val="Standardowy"/>
    <w:uiPriority w:val="40"/>
    <w:rsid w:val="00503BB5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D67B2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67B2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67B2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67B2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67B28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7688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76880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23B2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23B2A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23B2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23B2A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52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7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46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5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8F21ACF-1276-4AE3-AE33-C0397804B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6</Pages>
  <Words>1774</Words>
  <Characters>10644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KATARZYNA TOMASZEK</dc:creator>
  <cp:lastModifiedBy>Elżbieta Pałasz</cp:lastModifiedBy>
  <cp:revision>9</cp:revision>
  <cp:lastPrinted>2021-05-31T11:39:00Z</cp:lastPrinted>
  <dcterms:created xsi:type="dcterms:W3CDTF">2022-10-11T09:10:00Z</dcterms:created>
  <dcterms:modified xsi:type="dcterms:W3CDTF">2022-10-12T06:44:00Z</dcterms:modified>
</cp:coreProperties>
</file>