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DE1" w:rsidRPr="00644DE1" w:rsidRDefault="00644DE1" w:rsidP="00644DE1">
      <w:pPr>
        <w:spacing w:after="0" w:line="240" w:lineRule="auto"/>
        <w:ind w:right="3236"/>
        <w:jc w:val="both"/>
        <w:rPr>
          <w:rFonts w:ascii="Cambria" w:eastAsia="Times New Roman" w:hAnsi="Cambria" w:cs="Times New Roman"/>
          <w:b/>
          <w:sz w:val="28"/>
          <w:szCs w:val="32"/>
          <w:lang w:eastAsia="pl-PL"/>
        </w:rPr>
      </w:pPr>
      <w:r w:rsidRPr="00644DE1">
        <w:rPr>
          <w:rFonts w:ascii="Cambria" w:eastAsia="Times New Roman" w:hAnsi="Cambria" w:cs="Times New Roman"/>
          <w:b/>
          <w:sz w:val="28"/>
          <w:szCs w:val="32"/>
          <w:lang w:eastAsia="pl-PL"/>
        </w:rPr>
        <w:t>Praca z mapą</w:t>
      </w:r>
    </w:p>
    <w:p w:rsidR="00644DE1" w:rsidRPr="00644DE1" w:rsidRDefault="00644DE1" w:rsidP="00644DE1">
      <w:pPr>
        <w:spacing w:after="0" w:line="240" w:lineRule="auto"/>
        <w:ind w:right="118"/>
        <w:jc w:val="both"/>
        <w:rPr>
          <w:rFonts w:ascii="Cambria" w:eastAsia="Times New Roman" w:hAnsi="Cambria" w:cs="Times New Roman"/>
          <w:i/>
          <w:sz w:val="28"/>
          <w:szCs w:val="32"/>
        </w:rPr>
      </w:pPr>
      <w:r w:rsidRPr="00644DE1">
        <w:rPr>
          <w:rFonts w:ascii="Cambria" w:eastAsia="Times New Roman" w:hAnsi="Cambria" w:cs="Times New Roman"/>
          <w:i/>
          <w:noProof/>
          <w:sz w:val="28"/>
          <w:szCs w:val="32"/>
          <w:lang w:eastAsia="pl-PL"/>
        </w:rPr>
        <w:drawing>
          <wp:inline distT="0" distB="0" distL="0" distR="0" wp14:anchorId="3671B292" wp14:editId="42DC62C8">
            <wp:extent cx="6120000" cy="37756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3"/>
                    <a:stretch/>
                  </pic:blipFill>
                  <pic:spPr bwMode="auto">
                    <a:xfrm>
                      <a:off x="0" y="0"/>
                      <a:ext cx="6120000" cy="37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4DE1" w:rsidRPr="00644DE1" w:rsidRDefault="00644DE1" w:rsidP="00644DE1">
      <w:pPr>
        <w:spacing w:after="0" w:line="240" w:lineRule="auto"/>
        <w:ind w:right="118"/>
        <w:jc w:val="right"/>
        <w:rPr>
          <w:rFonts w:ascii="Cambria" w:eastAsia="Times New Roman" w:hAnsi="Cambria" w:cs="Times New Roman"/>
          <w:i/>
          <w:sz w:val="28"/>
          <w:szCs w:val="32"/>
        </w:rPr>
      </w:pPr>
      <w:r w:rsidRPr="00644DE1">
        <w:rPr>
          <w:rFonts w:ascii="Cambria" w:eastAsia="Times New Roman" w:hAnsi="Cambria" w:cs="Times New Roman"/>
          <w:i/>
          <w:sz w:val="28"/>
          <w:szCs w:val="32"/>
        </w:rPr>
        <w:t>Powstanie styczniowe (1863–1864)</w:t>
      </w:r>
    </w:p>
    <w:p w:rsidR="00644DE1" w:rsidRPr="00644DE1" w:rsidRDefault="00644DE1" w:rsidP="00644DE1">
      <w:pPr>
        <w:spacing w:after="0" w:line="240" w:lineRule="auto"/>
        <w:ind w:right="118"/>
        <w:jc w:val="both"/>
        <w:rPr>
          <w:rFonts w:ascii="Cambria" w:eastAsia="Times New Roman" w:hAnsi="Cambria" w:cs="Times New Roman"/>
          <w:sz w:val="28"/>
          <w:szCs w:val="32"/>
        </w:rPr>
      </w:pPr>
    </w:p>
    <w:p w:rsidR="00644DE1" w:rsidRPr="00644DE1" w:rsidRDefault="00644DE1" w:rsidP="00644DE1">
      <w:pPr>
        <w:spacing w:after="240" w:line="240" w:lineRule="auto"/>
        <w:ind w:right="119"/>
        <w:jc w:val="both"/>
        <w:rPr>
          <w:rFonts w:ascii="Cambria" w:eastAsia="Times New Roman" w:hAnsi="Cambria" w:cs="Times New Roman"/>
          <w:sz w:val="28"/>
          <w:szCs w:val="32"/>
          <w:lang w:eastAsia="pl-PL"/>
        </w:rPr>
      </w:pPr>
      <w:r w:rsidRPr="00644DE1">
        <w:rPr>
          <w:rFonts w:ascii="Cambria" w:eastAsia="Times New Roman" w:hAnsi="Cambria" w:cs="Times New Roman"/>
          <w:b/>
          <w:sz w:val="28"/>
          <w:szCs w:val="32"/>
        </w:rPr>
        <w:t>1.</w:t>
      </w:r>
      <w:r w:rsidRPr="00644DE1">
        <w:rPr>
          <w:rFonts w:ascii="Cambria" w:eastAsia="Times New Roman" w:hAnsi="Cambria" w:cs="Times New Roman"/>
          <w:sz w:val="28"/>
          <w:szCs w:val="32"/>
        </w:rPr>
        <w:t xml:space="preserve"> </w:t>
      </w:r>
      <w:r w:rsidRPr="00644DE1">
        <w:rPr>
          <w:rFonts w:ascii="Cambria" w:eastAsia="Times New Roman" w:hAnsi="Cambria" w:cs="Times New Roman"/>
          <w:sz w:val="28"/>
          <w:szCs w:val="32"/>
          <w:lang w:eastAsia="pl-PL"/>
        </w:rPr>
        <w:t>Podaj nazwę zaboru, którego tereny objęło powsta</w:t>
      </w:r>
      <w:r w:rsidRPr="00644DE1">
        <w:rPr>
          <w:rFonts w:ascii="Cambria" w:eastAsia="Times New Roman" w:hAnsi="Cambria" w:cs="Times New Roman"/>
          <w:sz w:val="28"/>
          <w:szCs w:val="32"/>
          <w:lang w:eastAsia="pl-PL"/>
        </w:rPr>
        <w:softHyphen/>
        <w:t>nie styczniowe.</w:t>
      </w:r>
    </w:p>
    <w:p w:rsidR="00644DE1" w:rsidRPr="00644DE1" w:rsidRDefault="00644DE1" w:rsidP="00644DE1">
      <w:pPr>
        <w:spacing w:after="0" w:line="240" w:lineRule="auto"/>
        <w:ind w:right="118"/>
        <w:jc w:val="both"/>
        <w:rPr>
          <w:rFonts w:ascii="Cambria" w:eastAsia="Times New Roman" w:hAnsi="Cambria" w:cs="Times New Roman"/>
          <w:sz w:val="28"/>
          <w:szCs w:val="32"/>
        </w:rPr>
      </w:pPr>
      <w:r w:rsidRPr="00644DE1">
        <w:rPr>
          <w:rFonts w:ascii="Cambria" w:eastAsia="Times New Roman" w:hAnsi="Cambria" w:cs="Times New Roman"/>
          <w:b/>
          <w:sz w:val="28"/>
          <w:szCs w:val="32"/>
        </w:rPr>
        <w:t>2.</w:t>
      </w:r>
      <w:r w:rsidRPr="00644DE1">
        <w:rPr>
          <w:rFonts w:ascii="Cambria" w:eastAsia="Times New Roman" w:hAnsi="Cambria" w:cs="Times New Roman"/>
          <w:sz w:val="28"/>
          <w:szCs w:val="32"/>
        </w:rPr>
        <w:t xml:space="preserve"> Porównaj mapę powstania styczniowego z mapą powstania listopadowego (mapa na s. 37 podręcz</w:t>
      </w:r>
      <w:r w:rsidRPr="00644DE1">
        <w:rPr>
          <w:rFonts w:ascii="Cambria" w:eastAsia="Times New Roman" w:hAnsi="Cambria" w:cs="Times New Roman"/>
          <w:sz w:val="28"/>
          <w:szCs w:val="32"/>
        </w:rPr>
        <w:softHyphen/>
        <w:t xml:space="preserve">nika), a następnie wykonaj polecenia: </w:t>
      </w:r>
    </w:p>
    <w:p w:rsidR="00644DE1" w:rsidRPr="00644DE1" w:rsidRDefault="00644DE1" w:rsidP="00644DE1">
      <w:pPr>
        <w:spacing w:after="0" w:line="240" w:lineRule="auto"/>
        <w:ind w:right="118"/>
        <w:jc w:val="both"/>
        <w:rPr>
          <w:rFonts w:ascii="Cambria" w:eastAsia="Times New Roman" w:hAnsi="Cambria" w:cs="Times New Roman"/>
          <w:sz w:val="28"/>
          <w:szCs w:val="32"/>
        </w:rPr>
      </w:pPr>
      <w:r w:rsidRPr="00644DE1">
        <w:rPr>
          <w:rFonts w:ascii="Cambria" w:eastAsia="Times New Roman" w:hAnsi="Cambria" w:cs="Times New Roman"/>
          <w:sz w:val="28"/>
          <w:szCs w:val="32"/>
        </w:rPr>
        <w:t>a) Ustal, jakie zmiany nastąpiły na ziemiach polskich między rokiem 1830 a 1863.</w:t>
      </w:r>
    </w:p>
    <w:p w:rsidR="00644DE1" w:rsidRPr="00644DE1" w:rsidRDefault="00644DE1" w:rsidP="00644DE1">
      <w:pPr>
        <w:spacing w:after="240" w:line="240" w:lineRule="auto"/>
        <w:ind w:right="119"/>
        <w:jc w:val="both"/>
        <w:rPr>
          <w:rFonts w:ascii="Cambria" w:eastAsia="Times New Roman" w:hAnsi="Cambria" w:cs="Times New Roman"/>
          <w:sz w:val="28"/>
          <w:szCs w:val="32"/>
        </w:rPr>
      </w:pPr>
      <w:r w:rsidRPr="00644DE1">
        <w:rPr>
          <w:rFonts w:ascii="Cambria" w:eastAsia="Times New Roman" w:hAnsi="Cambria" w:cs="Times New Roman"/>
          <w:sz w:val="28"/>
          <w:szCs w:val="32"/>
        </w:rPr>
        <w:t>b) Ustal, co można powiedzieć o charakterze walk w obu powstaniach.</w:t>
      </w:r>
    </w:p>
    <w:p w:rsidR="00644DE1" w:rsidRPr="00644DE1" w:rsidRDefault="00644DE1" w:rsidP="00644DE1">
      <w:pPr>
        <w:spacing w:after="0" w:line="240" w:lineRule="auto"/>
        <w:ind w:right="118"/>
        <w:jc w:val="both"/>
        <w:rPr>
          <w:rFonts w:ascii="Cambria" w:eastAsia="Times New Roman" w:hAnsi="Cambria" w:cs="Times New Roman"/>
          <w:sz w:val="28"/>
          <w:szCs w:val="32"/>
        </w:rPr>
      </w:pPr>
      <w:r w:rsidRPr="00644DE1">
        <w:rPr>
          <w:rFonts w:ascii="Cambria" w:eastAsia="Times New Roman" w:hAnsi="Cambria" w:cs="Times New Roman"/>
          <w:b/>
          <w:sz w:val="28"/>
          <w:szCs w:val="32"/>
        </w:rPr>
        <w:t>3.</w:t>
      </w:r>
      <w:r w:rsidRPr="00644DE1">
        <w:rPr>
          <w:rFonts w:ascii="Cambria" w:eastAsia="Times New Roman" w:hAnsi="Cambria" w:cs="Times New Roman"/>
          <w:sz w:val="28"/>
          <w:szCs w:val="32"/>
        </w:rPr>
        <w:t xml:space="preserve"> Wskaż obszar poza Królestwem Polskim, na któ</w:t>
      </w:r>
      <w:r w:rsidRPr="00644DE1">
        <w:rPr>
          <w:rFonts w:ascii="Cambria" w:eastAsia="Times New Roman" w:hAnsi="Cambria" w:cs="Times New Roman"/>
          <w:sz w:val="28"/>
          <w:szCs w:val="32"/>
        </w:rPr>
        <w:softHyphen/>
        <w:t>rym stoczono najwięcej po</w:t>
      </w:r>
      <w:r w:rsidRPr="00644DE1">
        <w:rPr>
          <w:rFonts w:ascii="Cambria" w:eastAsia="Times New Roman" w:hAnsi="Cambria" w:cs="Times New Roman"/>
          <w:sz w:val="28"/>
          <w:szCs w:val="32"/>
        </w:rPr>
        <w:softHyphen/>
        <w:t>tyczek z Rosjanami.</w:t>
      </w:r>
    </w:p>
    <w:p w:rsidR="00644DE1" w:rsidRDefault="00644DE1">
      <w:pPr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br w:type="page"/>
      </w:r>
    </w:p>
    <w:p w:rsidR="00644DE1" w:rsidRPr="0020076B" w:rsidRDefault="00644DE1" w:rsidP="00644DE1">
      <w:pPr>
        <w:spacing w:after="360"/>
        <w:jc w:val="center"/>
        <w:rPr>
          <w:rFonts w:ascii="Cambria" w:hAnsi="Cambria"/>
          <w:b/>
          <w:sz w:val="32"/>
          <w:szCs w:val="32"/>
        </w:rPr>
      </w:pPr>
      <w:r w:rsidRPr="0020076B">
        <w:rPr>
          <w:rFonts w:ascii="Cambria" w:hAnsi="Cambria"/>
          <w:b/>
          <w:sz w:val="32"/>
          <w:szCs w:val="32"/>
        </w:rPr>
        <w:lastRenderedPageBreak/>
        <w:t>Klucz odpowiedzi</w:t>
      </w:r>
    </w:p>
    <w:p w:rsidR="00644DE1" w:rsidRPr="0020076B" w:rsidRDefault="00644DE1" w:rsidP="00644DE1">
      <w:pPr>
        <w:jc w:val="both"/>
        <w:rPr>
          <w:rFonts w:ascii="Cambria" w:hAnsi="Cambria"/>
          <w:b/>
          <w:i/>
          <w:sz w:val="28"/>
          <w:szCs w:val="28"/>
        </w:rPr>
      </w:pPr>
      <w:r w:rsidRPr="0020076B">
        <w:rPr>
          <w:rFonts w:ascii="Cambria" w:hAnsi="Cambria"/>
          <w:b/>
          <w:sz w:val="28"/>
          <w:szCs w:val="28"/>
        </w:rPr>
        <w:t>Mapa</w:t>
      </w:r>
      <w:r w:rsidRPr="0020076B">
        <w:rPr>
          <w:rFonts w:ascii="Cambria" w:hAnsi="Cambria"/>
          <w:b/>
          <w:i/>
          <w:sz w:val="28"/>
          <w:szCs w:val="28"/>
        </w:rPr>
        <w:t xml:space="preserve"> </w:t>
      </w:r>
      <w:r w:rsidRPr="00644DE1">
        <w:rPr>
          <w:rFonts w:ascii="Cambria" w:hAnsi="Cambria"/>
          <w:b/>
          <w:i/>
          <w:sz w:val="28"/>
          <w:szCs w:val="28"/>
        </w:rPr>
        <w:t>Powstanie styczniowe (1863–1864)</w:t>
      </w:r>
    </w:p>
    <w:p w:rsidR="00644DE1" w:rsidRPr="0051321C" w:rsidRDefault="00644DE1" w:rsidP="00644DE1">
      <w:pPr>
        <w:spacing w:after="120"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Zadanie </w:t>
      </w:r>
      <w:r w:rsidRPr="00B35E1C">
        <w:rPr>
          <w:rFonts w:ascii="Cambria" w:hAnsi="Cambria"/>
          <w:b/>
          <w:sz w:val="28"/>
          <w:szCs w:val="28"/>
        </w:rPr>
        <w:t>1.</w:t>
      </w:r>
    </w:p>
    <w:p w:rsidR="00644DE1" w:rsidRPr="00644DE1" w:rsidRDefault="00644DE1" w:rsidP="00644DE1">
      <w:pPr>
        <w:spacing w:before="120" w:after="0" w:line="240" w:lineRule="auto"/>
        <w:ind w:right="118"/>
        <w:jc w:val="both"/>
        <w:rPr>
          <w:rFonts w:ascii="Cambria" w:eastAsia="Times New Roman" w:hAnsi="Cambria" w:cs="Times New Roman"/>
          <w:sz w:val="28"/>
          <w:szCs w:val="32"/>
        </w:rPr>
      </w:pPr>
      <w:r w:rsidRPr="00644DE1">
        <w:rPr>
          <w:rFonts w:ascii="Cambria" w:eastAsia="Times New Roman" w:hAnsi="Cambria" w:cs="Times New Roman"/>
          <w:bCs/>
          <w:sz w:val="28"/>
          <w:szCs w:val="32"/>
        </w:rPr>
        <w:t>Odpowiedź:</w:t>
      </w:r>
      <w:r w:rsidRPr="00644DE1">
        <w:rPr>
          <w:rFonts w:ascii="Cambria" w:eastAsia="Times New Roman" w:hAnsi="Cambria" w:cs="Times New Roman"/>
          <w:sz w:val="28"/>
          <w:szCs w:val="32"/>
        </w:rPr>
        <w:t xml:space="preserve"> zabór rosyjski</w:t>
      </w:r>
    </w:p>
    <w:p w:rsidR="00644DE1" w:rsidRPr="00644DE1" w:rsidRDefault="00644DE1" w:rsidP="00644DE1">
      <w:pPr>
        <w:spacing w:after="0" w:line="240" w:lineRule="auto"/>
        <w:ind w:right="118"/>
        <w:jc w:val="both"/>
        <w:rPr>
          <w:rFonts w:ascii="Cambria" w:eastAsia="Times New Roman" w:hAnsi="Cambria" w:cs="Times New Roman"/>
          <w:sz w:val="28"/>
          <w:szCs w:val="32"/>
        </w:rPr>
      </w:pPr>
    </w:p>
    <w:p w:rsidR="00644DE1" w:rsidRPr="00644DE1" w:rsidRDefault="00644DE1" w:rsidP="00644DE1">
      <w:pPr>
        <w:spacing w:after="0" w:line="240" w:lineRule="auto"/>
        <w:ind w:right="118"/>
        <w:jc w:val="both"/>
        <w:rPr>
          <w:rFonts w:ascii="Cambria" w:eastAsia="Times New Roman" w:hAnsi="Cambria" w:cs="Times New Roman"/>
          <w:sz w:val="28"/>
          <w:szCs w:val="32"/>
        </w:rPr>
      </w:pPr>
      <w:r>
        <w:rPr>
          <w:rFonts w:ascii="Cambria" w:hAnsi="Cambria"/>
          <w:b/>
          <w:sz w:val="28"/>
          <w:szCs w:val="28"/>
        </w:rPr>
        <w:t xml:space="preserve">Zadanie </w:t>
      </w:r>
      <w:r w:rsidRPr="00644DE1">
        <w:rPr>
          <w:rFonts w:ascii="Cambria" w:eastAsia="Times New Roman" w:hAnsi="Cambria" w:cs="Times New Roman"/>
          <w:b/>
          <w:sz w:val="28"/>
          <w:szCs w:val="32"/>
        </w:rPr>
        <w:t>2.</w:t>
      </w:r>
      <w:r w:rsidRPr="00644DE1">
        <w:rPr>
          <w:rFonts w:ascii="Cambria" w:eastAsia="Times New Roman" w:hAnsi="Cambria" w:cs="Times New Roman"/>
          <w:sz w:val="28"/>
          <w:szCs w:val="32"/>
        </w:rPr>
        <w:t xml:space="preserve"> </w:t>
      </w:r>
    </w:p>
    <w:p w:rsidR="00644DE1" w:rsidRPr="00644DE1" w:rsidRDefault="00644DE1" w:rsidP="00644DE1">
      <w:pPr>
        <w:spacing w:before="120" w:after="0" w:line="240" w:lineRule="auto"/>
        <w:ind w:right="118"/>
        <w:jc w:val="both"/>
        <w:rPr>
          <w:rFonts w:ascii="Cambria" w:eastAsia="Times New Roman" w:hAnsi="Cambria" w:cs="Times New Roman"/>
          <w:sz w:val="28"/>
          <w:szCs w:val="32"/>
        </w:rPr>
      </w:pPr>
      <w:r w:rsidRPr="00644DE1">
        <w:rPr>
          <w:rFonts w:ascii="Cambria" w:eastAsia="Times New Roman" w:hAnsi="Cambria" w:cs="Times New Roman"/>
          <w:bCs/>
          <w:sz w:val="28"/>
          <w:szCs w:val="32"/>
        </w:rPr>
        <w:t>Odpowiedź:</w:t>
      </w:r>
      <w:r w:rsidRPr="00644DE1">
        <w:rPr>
          <w:rFonts w:ascii="Cambria" w:eastAsia="Times New Roman" w:hAnsi="Cambria" w:cs="Times New Roman"/>
          <w:sz w:val="28"/>
          <w:szCs w:val="32"/>
        </w:rPr>
        <w:t xml:space="preserve"> </w:t>
      </w:r>
    </w:p>
    <w:p w:rsidR="00644DE1" w:rsidRPr="00644DE1" w:rsidRDefault="00644DE1" w:rsidP="00644DE1">
      <w:pPr>
        <w:spacing w:after="0" w:line="240" w:lineRule="auto"/>
        <w:ind w:right="118"/>
        <w:jc w:val="both"/>
        <w:rPr>
          <w:rFonts w:ascii="Cambria" w:eastAsia="Times New Roman" w:hAnsi="Cambria" w:cs="Times New Roman"/>
          <w:sz w:val="28"/>
          <w:szCs w:val="32"/>
        </w:rPr>
      </w:pPr>
      <w:r w:rsidRPr="00644DE1">
        <w:rPr>
          <w:rFonts w:ascii="Cambria" w:eastAsia="Times New Roman" w:hAnsi="Cambria" w:cs="Times New Roman"/>
          <w:sz w:val="28"/>
          <w:szCs w:val="32"/>
        </w:rPr>
        <w:t xml:space="preserve">a) Zlikwidowano Wielkie Księstwo Poznańskie, Rzeczpospolitą Krakowską wcielono do Austrii, a Królestwo Polskie utraciło autonomię. </w:t>
      </w:r>
    </w:p>
    <w:p w:rsidR="00644DE1" w:rsidRPr="00644DE1" w:rsidRDefault="00644DE1" w:rsidP="00644DE1">
      <w:pPr>
        <w:spacing w:after="0" w:line="240" w:lineRule="auto"/>
        <w:ind w:right="118"/>
        <w:jc w:val="both"/>
        <w:rPr>
          <w:rFonts w:ascii="Cambria" w:eastAsia="Times New Roman" w:hAnsi="Cambria" w:cs="Times New Roman"/>
          <w:sz w:val="28"/>
          <w:szCs w:val="32"/>
        </w:rPr>
      </w:pPr>
      <w:r w:rsidRPr="00644DE1">
        <w:rPr>
          <w:rFonts w:ascii="Cambria" w:eastAsia="Times New Roman" w:hAnsi="Cambria" w:cs="Times New Roman"/>
          <w:sz w:val="28"/>
          <w:szCs w:val="32"/>
        </w:rPr>
        <w:t xml:space="preserve">b) </w:t>
      </w:r>
      <w:r w:rsidRPr="00644DE1">
        <w:rPr>
          <w:rFonts w:ascii="Cambria" w:eastAsia="Times New Roman" w:hAnsi="Cambria" w:cs="Times New Roman"/>
          <w:sz w:val="28"/>
          <w:szCs w:val="32"/>
          <w:lang w:eastAsia="pl-PL"/>
        </w:rPr>
        <w:t>Podczas</w:t>
      </w:r>
      <w:r w:rsidRPr="00644DE1">
        <w:rPr>
          <w:rFonts w:ascii="Cambria" w:eastAsia="Times New Roman" w:hAnsi="Cambria" w:cs="Times New Roman"/>
          <w:sz w:val="28"/>
          <w:szCs w:val="32"/>
        </w:rPr>
        <w:t xml:space="preserve"> powstani</w:t>
      </w:r>
      <w:r w:rsidRPr="00644DE1">
        <w:rPr>
          <w:rFonts w:ascii="Cambria" w:eastAsia="Times New Roman" w:hAnsi="Cambria" w:cs="Times New Roman"/>
          <w:sz w:val="28"/>
          <w:szCs w:val="32"/>
          <w:lang w:eastAsia="pl-PL"/>
        </w:rPr>
        <w:t>a</w:t>
      </w:r>
      <w:r w:rsidRPr="00644DE1">
        <w:rPr>
          <w:rFonts w:ascii="Cambria" w:eastAsia="Times New Roman" w:hAnsi="Cambria" w:cs="Times New Roman"/>
          <w:sz w:val="28"/>
          <w:szCs w:val="32"/>
        </w:rPr>
        <w:t xml:space="preserve"> listopadow</w:t>
      </w:r>
      <w:r w:rsidRPr="00644DE1">
        <w:rPr>
          <w:rFonts w:ascii="Cambria" w:eastAsia="Times New Roman" w:hAnsi="Cambria" w:cs="Times New Roman"/>
          <w:sz w:val="28"/>
          <w:szCs w:val="32"/>
          <w:lang w:eastAsia="pl-PL"/>
        </w:rPr>
        <w:t>ego</w:t>
      </w:r>
      <w:r w:rsidRPr="00644DE1">
        <w:rPr>
          <w:rFonts w:ascii="Cambria" w:eastAsia="Times New Roman" w:hAnsi="Cambria" w:cs="Times New Roman"/>
          <w:sz w:val="28"/>
          <w:szCs w:val="32"/>
        </w:rPr>
        <w:t xml:space="preserve"> </w:t>
      </w:r>
      <w:r w:rsidRPr="00644DE1">
        <w:rPr>
          <w:rFonts w:ascii="Cambria" w:eastAsia="Times New Roman" w:hAnsi="Cambria" w:cs="Times New Roman"/>
          <w:sz w:val="28"/>
          <w:szCs w:val="32"/>
          <w:lang w:eastAsia="pl-PL"/>
        </w:rPr>
        <w:t xml:space="preserve">armia polska toczyła </w:t>
      </w:r>
      <w:r w:rsidRPr="00644DE1">
        <w:rPr>
          <w:rFonts w:ascii="Cambria" w:eastAsia="Times New Roman" w:hAnsi="Cambria" w:cs="Times New Roman"/>
          <w:sz w:val="28"/>
          <w:szCs w:val="32"/>
        </w:rPr>
        <w:t>regularn</w:t>
      </w:r>
      <w:r w:rsidRPr="00644DE1">
        <w:rPr>
          <w:rFonts w:ascii="Cambria" w:eastAsia="Times New Roman" w:hAnsi="Cambria" w:cs="Times New Roman"/>
          <w:sz w:val="28"/>
          <w:szCs w:val="32"/>
          <w:lang w:eastAsia="pl-PL"/>
        </w:rPr>
        <w:t xml:space="preserve">e </w:t>
      </w:r>
      <w:r w:rsidRPr="00644DE1">
        <w:rPr>
          <w:rFonts w:ascii="Cambria" w:eastAsia="Times New Roman" w:hAnsi="Cambria" w:cs="Times New Roman"/>
          <w:sz w:val="28"/>
          <w:szCs w:val="32"/>
        </w:rPr>
        <w:t>bitw</w:t>
      </w:r>
      <w:r w:rsidRPr="00644DE1">
        <w:rPr>
          <w:rFonts w:ascii="Cambria" w:eastAsia="Times New Roman" w:hAnsi="Cambria" w:cs="Times New Roman"/>
          <w:sz w:val="28"/>
          <w:szCs w:val="32"/>
          <w:lang w:eastAsia="pl-PL"/>
        </w:rPr>
        <w:t xml:space="preserve">y z armią rosyjską, </w:t>
      </w:r>
      <w:r w:rsidRPr="00644DE1">
        <w:rPr>
          <w:rFonts w:ascii="Cambria" w:eastAsia="Times New Roman" w:hAnsi="Cambria" w:cs="Times New Roman"/>
          <w:sz w:val="28"/>
          <w:szCs w:val="32"/>
        </w:rPr>
        <w:t>a</w:t>
      </w:r>
      <w:r w:rsidRPr="00644DE1">
        <w:rPr>
          <w:rFonts w:ascii="Cambria" w:eastAsia="Times New Roman" w:hAnsi="Cambria" w:cs="Times New Roman"/>
          <w:sz w:val="28"/>
          <w:szCs w:val="32"/>
          <w:lang w:eastAsia="pl-PL"/>
        </w:rPr>
        <w:t xml:space="preserve"> </w:t>
      </w:r>
      <w:r w:rsidRPr="00644DE1">
        <w:rPr>
          <w:rFonts w:ascii="Cambria" w:eastAsia="Times New Roman" w:hAnsi="Cambria" w:cs="Times New Roman"/>
          <w:sz w:val="28"/>
          <w:szCs w:val="32"/>
        </w:rPr>
        <w:t>w powsta</w:t>
      </w:r>
      <w:r w:rsidRPr="00644DE1">
        <w:rPr>
          <w:rFonts w:ascii="Cambria" w:eastAsia="Times New Roman" w:hAnsi="Cambria" w:cs="Times New Roman"/>
          <w:sz w:val="28"/>
          <w:szCs w:val="32"/>
        </w:rPr>
        <w:softHyphen/>
        <w:t>niu styczniowym do</w:t>
      </w:r>
      <w:r w:rsidRPr="00644DE1">
        <w:rPr>
          <w:rFonts w:ascii="Cambria" w:eastAsia="Times New Roman" w:hAnsi="Cambria" w:cs="Times New Roman"/>
          <w:sz w:val="28"/>
          <w:szCs w:val="32"/>
          <w:lang w:eastAsia="pl-PL"/>
        </w:rPr>
        <w:t xml:space="preserve">chodziło jedynie do </w:t>
      </w:r>
      <w:r w:rsidRPr="00644DE1">
        <w:rPr>
          <w:rFonts w:ascii="Cambria" w:eastAsia="Times New Roman" w:hAnsi="Cambria" w:cs="Times New Roman"/>
          <w:sz w:val="28"/>
          <w:szCs w:val="32"/>
        </w:rPr>
        <w:t>niewiel</w:t>
      </w:r>
      <w:r w:rsidRPr="00644DE1">
        <w:rPr>
          <w:rFonts w:ascii="Cambria" w:eastAsia="Times New Roman" w:hAnsi="Cambria" w:cs="Times New Roman"/>
          <w:sz w:val="28"/>
          <w:szCs w:val="32"/>
        </w:rPr>
        <w:softHyphen/>
        <w:t>ki</w:t>
      </w:r>
      <w:r w:rsidRPr="00644DE1">
        <w:rPr>
          <w:rFonts w:ascii="Cambria" w:eastAsia="Times New Roman" w:hAnsi="Cambria" w:cs="Times New Roman"/>
          <w:sz w:val="28"/>
          <w:szCs w:val="32"/>
          <w:lang w:eastAsia="pl-PL"/>
        </w:rPr>
        <w:t>ch</w:t>
      </w:r>
      <w:r w:rsidRPr="00644DE1">
        <w:rPr>
          <w:rFonts w:ascii="Cambria" w:eastAsia="Times New Roman" w:hAnsi="Cambria" w:cs="Times New Roman"/>
          <w:sz w:val="28"/>
          <w:szCs w:val="32"/>
        </w:rPr>
        <w:t xml:space="preserve"> potycz</w:t>
      </w:r>
      <w:r w:rsidRPr="00644DE1">
        <w:rPr>
          <w:rFonts w:ascii="Cambria" w:eastAsia="Times New Roman" w:hAnsi="Cambria" w:cs="Times New Roman"/>
          <w:sz w:val="28"/>
          <w:szCs w:val="32"/>
          <w:lang w:eastAsia="pl-PL"/>
        </w:rPr>
        <w:t>e</w:t>
      </w:r>
      <w:r w:rsidRPr="00644DE1">
        <w:rPr>
          <w:rFonts w:ascii="Cambria" w:eastAsia="Times New Roman" w:hAnsi="Cambria" w:cs="Times New Roman"/>
          <w:sz w:val="28"/>
          <w:szCs w:val="32"/>
        </w:rPr>
        <w:t xml:space="preserve">k. </w:t>
      </w:r>
    </w:p>
    <w:p w:rsidR="00644DE1" w:rsidRPr="00644DE1" w:rsidRDefault="00644DE1" w:rsidP="00644DE1">
      <w:pPr>
        <w:spacing w:after="0" w:line="240" w:lineRule="auto"/>
        <w:ind w:right="118"/>
        <w:jc w:val="both"/>
        <w:rPr>
          <w:rFonts w:ascii="Cambria" w:eastAsia="Times New Roman" w:hAnsi="Cambria" w:cs="Times New Roman"/>
          <w:sz w:val="28"/>
          <w:szCs w:val="32"/>
        </w:rPr>
      </w:pPr>
    </w:p>
    <w:p w:rsidR="00644DE1" w:rsidRPr="00644DE1" w:rsidRDefault="00644DE1" w:rsidP="00644DE1">
      <w:pPr>
        <w:spacing w:after="0" w:line="240" w:lineRule="auto"/>
        <w:ind w:right="118"/>
        <w:jc w:val="both"/>
        <w:rPr>
          <w:rFonts w:ascii="Cambria" w:eastAsia="Times New Roman" w:hAnsi="Cambria" w:cs="Times New Roman"/>
          <w:sz w:val="28"/>
          <w:szCs w:val="32"/>
        </w:rPr>
      </w:pPr>
      <w:r>
        <w:rPr>
          <w:rFonts w:ascii="Cambria" w:hAnsi="Cambria"/>
          <w:b/>
          <w:sz w:val="28"/>
          <w:szCs w:val="28"/>
        </w:rPr>
        <w:t xml:space="preserve">Zadanie </w:t>
      </w:r>
      <w:r w:rsidRPr="00644DE1">
        <w:rPr>
          <w:rFonts w:ascii="Cambria" w:eastAsia="Times New Roman" w:hAnsi="Cambria" w:cs="Times New Roman"/>
          <w:b/>
          <w:sz w:val="28"/>
          <w:szCs w:val="32"/>
        </w:rPr>
        <w:t>3.</w:t>
      </w:r>
    </w:p>
    <w:p w:rsidR="00644DE1" w:rsidRPr="00644DE1" w:rsidRDefault="00644DE1" w:rsidP="00644DE1">
      <w:pPr>
        <w:spacing w:before="120" w:after="0" w:line="240" w:lineRule="auto"/>
        <w:ind w:right="118"/>
        <w:jc w:val="both"/>
        <w:rPr>
          <w:rFonts w:ascii="Cambria" w:eastAsia="Times New Roman" w:hAnsi="Cambria" w:cs="Times New Roman"/>
          <w:sz w:val="28"/>
          <w:szCs w:val="32"/>
        </w:rPr>
      </w:pPr>
      <w:r w:rsidRPr="00644DE1">
        <w:rPr>
          <w:rFonts w:ascii="Cambria" w:eastAsia="Times New Roman" w:hAnsi="Cambria" w:cs="Times New Roman"/>
          <w:bCs/>
          <w:sz w:val="28"/>
          <w:szCs w:val="32"/>
        </w:rPr>
        <w:t>Odpowiedź:</w:t>
      </w:r>
      <w:r w:rsidRPr="00644DE1">
        <w:rPr>
          <w:rFonts w:ascii="Cambria" w:eastAsia="Times New Roman" w:hAnsi="Cambria" w:cs="Times New Roman"/>
          <w:sz w:val="28"/>
          <w:szCs w:val="32"/>
        </w:rPr>
        <w:t xml:space="preserve"> obszar na północ od Królestwa (Litwa)</w:t>
      </w:r>
    </w:p>
    <w:p w:rsidR="00644DE1" w:rsidRPr="00644DE1" w:rsidRDefault="00644DE1" w:rsidP="00644DE1">
      <w:pPr>
        <w:spacing w:after="0" w:line="276" w:lineRule="auto"/>
        <w:jc w:val="both"/>
        <w:rPr>
          <w:rFonts w:ascii="Cambria" w:eastAsia="Times New Roman" w:hAnsi="Cambria" w:cs="Times New Roman"/>
          <w:color w:val="FF0000"/>
          <w:sz w:val="28"/>
          <w:szCs w:val="32"/>
          <w:lang w:eastAsia="pl-PL"/>
        </w:rPr>
      </w:pPr>
      <w:bookmarkStart w:id="0" w:name="_GoBack"/>
      <w:bookmarkEnd w:id="0"/>
    </w:p>
    <w:sectPr w:rsidR="00644DE1" w:rsidRPr="00644DE1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DE1" w:rsidRDefault="00644DE1" w:rsidP="00644DE1">
      <w:pPr>
        <w:spacing w:after="0" w:line="240" w:lineRule="auto"/>
      </w:pPr>
      <w:r>
        <w:separator/>
      </w:r>
    </w:p>
  </w:endnote>
  <w:endnote w:type="continuationSeparator" w:id="0">
    <w:p w:rsidR="00644DE1" w:rsidRDefault="00644DE1" w:rsidP="00644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DE1" w:rsidRDefault="00644DE1" w:rsidP="00644DE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FC481F2" wp14:editId="60BA25FC">
          <wp:simplePos x="0" y="0"/>
          <wp:positionH relativeFrom="column">
            <wp:posOffset>4612194</wp:posOffset>
          </wp:positionH>
          <wp:positionV relativeFrom="paragraph">
            <wp:posOffset>-176481</wp:posOffset>
          </wp:positionV>
          <wp:extent cx="901700" cy="389890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g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389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633F5">
      <w:rPr>
        <w:color w:val="7F7F7F" w:themeColor="text1" w:themeTint="80"/>
        <w:sz w:val="16"/>
        <w:szCs w:val="16"/>
      </w:rPr>
      <w:t>Materiały do serii „Podróże w czasie” pobrane ze strony www.gwo.pl</w:t>
    </w:r>
  </w:p>
  <w:p w:rsidR="00644DE1" w:rsidRDefault="00644DE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DE1" w:rsidRDefault="00644DE1" w:rsidP="00644DE1">
      <w:pPr>
        <w:spacing w:after="0" w:line="240" w:lineRule="auto"/>
      </w:pPr>
      <w:r>
        <w:separator/>
      </w:r>
    </w:p>
  </w:footnote>
  <w:footnote w:type="continuationSeparator" w:id="0">
    <w:p w:rsidR="00644DE1" w:rsidRDefault="00644DE1" w:rsidP="00644D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revisionView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DE1"/>
    <w:rsid w:val="00644DE1"/>
    <w:rsid w:val="007650E1"/>
    <w:rsid w:val="00C12D05"/>
    <w:rsid w:val="00E05AE2"/>
    <w:rsid w:val="00FA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5A8FB4-1BA9-4AC7-841B-A96CDE18B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44D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4DE1"/>
  </w:style>
  <w:style w:type="paragraph" w:styleId="Stopka">
    <w:name w:val="footer"/>
    <w:basedOn w:val="Normalny"/>
    <w:link w:val="StopkaZnak"/>
    <w:uiPriority w:val="99"/>
    <w:unhideWhenUsed/>
    <w:rsid w:val="00644D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4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138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Grygo</dc:creator>
  <cp:keywords/>
  <dc:description/>
  <cp:lastModifiedBy>Aleksandra Grygo</cp:lastModifiedBy>
  <cp:revision>1</cp:revision>
  <dcterms:created xsi:type="dcterms:W3CDTF">2024-12-17T13:53:00Z</dcterms:created>
  <dcterms:modified xsi:type="dcterms:W3CDTF">2024-12-17T14:00:00Z</dcterms:modified>
</cp:coreProperties>
</file>