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F83" w:rsidRPr="004B2D2F" w:rsidRDefault="00CD6F83" w:rsidP="00CD6F83">
      <w:pPr>
        <w:spacing w:line="276" w:lineRule="auto"/>
        <w:rPr>
          <w:rFonts w:ascii="Cambria" w:hAnsi="Cambria"/>
          <w:b/>
          <w:iCs/>
          <w:color w:val="FF0000"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</w:p>
    <w:p w:rsidR="00CD6F83" w:rsidRPr="004B2D2F" w:rsidRDefault="00CD6F83" w:rsidP="00CD6F83">
      <w:pPr>
        <w:spacing w:line="276" w:lineRule="auto"/>
        <w:rPr>
          <w:rFonts w:ascii="Cambria" w:hAnsi="Cambria"/>
          <w:b/>
          <w:iCs/>
          <w:sz w:val="26"/>
          <w:szCs w:val="26"/>
        </w:rPr>
      </w:pPr>
    </w:p>
    <w:p w:rsidR="00CD6F83" w:rsidRPr="004B2D2F" w:rsidRDefault="00CD6F83" w:rsidP="00CD6F83">
      <w:pPr>
        <w:spacing w:line="276" w:lineRule="auto"/>
        <w:rPr>
          <w:rFonts w:ascii="Cambria" w:hAnsi="Cambria"/>
          <w:iCs/>
          <w:sz w:val="26"/>
          <w:szCs w:val="26"/>
        </w:rPr>
      </w:pPr>
      <w:r w:rsidRPr="004B2D2F">
        <w:rPr>
          <w:rFonts w:ascii="Cambria" w:hAnsi="Cambria"/>
          <w:b/>
          <w:bCs/>
          <w:iCs/>
          <w:sz w:val="26"/>
          <w:szCs w:val="26"/>
        </w:rPr>
        <w:t xml:space="preserve">Tekst źródłowy </w:t>
      </w:r>
    </w:p>
    <w:p w:rsidR="00CD6F83" w:rsidRPr="004B2D2F" w:rsidRDefault="00CD6F83" w:rsidP="00CD6F83">
      <w:pPr>
        <w:spacing w:line="276" w:lineRule="auto"/>
        <w:rPr>
          <w:rFonts w:ascii="Cambria" w:hAnsi="Cambria"/>
          <w:i/>
          <w:iCs/>
          <w:sz w:val="26"/>
          <w:szCs w:val="26"/>
        </w:rPr>
      </w:pPr>
      <w:r w:rsidRPr="004B2D2F">
        <w:rPr>
          <w:rFonts w:ascii="Cambria" w:hAnsi="Cambria"/>
          <w:i/>
          <w:iCs/>
          <w:sz w:val="26"/>
          <w:szCs w:val="26"/>
        </w:rPr>
        <w:t>Ja, Tadeusz Kościuszko, przysię</w:t>
      </w:r>
      <w:r w:rsidRPr="004B2D2F">
        <w:rPr>
          <w:rFonts w:ascii="Cambria" w:hAnsi="Cambria"/>
          <w:i/>
          <w:iCs/>
          <w:sz w:val="26"/>
          <w:szCs w:val="26"/>
        </w:rPr>
        <w:softHyphen/>
        <w:t>gam w obliczu Boga całemu Na</w:t>
      </w:r>
      <w:r w:rsidRPr="004B2D2F">
        <w:rPr>
          <w:rFonts w:ascii="Cambria" w:hAnsi="Cambria"/>
          <w:i/>
          <w:iCs/>
          <w:sz w:val="26"/>
          <w:szCs w:val="26"/>
        </w:rPr>
        <w:softHyphen/>
        <w:t>rodowi Polskiemu, iż powierzonej mi władzy na niczyj prywatny ucisk nie użyję, lecz jedynie jej dla obrony całości granic, odzy</w:t>
      </w:r>
      <w:r w:rsidRPr="004B2D2F">
        <w:rPr>
          <w:rFonts w:ascii="Cambria" w:hAnsi="Cambria"/>
          <w:i/>
          <w:iCs/>
          <w:sz w:val="26"/>
          <w:szCs w:val="26"/>
        </w:rPr>
        <w:softHyphen/>
        <w:t>skania samowładności</w:t>
      </w:r>
      <w:r>
        <w:rPr>
          <w:rFonts w:ascii="Cambria" w:hAnsi="Cambria"/>
          <w:i/>
          <w:iCs/>
          <w:sz w:val="26"/>
          <w:szCs w:val="26"/>
        </w:rPr>
        <w:t>*</w:t>
      </w:r>
      <w:r w:rsidRPr="004B2D2F">
        <w:rPr>
          <w:rFonts w:ascii="Cambria" w:hAnsi="Cambria"/>
          <w:i/>
          <w:iCs/>
          <w:sz w:val="26"/>
          <w:szCs w:val="26"/>
        </w:rPr>
        <w:t xml:space="preserve"> Narodu i ugruntowania powszechnej wol</w:t>
      </w:r>
      <w:r w:rsidRPr="004B2D2F">
        <w:rPr>
          <w:rFonts w:ascii="Cambria" w:hAnsi="Cambria"/>
          <w:i/>
          <w:iCs/>
          <w:sz w:val="26"/>
          <w:szCs w:val="26"/>
        </w:rPr>
        <w:softHyphen/>
        <w:t xml:space="preserve">ności używać będę. Tak mi Panie Boże dopomóż i niewinna męka Syna Jego. </w:t>
      </w:r>
    </w:p>
    <w:p w:rsidR="00CD6F83" w:rsidRPr="004B2D2F" w:rsidRDefault="00CD6F83" w:rsidP="00CD6F83">
      <w:pPr>
        <w:spacing w:line="276" w:lineRule="auto"/>
        <w:rPr>
          <w:rFonts w:ascii="Cambria" w:hAnsi="Cambria"/>
          <w:iCs/>
          <w:szCs w:val="26"/>
        </w:rPr>
      </w:pPr>
      <w:r w:rsidRPr="004B2D2F">
        <w:rPr>
          <w:rFonts w:ascii="Cambria" w:hAnsi="Cambria"/>
          <w:i/>
          <w:iCs/>
          <w:szCs w:val="26"/>
        </w:rPr>
        <w:t>Przysięga Tadeusza Kościuszki na Rynku w Krakowie</w:t>
      </w:r>
      <w:r w:rsidRPr="004B2D2F">
        <w:rPr>
          <w:rFonts w:ascii="Cambria" w:hAnsi="Cambria"/>
          <w:iCs/>
          <w:szCs w:val="26"/>
        </w:rPr>
        <w:t>, 1794 r.</w:t>
      </w:r>
    </w:p>
    <w:p w:rsidR="00CD6F83" w:rsidRPr="004B2D2F" w:rsidRDefault="00CD6F83" w:rsidP="00CD6F83">
      <w:pPr>
        <w:spacing w:line="276" w:lineRule="auto"/>
        <w:rPr>
          <w:rFonts w:ascii="Cambria" w:hAnsi="Cambria"/>
          <w:i/>
          <w:iCs/>
          <w:sz w:val="26"/>
          <w:szCs w:val="26"/>
        </w:rPr>
      </w:pPr>
    </w:p>
    <w:p w:rsidR="00CD6F83" w:rsidRPr="00483905" w:rsidRDefault="00CD6F83" w:rsidP="00CD6F83">
      <w:pPr>
        <w:spacing w:line="276" w:lineRule="auto"/>
        <w:rPr>
          <w:rFonts w:ascii="Cambria" w:hAnsi="Cambria"/>
          <w:b/>
          <w:iCs/>
          <w:szCs w:val="26"/>
        </w:rPr>
      </w:pPr>
      <w:r w:rsidRPr="00483905">
        <w:rPr>
          <w:rFonts w:ascii="Cambria" w:hAnsi="Cambria"/>
          <w:b/>
          <w:iCs/>
          <w:szCs w:val="26"/>
        </w:rPr>
        <w:t xml:space="preserve">samowładność </w:t>
      </w:r>
      <w:r w:rsidRPr="00483905">
        <w:rPr>
          <w:rFonts w:ascii="Cambria" w:hAnsi="Cambria"/>
          <w:iCs/>
          <w:szCs w:val="26"/>
        </w:rPr>
        <w:t>– niepodleganie żadnej obcej władzy</w:t>
      </w:r>
    </w:p>
    <w:p w:rsidR="00CD6F83" w:rsidRPr="004B2D2F" w:rsidRDefault="00CD6F83" w:rsidP="00CD6F83">
      <w:pPr>
        <w:spacing w:line="276" w:lineRule="auto"/>
        <w:rPr>
          <w:rFonts w:ascii="Cambria" w:hAnsi="Cambria"/>
          <w:b/>
          <w:iCs/>
          <w:sz w:val="26"/>
          <w:szCs w:val="26"/>
        </w:rPr>
      </w:pPr>
    </w:p>
    <w:p w:rsidR="00CD6F83" w:rsidRPr="004B2D2F" w:rsidRDefault="00CD6F83" w:rsidP="00CD6F83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b/>
          <w:sz w:val="26"/>
          <w:szCs w:val="26"/>
        </w:rPr>
        <w:t>1.</w:t>
      </w:r>
      <w:r w:rsidRPr="004B2D2F">
        <w:rPr>
          <w:rFonts w:ascii="Cambria" w:hAnsi="Cambria"/>
          <w:sz w:val="26"/>
          <w:szCs w:val="26"/>
        </w:rPr>
        <w:t xml:space="preserve"> Celem, do którego Kościuszko nie będzie dążył, jest</w:t>
      </w:r>
    </w:p>
    <w:p w:rsidR="00CD6F83" w:rsidRPr="004B2D2F" w:rsidRDefault="00CD6F83" w:rsidP="00CD6F83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a) wprowadzenie wolności.</w:t>
      </w:r>
    </w:p>
    <w:p w:rsidR="00CD6F83" w:rsidRPr="004B2D2F" w:rsidRDefault="00CD6F83" w:rsidP="00CD6F83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b) obrona granic państwa.</w:t>
      </w:r>
    </w:p>
    <w:p w:rsidR="00CD6F83" w:rsidRPr="004B2D2F" w:rsidRDefault="00CD6F83" w:rsidP="00CD6F83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c) odzyskanie przez Naród niezależności.</w:t>
      </w:r>
    </w:p>
    <w:p w:rsidR="00CD6F83" w:rsidRPr="004B2D2F" w:rsidRDefault="00CD6F83" w:rsidP="00CD6F83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d) prywatny ucisk.</w:t>
      </w:r>
    </w:p>
    <w:p w:rsidR="00CD6F83" w:rsidRPr="004B2D2F" w:rsidRDefault="00CD6F83" w:rsidP="00CD6F83">
      <w:pPr>
        <w:spacing w:line="276" w:lineRule="auto"/>
        <w:rPr>
          <w:rFonts w:ascii="Cambria" w:hAnsi="Cambria"/>
          <w:sz w:val="26"/>
          <w:szCs w:val="26"/>
        </w:rPr>
      </w:pPr>
    </w:p>
    <w:p w:rsidR="00CD6F83" w:rsidRPr="004B2D2F" w:rsidRDefault="00CD6F83" w:rsidP="00CD6F83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b/>
          <w:sz w:val="26"/>
          <w:szCs w:val="26"/>
        </w:rPr>
        <w:t>2.</w:t>
      </w:r>
      <w:r w:rsidRPr="004B2D2F">
        <w:rPr>
          <w:rFonts w:ascii="Cambria" w:hAnsi="Cambria"/>
          <w:sz w:val="26"/>
          <w:szCs w:val="26"/>
        </w:rPr>
        <w:t xml:space="preserve"> Wydarzenie, które zapoczątkowała zacytowana przysięga, to</w:t>
      </w:r>
    </w:p>
    <w:p w:rsidR="00CD6F83" w:rsidRPr="004B2D2F" w:rsidRDefault="00CD6F83" w:rsidP="00CD6F83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a) powstanie.</w:t>
      </w:r>
    </w:p>
    <w:p w:rsidR="00CD6F83" w:rsidRPr="004B2D2F" w:rsidRDefault="00CD6F83" w:rsidP="00CD6F83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b) obrady Sejmu Czteroletniego.</w:t>
      </w:r>
    </w:p>
    <w:p w:rsidR="00CD6F83" w:rsidRPr="004B2D2F" w:rsidRDefault="00CD6F83" w:rsidP="00CD6F83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c) wojna w obronie Konstytucji 3 maja.</w:t>
      </w:r>
    </w:p>
    <w:p w:rsidR="00CD6F83" w:rsidRPr="004B2D2F" w:rsidRDefault="00CD6F83" w:rsidP="00CD6F83">
      <w:pPr>
        <w:spacing w:line="276" w:lineRule="auto"/>
        <w:rPr>
          <w:rFonts w:ascii="Cambria" w:hAnsi="Cambria"/>
          <w:sz w:val="26"/>
          <w:szCs w:val="26"/>
        </w:rPr>
      </w:pPr>
    </w:p>
    <w:p w:rsidR="00CD6F83" w:rsidRPr="004B2D2F" w:rsidRDefault="00CD6F83" w:rsidP="00CD6F83">
      <w:pPr>
        <w:spacing w:line="276" w:lineRule="auto"/>
        <w:rPr>
          <w:rFonts w:ascii="Cambria" w:hAnsi="Cambria"/>
          <w:sz w:val="26"/>
          <w:szCs w:val="26"/>
        </w:rPr>
      </w:pPr>
    </w:p>
    <w:p w:rsidR="00CD6F83" w:rsidRPr="00112F01" w:rsidRDefault="00CD6F83" w:rsidP="00CD6F83">
      <w:pPr>
        <w:spacing w:after="0" w:line="360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 xml:space="preserve">Odpowiedź: 1. </w:t>
      </w:r>
      <w:r>
        <w:rPr>
          <w:rFonts w:ascii="Cambria" w:hAnsi="Cambria" w:cstheme="minorHAnsi"/>
          <w:sz w:val="26"/>
          <w:szCs w:val="26"/>
        </w:rPr>
        <w:t>d</w:t>
      </w:r>
      <w:r w:rsidRPr="00112F01">
        <w:rPr>
          <w:rFonts w:ascii="Cambria" w:hAnsi="Cambria" w:cstheme="minorHAnsi"/>
          <w:sz w:val="26"/>
          <w:szCs w:val="26"/>
        </w:rPr>
        <w:t xml:space="preserve">) </w:t>
      </w:r>
    </w:p>
    <w:p w:rsidR="00CD6F83" w:rsidRPr="00112F01" w:rsidRDefault="00CD6F83" w:rsidP="00CD6F83">
      <w:pPr>
        <w:spacing w:after="0" w:line="360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 xml:space="preserve">Odpowiedź: 2. </w:t>
      </w:r>
      <w:r>
        <w:rPr>
          <w:rFonts w:ascii="Cambria" w:hAnsi="Cambria" w:cstheme="minorHAnsi"/>
          <w:sz w:val="26"/>
          <w:szCs w:val="26"/>
        </w:rPr>
        <w:t>a</w:t>
      </w:r>
      <w:r w:rsidRPr="00112F01">
        <w:rPr>
          <w:rFonts w:ascii="Cambria" w:hAnsi="Cambria" w:cstheme="minorHAnsi"/>
          <w:sz w:val="26"/>
          <w:szCs w:val="26"/>
        </w:rPr>
        <w:t xml:space="preserve">) </w:t>
      </w:r>
    </w:p>
    <w:p w:rsidR="00FA6719" w:rsidRDefault="00FA6719">
      <w:bookmarkStart w:id="0" w:name="_GoBack"/>
      <w:bookmarkEnd w:id="0"/>
    </w:p>
    <w:sectPr w:rsidR="00FA6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59"/>
    <w:rsid w:val="00A76959"/>
    <w:rsid w:val="00CD6F83"/>
    <w:rsid w:val="00E05AE2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ED176-2089-4F0A-941E-73E4D47C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F83"/>
    <w:pPr>
      <w:spacing w:after="80" w:line="24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2</cp:revision>
  <dcterms:created xsi:type="dcterms:W3CDTF">2020-04-28T09:07:00Z</dcterms:created>
  <dcterms:modified xsi:type="dcterms:W3CDTF">2020-04-28T09:07:00Z</dcterms:modified>
</cp:coreProperties>
</file>