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E73" w:rsidRPr="00EB4092" w:rsidRDefault="00BB5E73" w:rsidP="00BB5E7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ANTYK</w:t>
      </w:r>
    </w:p>
    <w:p w:rsidR="00BB5E73" w:rsidRPr="006F2567" w:rsidRDefault="00BB5E73" w:rsidP="00BB5E73">
      <w:pPr>
        <w:jc w:val="center"/>
        <w:rPr>
          <w:rFonts w:ascii="Times New Roman" w:hAnsi="Times New Roman" w:cs="Times New Roman"/>
        </w:rPr>
      </w:pPr>
      <w:r w:rsidRPr="006F2567">
        <w:rPr>
          <w:rFonts w:ascii="Times New Roman" w:hAnsi="Times New Roman" w:cs="Times New Roman"/>
        </w:rPr>
        <w:t xml:space="preserve">KARTA PRACY NR </w:t>
      </w:r>
      <w:r w:rsidR="00D82079">
        <w:rPr>
          <w:rFonts w:ascii="Times New Roman" w:hAnsi="Times New Roman" w:cs="Times New Roman"/>
        </w:rPr>
        <w:t>5</w:t>
      </w:r>
    </w:p>
    <w:p w:rsidR="00BB5E73" w:rsidRDefault="00BB5E73">
      <w:pPr>
        <w:jc w:val="both"/>
        <w:rPr>
          <w:rFonts w:ascii="Times New Roman" w:hAnsi="Times New Roman" w:cs="Times New Roman"/>
        </w:rPr>
      </w:pPr>
    </w:p>
    <w:p w:rsidR="0090534B" w:rsidRDefault="00F25B04">
      <w:pPr>
        <w:jc w:val="both"/>
        <w:rPr>
          <w:rFonts w:ascii="Times New Roman" w:hAnsi="Times New Roman" w:cs="Times New Roman"/>
          <w:b/>
        </w:rPr>
      </w:pPr>
      <w:r w:rsidRPr="00BB5E73">
        <w:rPr>
          <w:rFonts w:ascii="Times New Roman" w:hAnsi="Times New Roman" w:cs="Times New Roman"/>
          <w:b/>
        </w:rPr>
        <w:t>Rozwiąż krzyżówkę dotyczącą greckiej tragedii</w:t>
      </w:r>
      <w:r w:rsidR="00661F12">
        <w:rPr>
          <w:rFonts w:ascii="Times New Roman" w:hAnsi="Times New Roman" w:cs="Times New Roman"/>
          <w:b/>
        </w:rPr>
        <w:t xml:space="preserve"> i odczytaj hasło</w:t>
      </w:r>
      <w:r w:rsidRPr="00BB5E73">
        <w:rPr>
          <w:rFonts w:ascii="Times New Roman" w:hAnsi="Times New Roman" w:cs="Times New Roman"/>
          <w:b/>
        </w:rPr>
        <w:t>.</w:t>
      </w:r>
    </w:p>
    <w:p w:rsidR="0095385D" w:rsidRPr="00BB5E73" w:rsidRDefault="0095385D">
      <w:pPr>
        <w:jc w:val="both"/>
        <w:rPr>
          <w:rFonts w:ascii="Times New Roman" w:hAnsi="Times New Roman" w:cs="Times New Roman"/>
          <w:b/>
        </w:rPr>
      </w:pPr>
    </w:p>
    <w:p w:rsidR="0090534B" w:rsidRPr="00BC6435" w:rsidRDefault="00661F1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-91440</wp:posOffset>
                </wp:positionH>
                <wp:positionV relativeFrom="paragraph">
                  <wp:posOffset>198120</wp:posOffset>
                </wp:positionV>
                <wp:extent cx="2085975" cy="8533130"/>
                <wp:effectExtent l="0" t="0" r="0" b="1270"/>
                <wp:wrapNone/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8533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3E5B" w:rsidRPr="00661F12" w:rsidRDefault="00603E5B" w:rsidP="00661F12">
                            <w:pPr>
                              <w:spacing w:after="140" w:line="240" w:lineRule="auto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661F12"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</w:rPr>
                              <w:t>1.</w:t>
                            </w:r>
                            <w:r w:rsidRPr="00661F1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Inaczej prolog.</w:t>
                            </w:r>
                          </w:p>
                          <w:p w:rsidR="00603E5B" w:rsidRPr="00661F12" w:rsidRDefault="00D1660B" w:rsidP="00661F12">
                            <w:pPr>
                              <w:spacing w:after="140" w:line="240" w:lineRule="auto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661F12"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</w:rPr>
                              <w:t>2</w:t>
                            </w:r>
                            <w:r w:rsidR="00603E5B" w:rsidRPr="00661F12"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</w:rPr>
                              <w:t>.</w:t>
                            </w:r>
                            <w:r w:rsidR="00603E5B" w:rsidRPr="00661F1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5385D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D</w:t>
                            </w:r>
                            <w:r w:rsidR="00603E5B" w:rsidRPr="00661F1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ramat o</w:t>
                            </w:r>
                            <w:r w:rsidR="00661F1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 </w:t>
                            </w:r>
                            <w:r w:rsidR="00603E5B" w:rsidRPr="00661F1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charakterze komicz</w:t>
                            </w:r>
                            <w:r w:rsidR="0012661A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softHyphen/>
                            </w:r>
                            <w:r w:rsidR="00603E5B" w:rsidRPr="00661F1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nym</w:t>
                            </w:r>
                            <w:r w:rsidR="00661F1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 </w:t>
                            </w:r>
                            <w:r w:rsidR="00603E5B" w:rsidRPr="00661F1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i</w:t>
                            </w:r>
                            <w:r w:rsidRPr="00661F1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 p</w:t>
                            </w:r>
                            <w:r w:rsidR="00603E5B" w:rsidRPr="00661F1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rześmiewczym. </w:t>
                            </w:r>
                          </w:p>
                          <w:p w:rsidR="00D1660B" w:rsidRPr="00661F12" w:rsidRDefault="00D1660B" w:rsidP="00661F12">
                            <w:pPr>
                              <w:spacing w:after="140" w:line="240" w:lineRule="auto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661F12"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</w:rPr>
                              <w:t>3.</w:t>
                            </w:r>
                            <w:r w:rsidRPr="00661F1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Wprowadził na scenę pierw</w:t>
                            </w:r>
                            <w:r w:rsidR="0012661A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softHyphen/>
                            </w:r>
                            <w:r w:rsidRPr="00661F1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szego aktora.</w:t>
                            </w:r>
                          </w:p>
                          <w:p w:rsidR="00603E5B" w:rsidRPr="00661F12" w:rsidRDefault="00603E5B" w:rsidP="00661F12">
                            <w:pPr>
                              <w:spacing w:after="140" w:line="240" w:lineRule="auto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661F12"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</w:rPr>
                              <w:t>4.</w:t>
                            </w:r>
                            <w:r w:rsidRPr="00661F1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Nazwa rodzaju literackiego, do</w:t>
                            </w:r>
                            <w:r w:rsidR="004C60E6" w:rsidRPr="00661F1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 </w:t>
                            </w:r>
                            <w:r w:rsidRPr="00661F1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którego zalicza się tragedie oraz</w:t>
                            </w:r>
                            <w:r w:rsidR="004C60E6" w:rsidRPr="00661F1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 </w:t>
                            </w:r>
                            <w:r w:rsidRPr="00661F1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komedie.</w:t>
                            </w:r>
                          </w:p>
                          <w:p w:rsidR="00603E5B" w:rsidRPr="00661F12" w:rsidRDefault="00603E5B" w:rsidP="00661F12">
                            <w:pPr>
                              <w:spacing w:after="140" w:line="240" w:lineRule="auto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661F12"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</w:rPr>
                              <w:t>5.</w:t>
                            </w:r>
                            <w:r w:rsidRPr="00661F1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Pierwsza pieśń śpiewana przez chór</w:t>
                            </w:r>
                            <w:r w:rsidR="004C60E6" w:rsidRPr="00661F1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 </w:t>
                            </w:r>
                            <w:r w:rsidRPr="00661F1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wkraczający na orchestrę.</w:t>
                            </w:r>
                          </w:p>
                          <w:p w:rsidR="00603E5B" w:rsidRPr="00661F12" w:rsidRDefault="00603E5B" w:rsidP="00661F12">
                            <w:pPr>
                              <w:spacing w:after="140" w:line="240" w:lineRule="auto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661F12"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</w:rPr>
                              <w:t>6.</w:t>
                            </w:r>
                            <w:r w:rsidRPr="00661F1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Kultowa pieśń chóralna śpie</w:t>
                            </w:r>
                            <w:r w:rsidR="0012661A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softHyphen/>
                            </w:r>
                            <w:r w:rsidRPr="00661F1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wana ku</w:t>
                            </w:r>
                            <w:r w:rsidR="00661F1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 </w:t>
                            </w:r>
                            <w:r w:rsidRPr="00661F1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czci Dionizosa przez 50 chłopców oraz mężczyzn.</w:t>
                            </w:r>
                          </w:p>
                          <w:p w:rsidR="00D1660B" w:rsidRPr="00661F12" w:rsidRDefault="00D1660B" w:rsidP="00661F12">
                            <w:pPr>
                              <w:spacing w:after="140" w:line="240" w:lineRule="auto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661F12"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</w:rPr>
                              <w:t>7.</w:t>
                            </w:r>
                            <w:r w:rsidRPr="00661F1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Nazwa teatru, w którym przed</w:t>
                            </w:r>
                            <w:r w:rsidR="0012661A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softHyphen/>
                            </w:r>
                            <w:r w:rsidRPr="00661F1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stawienia odbywają się na świe</w:t>
                            </w:r>
                            <w:r w:rsidR="0012661A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softHyphen/>
                            </w:r>
                            <w:r w:rsidRPr="00661F1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żym powietrzu. </w:t>
                            </w:r>
                          </w:p>
                          <w:p w:rsidR="00603E5B" w:rsidRPr="00661F12" w:rsidRDefault="00603E5B" w:rsidP="00661F12">
                            <w:pPr>
                              <w:spacing w:after="140" w:line="240" w:lineRule="auto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661F12"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</w:rPr>
                              <w:t xml:space="preserve">8. </w:t>
                            </w:r>
                            <w:r w:rsidR="005001DE" w:rsidRPr="00661F1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Rodzaj specjalnego </w:t>
                            </w:r>
                            <w:r w:rsidR="00E22797" w:rsidRPr="00661F1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obuwia,</w:t>
                            </w:r>
                            <w:r w:rsidRPr="00661F1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w</w:t>
                            </w:r>
                            <w:r w:rsidR="00661F12" w:rsidRPr="00661F1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 </w:t>
                            </w:r>
                            <w:r w:rsidRPr="00661F1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który</w:t>
                            </w:r>
                            <w:r w:rsidR="00E22797" w:rsidRPr="00661F1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m</w:t>
                            </w:r>
                            <w:r w:rsidRPr="00661F1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grano w</w:t>
                            </w:r>
                            <w:r w:rsidR="004C60E6" w:rsidRPr="00661F1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 </w:t>
                            </w:r>
                            <w:r w:rsidRPr="00661F1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starogreckim teatrze.</w:t>
                            </w:r>
                          </w:p>
                          <w:p w:rsidR="00603E5B" w:rsidRPr="00661F12" w:rsidRDefault="00603E5B" w:rsidP="00661F12">
                            <w:pPr>
                              <w:spacing w:after="140" w:line="240" w:lineRule="auto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661F12"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</w:rPr>
                              <w:t xml:space="preserve">9. </w:t>
                            </w:r>
                            <w:r w:rsidRPr="00661F1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Inaczej </w:t>
                            </w:r>
                            <w:r w:rsidR="00DF22BE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układ</w:t>
                            </w:r>
                            <w:r w:rsidRPr="00661F1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, struktura.</w:t>
                            </w:r>
                          </w:p>
                          <w:p w:rsidR="00603E5B" w:rsidRPr="00661F12" w:rsidRDefault="00603E5B" w:rsidP="00661F12">
                            <w:pPr>
                              <w:spacing w:after="140" w:line="240" w:lineRule="auto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661F12"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</w:rPr>
                              <w:t>10.</w:t>
                            </w:r>
                            <w:r w:rsidRPr="00661F1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Przewodnik chóru.</w:t>
                            </w:r>
                          </w:p>
                          <w:p w:rsidR="00D1660B" w:rsidRPr="00661F12" w:rsidRDefault="00D1660B" w:rsidP="00661F12">
                            <w:pPr>
                              <w:spacing w:after="140" w:line="240" w:lineRule="auto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661F12"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</w:rPr>
                              <w:t>11.</w:t>
                            </w:r>
                            <w:r w:rsidRPr="00661F1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Tylko oni mogli być aktorami w</w:t>
                            </w:r>
                            <w:r w:rsidR="004C60E6" w:rsidRPr="00661F1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 </w:t>
                            </w:r>
                            <w:r w:rsidRPr="00661F1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antycznym teatrze. </w:t>
                            </w:r>
                          </w:p>
                          <w:p w:rsidR="00603E5B" w:rsidRPr="00661F12" w:rsidRDefault="00603E5B" w:rsidP="00661F12">
                            <w:pPr>
                              <w:spacing w:after="140" w:line="240" w:lineRule="auto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661F12"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</w:rPr>
                              <w:t>12.</w:t>
                            </w:r>
                            <w:r w:rsidRPr="00661F1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Długi powłóczysty strój wierzch</w:t>
                            </w:r>
                            <w:r w:rsidR="0012661A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softHyphen/>
                            </w:r>
                            <w:r w:rsidRPr="00661F1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ni</w:t>
                            </w:r>
                            <w:r w:rsidR="004C60E6" w:rsidRPr="00661F1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 </w:t>
                            </w:r>
                            <w:r w:rsidRPr="00661F1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noszony przez aktorów w</w:t>
                            </w:r>
                            <w:r w:rsidR="004C60E6" w:rsidRPr="00661F1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 </w:t>
                            </w:r>
                            <w:r w:rsidRPr="00661F1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antycznym teatrze. </w:t>
                            </w:r>
                          </w:p>
                          <w:p w:rsidR="00603E5B" w:rsidRPr="00661F12" w:rsidRDefault="00603E5B" w:rsidP="00661F12">
                            <w:pPr>
                              <w:spacing w:after="140" w:line="240" w:lineRule="auto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661F12"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</w:rPr>
                              <w:t xml:space="preserve">13. </w:t>
                            </w:r>
                            <w:r w:rsidRPr="00661F1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Imię matki Antygony.</w:t>
                            </w:r>
                          </w:p>
                          <w:p w:rsidR="00603E5B" w:rsidRPr="00661F12" w:rsidRDefault="00603E5B" w:rsidP="00661F12">
                            <w:pPr>
                              <w:spacing w:after="140" w:line="240" w:lineRule="auto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661F12"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</w:rPr>
                              <w:t>14.</w:t>
                            </w:r>
                            <w:r w:rsidRPr="00661F1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Rodzinne miasto Antygony. </w:t>
                            </w:r>
                          </w:p>
                          <w:p w:rsidR="00603E5B" w:rsidRPr="00661F12" w:rsidRDefault="00603E5B" w:rsidP="00661F12">
                            <w:pPr>
                              <w:spacing w:after="140" w:line="240" w:lineRule="auto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661F12"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</w:rPr>
                              <w:t>15.</w:t>
                            </w:r>
                            <w:r w:rsidRPr="00661F1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Sceny dramatyczne, w</w:t>
                            </w:r>
                            <w:r w:rsidR="00D1660B" w:rsidRPr="00661F1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 </w:t>
                            </w:r>
                            <w:r w:rsidRPr="00661F1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których aktorzy prowadzili dialogi bądź występowali w</w:t>
                            </w:r>
                            <w:r w:rsidR="00D1660B" w:rsidRPr="00661F1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 </w:t>
                            </w:r>
                            <w:r w:rsidRPr="00661F1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monologach. </w:t>
                            </w:r>
                          </w:p>
                          <w:p w:rsidR="00D1660B" w:rsidRPr="00661F12" w:rsidRDefault="00D1660B" w:rsidP="00661F12">
                            <w:pPr>
                              <w:spacing w:after="140" w:line="240" w:lineRule="auto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661F12"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</w:rPr>
                              <w:t>16.</w:t>
                            </w:r>
                            <w:r w:rsidRPr="00661F1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Tytuł ostatniej tragedii Eurypidesa. </w:t>
                            </w:r>
                          </w:p>
                          <w:p w:rsidR="00603E5B" w:rsidRPr="00661F12" w:rsidRDefault="00603E5B" w:rsidP="00661F12">
                            <w:pPr>
                              <w:spacing w:after="140" w:line="240" w:lineRule="auto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661F12"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</w:rPr>
                              <w:t>17.</w:t>
                            </w:r>
                            <w:r w:rsidRPr="00661F1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Autor </w:t>
                            </w:r>
                            <w:r w:rsidRPr="00661F12">
                              <w:rPr>
                                <w:rFonts w:ascii="Times New Roman" w:hAnsi="Times New Roman" w:cs="Times New Roman"/>
                                <w:i/>
                                <w:sz w:val="21"/>
                                <w:szCs w:val="21"/>
                              </w:rPr>
                              <w:t>Antygony</w:t>
                            </w:r>
                            <w:r w:rsidRPr="00661F1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i </w:t>
                            </w:r>
                            <w:r w:rsidRPr="00661F12">
                              <w:rPr>
                                <w:rFonts w:ascii="Times New Roman" w:hAnsi="Times New Roman" w:cs="Times New Roman"/>
                                <w:i/>
                                <w:sz w:val="21"/>
                                <w:szCs w:val="21"/>
                              </w:rPr>
                              <w:t>Króla Edypa</w:t>
                            </w:r>
                            <w:r w:rsidRPr="00661F1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. </w:t>
                            </w:r>
                          </w:p>
                          <w:p w:rsidR="00603E5B" w:rsidRPr="00661F12" w:rsidRDefault="00603E5B" w:rsidP="00661F12">
                            <w:pPr>
                              <w:spacing w:after="140" w:line="240" w:lineRule="auto"/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1"/>
                                <w:szCs w:val="21"/>
                              </w:rPr>
                            </w:pPr>
                            <w:r w:rsidRPr="00661F12"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</w:rPr>
                              <w:t>18.</w:t>
                            </w:r>
                            <w:r w:rsidRPr="00661F1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A618F3" w:rsidRPr="00661F1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Finał losów </w:t>
                            </w:r>
                            <w:r w:rsidR="00F36475" w:rsidRPr="00661F1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większości bohate</w:t>
                            </w:r>
                            <w:r w:rsidR="0012661A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softHyphen/>
                            </w:r>
                            <w:r w:rsidR="00F36475" w:rsidRPr="00661F1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rów tragicznych</w:t>
                            </w:r>
                            <w:r w:rsidR="00661F12" w:rsidRPr="00661F1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:rsidR="00603E5B" w:rsidRPr="00661F12" w:rsidRDefault="00603E5B" w:rsidP="00661F12">
                            <w:pPr>
                              <w:spacing w:after="140" w:line="240" w:lineRule="auto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661F12"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</w:rPr>
                              <w:t>19.</w:t>
                            </w:r>
                            <w:r w:rsidRPr="00661F1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Inaczej fatum.</w:t>
                            </w:r>
                          </w:p>
                          <w:p w:rsidR="00D1660B" w:rsidRPr="00661F12" w:rsidRDefault="00D1660B" w:rsidP="00661F12">
                            <w:pPr>
                              <w:spacing w:after="140" w:line="240" w:lineRule="auto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661F12"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</w:rPr>
                              <w:t>20.</w:t>
                            </w:r>
                            <w:r w:rsidRPr="00661F1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Zasada nakazująca odwzoro</w:t>
                            </w:r>
                            <w:r w:rsidR="0012661A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softHyphen/>
                            </w:r>
                            <w:r w:rsidRPr="00661F1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wywanie rzeczywistości w</w:t>
                            </w:r>
                            <w:r w:rsidR="004C60E6" w:rsidRPr="00661F1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 </w:t>
                            </w:r>
                            <w:r w:rsidRPr="00661F1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sztuce.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7.2pt;margin-top:15.6pt;width:164.25pt;height:671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" filled="f" stroked="f">
                <v:textbox>
                  <w:txbxContent>
                    <w:p w:rsidR="00603E5B" w:rsidRPr="00661F12" w:rsidRDefault="00603E5B" w:rsidP="00661F12">
                      <w:pPr>
                        <w:spacing w:after="140" w:line="240" w:lineRule="auto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661F12"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</w:rPr>
                        <w:t>1.</w:t>
                      </w:r>
                      <w:r w:rsidRPr="00661F1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Inaczej prolog.</w:t>
                      </w:r>
                    </w:p>
                    <w:p w:rsidR="00603E5B" w:rsidRPr="00661F12" w:rsidRDefault="00D1660B" w:rsidP="00661F12">
                      <w:pPr>
                        <w:spacing w:after="140" w:line="240" w:lineRule="auto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661F12"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</w:rPr>
                        <w:t>2</w:t>
                      </w:r>
                      <w:r w:rsidR="00603E5B" w:rsidRPr="00661F12"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</w:rPr>
                        <w:t>.</w:t>
                      </w:r>
                      <w:r w:rsidR="00603E5B" w:rsidRPr="00661F1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</w:t>
                      </w:r>
                      <w:r w:rsidR="0095385D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D</w:t>
                      </w:r>
                      <w:r w:rsidR="00603E5B" w:rsidRPr="00661F1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ramat o</w:t>
                      </w:r>
                      <w:r w:rsidR="00661F1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 </w:t>
                      </w:r>
                      <w:r w:rsidR="00603E5B" w:rsidRPr="00661F1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charakterze komicz</w:t>
                      </w:r>
                      <w:r w:rsidR="0012661A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softHyphen/>
                      </w:r>
                      <w:r w:rsidR="00603E5B" w:rsidRPr="00661F1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nym</w:t>
                      </w:r>
                      <w:r w:rsidR="00661F1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 </w:t>
                      </w:r>
                      <w:r w:rsidR="00603E5B" w:rsidRPr="00661F1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i</w:t>
                      </w:r>
                      <w:r w:rsidRPr="00661F1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 p</w:t>
                      </w:r>
                      <w:r w:rsidR="00603E5B" w:rsidRPr="00661F1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rześmiewczym. </w:t>
                      </w:r>
                    </w:p>
                    <w:p w:rsidR="00D1660B" w:rsidRPr="00661F12" w:rsidRDefault="00D1660B" w:rsidP="00661F12">
                      <w:pPr>
                        <w:spacing w:after="140" w:line="240" w:lineRule="auto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661F12"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</w:rPr>
                        <w:t>3.</w:t>
                      </w:r>
                      <w:r w:rsidRPr="00661F1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Wprowadził na scenę pierw</w:t>
                      </w:r>
                      <w:r w:rsidR="0012661A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softHyphen/>
                      </w:r>
                      <w:r w:rsidRPr="00661F1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szego aktora.</w:t>
                      </w:r>
                    </w:p>
                    <w:p w:rsidR="00603E5B" w:rsidRPr="00661F12" w:rsidRDefault="00603E5B" w:rsidP="00661F12">
                      <w:pPr>
                        <w:spacing w:after="140" w:line="240" w:lineRule="auto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661F12"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</w:rPr>
                        <w:t>4.</w:t>
                      </w:r>
                      <w:r w:rsidRPr="00661F1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Nazwa rodzaju literackiego, do</w:t>
                      </w:r>
                      <w:r w:rsidR="004C60E6" w:rsidRPr="00661F1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 </w:t>
                      </w:r>
                      <w:r w:rsidRPr="00661F1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którego zalicza się tragedie oraz</w:t>
                      </w:r>
                      <w:r w:rsidR="004C60E6" w:rsidRPr="00661F1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 </w:t>
                      </w:r>
                      <w:r w:rsidRPr="00661F1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komedie.</w:t>
                      </w:r>
                    </w:p>
                    <w:p w:rsidR="00603E5B" w:rsidRPr="00661F12" w:rsidRDefault="00603E5B" w:rsidP="00661F12">
                      <w:pPr>
                        <w:spacing w:after="140" w:line="240" w:lineRule="auto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661F12"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</w:rPr>
                        <w:t>5.</w:t>
                      </w:r>
                      <w:r w:rsidRPr="00661F1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Pierwsza pieśń śpiewana przez chór</w:t>
                      </w:r>
                      <w:r w:rsidR="004C60E6" w:rsidRPr="00661F1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 </w:t>
                      </w:r>
                      <w:r w:rsidRPr="00661F1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wkraczający na orchestrę.</w:t>
                      </w:r>
                    </w:p>
                    <w:p w:rsidR="00603E5B" w:rsidRPr="00661F12" w:rsidRDefault="00603E5B" w:rsidP="00661F12">
                      <w:pPr>
                        <w:spacing w:after="140" w:line="240" w:lineRule="auto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661F12"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</w:rPr>
                        <w:t>6.</w:t>
                      </w:r>
                      <w:r w:rsidRPr="00661F1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Kultowa pieśń chóralna śpie</w:t>
                      </w:r>
                      <w:r w:rsidR="0012661A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softHyphen/>
                      </w:r>
                      <w:r w:rsidRPr="00661F1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wana ku</w:t>
                      </w:r>
                      <w:r w:rsidR="00661F1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 </w:t>
                      </w:r>
                      <w:r w:rsidRPr="00661F1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czci Dionizosa przez 50 chłopców oraz mężczyzn.</w:t>
                      </w:r>
                    </w:p>
                    <w:p w:rsidR="00D1660B" w:rsidRPr="00661F12" w:rsidRDefault="00D1660B" w:rsidP="00661F12">
                      <w:pPr>
                        <w:spacing w:after="140" w:line="240" w:lineRule="auto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661F12"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</w:rPr>
                        <w:t>7.</w:t>
                      </w:r>
                      <w:r w:rsidRPr="00661F1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Nazwa teatru, w którym przed</w:t>
                      </w:r>
                      <w:r w:rsidR="0012661A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softHyphen/>
                      </w:r>
                      <w:r w:rsidRPr="00661F1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stawienia odbywają się na świe</w:t>
                      </w:r>
                      <w:r w:rsidR="0012661A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softHyphen/>
                      </w:r>
                      <w:r w:rsidRPr="00661F1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żym powietrzu. </w:t>
                      </w:r>
                    </w:p>
                    <w:p w:rsidR="00603E5B" w:rsidRPr="00661F12" w:rsidRDefault="00603E5B" w:rsidP="00661F12">
                      <w:pPr>
                        <w:spacing w:after="140" w:line="240" w:lineRule="auto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661F12"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</w:rPr>
                        <w:t xml:space="preserve">8. </w:t>
                      </w:r>
                      <w:r w:rsidR="005001DE" w:rsidRPr="00661F1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Rodzaj specjalnego </w:t>
                      </w:r>
                      <w:r w:rsidR="00E22797" w:rsidRPr="00661F1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obuwia,</w:t>
                      </w:r>
                      <w:r w:rsidRPr="00661F1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w</w:t>
                      </w:r>
                      <w:r w:rsidR="00661F12" w:rsidRPr="00661F1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 </w:t>
                      </w:r>
                      <w:r w:rsidRPr="00661F1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który</w:t>
                      </w:r>
                      <w:r w:rsidR="00E22797" w:rsidRPr="00661F1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m</w:t>
                      </w:r>
                      <w:r w:rsidRPr="00661F1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grano w</w:t>
                      </w:r>
                      <w:r w:rsidR="004C60E6" w:rsidRPr="00661F1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 </w:t>
                      </w:r>
                      <w:r w:rsidRPr="00661F1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starogreckim teatrze.</w:t>
                      </w:r>
                    </w:p>
                    <w:p w:rsidR="00603E5B" w:rsidRPr="00661F12" w:rsidRDefault="00603E5B" w:rsidP="00661F12">
                      <w:pPr>
                        <w:spacing w:after="140" w:line="240" w:lineRule="auto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661F12"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</w:rPr>
                        <w:t xml:space="preserve">9. </w:t>
                      </w:r>
                      <w:r w:rsidRPr="00661F1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Inaczej </w:t>
                      </w:r>
                      <w:r w:rsidR="00DF22BE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układ</w:t>
                      </w:r>
                      <w:r w:rsidRPr="00661F1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, struktura.</w:t>
                      </w:r>
                    </w:p>
                    <w:p w:rsidR="00603E5B" w:rsidRPr="00661F12" w:rsidRDefault="00603E5B" w:rsidP="00661F12">
                      <w:pPr>
                        <w:spacing w:after="140" w:line="240" w:lineRule="auto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661F12"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</w:rPr>
                        <w:t>10.</w:t>
                      </w:r>
                      <w:r w:rsidRPr="00661F1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Przewodnik chóru.</w:t>
                      </w:r>
                    </w:p>
                    <w:p w:rsidR="00D1660B" w:rsidRPr="00661F12" w:rsidRDefault="00D1660B" w:rsidP="00661F12">
                      <w:pPr>
                        <w:spacing w:after="140" w:line="240" w:lineRule="auto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661F12"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</w:rPr>
                        <w:t>11.</w:t>
                      </w:r>
                      <w:r w:rsidRPr="00661F1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Tylko oni mogli być aktorami w</w:t>
                      </w:r>
                      <w:r w:rsidR="004C60E6" w:rsidRPr="00661F1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 </w:t>
                      </w:r>
                      <w:r w:rsidRPr="00661F1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antycznym teatrze. </w:t>
                      </w:r>
                    </w:p>
                    <w:p w:rsidR="00603E5B" w:rsidRPr="00661F12" w:rsidRDefault="00603E5B" w:rsidP="00661F12">
                      <w:pPr>
                        <w:spacing w:after="140" w:line="240" w:lineRule="auto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661F12"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</w:rPr>
                        <w:t>12.</w:t>
                      </w:r>
                      <w:r w:rsidRPr="00661F1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Długi powłóczysty strój wierzch</w:t>
                      </w:r>
                      <w:r w:rsidR="0012661A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softHyphen/>
                      </w:r>
                      <w:r w:rsidRPr="00661F1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ni</w:t>
                      </w:r>
                      <w:r w:rsidR="004C60E6" w:rsidRPr="00661F1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 </w:t>
                      </w:r>
                      <w:r w:rsidRPr="00661F1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noszony przez aktorów w</w:t>
                      </w:r>
                      <w:r w:rsidR="004C60E6" w:rsidRPr="00661F1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 </w:t>
                      </w:r>
                      <w:r w:rsidRPr="00661F1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antycznym teatrze. </w:t>
                      </w:r>
                    </w:p>
                    <w:p w:rsidR="00603E5B" w:rsidRPr="00661F12" w:rsidRDefault="00603E5B" w:rsidP="00661F12">
                      <w:pPr>
                        <w:spacing w:after="140" w:line="240" w:lineRule="auto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661F12"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</w:rPr>
                        <w:t xml:space="preserve">13. </w:t>
                      </w:r>
                      <w:r w:rsidRPr="00661F1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Imię matki Antygony.</w:t>
                      </w:r>
                    </w:p>
                    <w:p w:rsidR="00603E5B" w:rsidRPr="00661F12" w:rsidRDefault="00603E5B" w:rsidP="00661F12">
                      <w:pPr>
                        <w:spacing w:after="140" w:line="240" w:lineRule="auto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661F12"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</w:rPr>
                        <w:t>14.</w:t>
                      </w:r>
                      <w:r w:rsidRPr="00661F1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Rodzinne miasto Antygony. </w:t>
                      </w:r>
                    </w:p>
                    <w:p w:rsidR="00603E5B" w:rsidRPr="00661F12" w:rsidRDefault="00603E5B" w:rsidP="00661F12">
                      <w:pPr>
                        <w:spacing w:after="140" w:line="240" w:lineRule="auto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661F12"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</w:rPr>
                        <w:t>15.</w:t>
                      </w:r>
                      <w:r w:rsidRPr="00661F1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Sceny dramatyczne, w</w:t>
                      </w:r>
                      <w:r w:rsidR="00D1660B" w:rsidRPr="00661F1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 </w:t>
                      </w:r>
                      <w:r w:rsidRPr="00661F1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których aktorzy prowadzili dialogi bądź występowali w</w:t>
                      </w:r>
                      <w:r w:rsidR="00D1660B" w:rsidRPr="00661F1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 </w:t>
                      </w:r>
                      <w:r w:rsidRPr="00661F1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monologach. </w:t>
                      </w:r>
                    </w:p>
                    <w:p w:rsidR="00D1660B" w:rsidRPr="00661F12" w:rsidRDefault="00D1660B" w:rsidP="00661F12">
                      <w:pPr>
                        <w:spacing w:after="140" w:line="240" w:lineRule="auto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661F12"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</w:rPr>
                        <w:t>16.</w:t>
                      </w:r>
                      <w:r w:rsidRPr="00661F1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Tytuł ostatniej tragedii Eurypidesa. </w:t>
                      </w:r>
                    </w:p>
                    <w:p w:rsidR="00603E5B" w:rsidRPr="00661F12" w:rsidRDefault="00603E5B" w:rsidP="00661F12">
                      <w:pPr>
                        <w:spacing w:after="140" w:line="240" w:lineRule="auto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661F12"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</w:rPr>
                        <w:t>17.</w:t>
                      </w:r>
                      <w:r w:rsidRPr="00661F1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Autor </w:t>
                      </w:r>
                      <w:r w:rsidRPr="00661F12">
                        <w:rPr>
                          <w:rFonts w:ascii="Times New Roman" w:hAnsi="Times New Roman" w:cs="Times New Roman"/>
                          <w:i/>
                          <w:sz w:val="21"/>
                          <w:szCs w:val="21"/>
                        </w:rPr>
                        <w:t>Antygony</w:t>
                      </w:r>
                      <w:r w:rsidRPr="00661F1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i </w:t>
                      </w:r>
                      <w:r w:rsidRPr="00661F12">
                        <w:rPr>
                          <w:rFonts w:ascii="Times New Roman" w:hAnsi="Times New Roman" w:cs="Times New Roman"/>
                          <w:i/>
                          <w:sz w:val="21"/>
                          <w:szCs w:val="21"/>
                        </w:rPr>
                        <w:t>Króla Edypa</w:t>
                      </w:r>
                      <w:r w:rsidRPr="00661F1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. </w:t>
                      </w:r>
                    </w:p>
                    <w:p w:rsidR="00603E5B" w:rsidRPr="00661F12" w:rsidRDefault="00603E5B" w:rsidP="00661F12">
                      <w:pPr>
                        <w:spacing w:after="140" w:line="240" w:lineRule="auto"/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1"/>
                          <w:szCs w:val="21"/>
                        </w:rPr>
                      </w:pPr>
                      <w:r w:rsidRPr="00661F12"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</w:rPr>
                        <w:t>18.</w:t>
                      </w:r>
                      <w:r w:rsidRPr="00661F1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</w:t>
                      </w:r>
                      <w:r w:rsidR="00A618F3" w:rsidRPr="00661F1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Finał losów </w:t>
                      </w:r>
                      <w:r w:rsidR="00F36475" w:rsidRPr="00661F1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większości bohate</w:t>
                      </w:r>
                      <w:r w:rsidR="0012661A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softHyphen/>
                      </w:r>
                      <w:r w:rsidR="00F36475" w:rsidRPr="00661F1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rów tragicznych</w:t>
                      </w:r>
                      <w:r w:rsidR="00661F12" w:rsidRPr="00661F1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.</w:t>
                      </w:r>
                    </w:p>
                    <w:p w:rsidR="00603E5B" w:rsidRPr="00661F12" w:rsidRDefault="00603E5B" w:rsidP="00661F12">
                      <w:pPr>
                        <w:spacing w:after="140" w:line="240" w:lineRule="auto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661F12"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</w:rPr>
                        <w:t>19.</w:t>
                      </w:r>
                      <w:r w:rsidRPr="00661F1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Inaczej fatum.</w:t>
                      </w:r>
                    </w:p>
                    <w:p w:rsidR="00D1660B" w:rsidRPr="00661F12" w:rsidRDefault="00D1660B" w:rsidP="00661F12">
                      <w:pPr>
                        <w:spacing w:after="140" w:line="240" w:lineRule="auto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661F12"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</w:rPr>
                        <w:t>20.</w:t>
                      </w:r>
                      <w:r w:rsidRPr="00661F1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Zasada nakazująca odwzoro</w:t>
                      </w:r>
                      <w:r w:rsidR="0012661A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softHyphen/>
                      </w:r>
                      <w:r w:rsidRPr="00661F1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wywanie rzeczywistości w</w:t>
                      </w:r>
                      <w:r w:rsidR="004C60E6" w:rsidRPr="00661F1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 </w:t>
                      </w:r>
                      <w:r w:rsidRPr="00661F1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sztuce.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e"/>
        <w:tblW w:w="0" w:type="auto"/>
        <w:jc w:val="righ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25"/>
        <w:gridCol w:w="426"/>
        <w:gridCol w:w="426"/>
        <w:gridCol w:w="425"/>
        <w:gridCol w:w="426"/>
        <w:gridCol w:w="426"/>
        <w:gridCol w:w="425"/>
        <w:gridCol w:w="426"/>
        <w:gridCol w:w="426"/>
        <w:gridCol w:w="425"/>
        <w:gridCol w:w="426"/>
        <w:gridCol w:w="426"/>
        <w:gridCol w:w="425"/>
        <w:gridCol w:w="426"/>
        <w:gridCol w:w="426"/>
      </w:tblGrid>
      <w:tr w:rsidR="00D1660B" w:rsidRPr="00D1660B" w:rsidTr="00073721">
        <w:trPr>
          <w:cantSplit/>
          <w:trHeight w:hRule="exact" w:val="369"/>
          <w:jc w:val="right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D1660B" w:rsidRPr="00D1660B" w:rsidRDefault="00D1660B" w:rsidP="00D902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660B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660B" w:rsidRPr="00D1660B" w:rsidTr="00073721">
        <w:trPr>
          <w:cantSplit/>
          <w:trHeight w:hRule="exact" w:val="369"/>
          <w:jc w:val="right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660B" w:rsidRPr="00D1660B" w:rsidRDefault="00D1660B" w:rsidP="00D1660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D1660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D1660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D1660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D1660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D1660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D166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660B">
              <w:rPr>
                <w:rFonts w:ascii="Times New Roman" w:hAnsi="Times New Roman" w:cs="Times New Roman"/>
                <w:b/>
              </w:rPr>
              <w:t xml:space="preserve">2. 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D166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D1660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D1660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D1660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D1660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D1660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D1660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D1660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660B" w:rsidRPr="00D1660B" w:rsidTr="00073721">
        <w:trPr>
          <w:cantSplit/>
          <w:trHeight w:hRule="exact" w:val="369"/>
          <w:jc w:val="right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660B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660B" w:rsidRPr="00D1660B" w:rsidTr="00073721">
        <w:trPr>
          <w:cantSplit/>
          <w:trHeight w:hRule="exact" w:val="369"/>
          <w:jc w:val="right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1660B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660B" w:rsidRPr="00D1660B" w:rsidTr="00073721">
        <w:trPr>
          <w:cantSplit/>
          <w:trHeight w:hRule="exact" w:val="369"/>
          <w:jc w:val="right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D902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1660B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660B" w:rsidRPr="00D1660B" w:rsidTr="00073721">
        <w:trPr>
          <w:cantSplit/>
          <w:trHeight w:hRule="exact" w:val="369"/>
          <w:jc w:val="right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D902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1660B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660B" w:rsidRPr="00D1660B" w:rsidTr="005A06E3">
        <w:trPr>
          <w:cantSplit/>
          <w:trHeight w:hRule="exact" w:val="369"/>
          <w:jc w:val="right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660B">
              <w:rPr>
                <w:rFonts w:ascii="Times New Roman" w:hAnsi="Times New Roman" w:cs="Times New Roman"/>
                <w:b/>
              </w:rPr>
              <w:t xml:space="preserve">7. 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D1660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D1660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D1660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D1660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660B" w:rsidRPr="00D1660B" w:rsidTr="005A06E3">
        <w:trPr>
          <w:cantSplit/>
          <w:trHeight w:hRule="exact" w:val="369"/>
          <w:jc w:val="right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1660B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660B" w:rsidRPr="00D1660B" w:rsidTr="00073721">
        <w:trPr>
          <w:cantSplit/>
          <w:trHeight w:hRule="exact" w:val="369"/>
          <w:jc w:val="right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1660B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660B" w:rsidRPr="00D1660B" w:rsidTr="00073721">
        <w:trPr>
          <w:cantSplit/>
          <w:trHeight w:hRule="exact" w:val="369"/>
          <w:jc w:val="right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8741B2" w:rsidRDefault="00D1660B" w:rsidP="008741B2">
            <w:pPr>
              <w:spacing w:line="240" w:lineRule="auto"/>
              <w:rPr>
                <w:rFonts w:ascii="Times New Roman" w:hAnsi="Times New Roman" w:cs="Times New Roman"/>
                <w:spacing w:val="-10"/>
              </w:rPr>
            </w:pPr>
            <w:r w:rsidRPr="008741B2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10</w:t>
            </w:r>
            <w:r w:rsidR="008741B2" w:rsidRPr="008741B2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660B" w:rsidRPr="00D1660B" w:rsidTr="00073721">
        <w:trPr>
          <w:cantSplit/>
          <w:trHeight w:hRule="exact" w:val="369"/>
          <w:jc w:val="right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660B" w:rsidRPr="00D1660B" w:rsidRDefault="00D1660B" w:rsidP="005670E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5670E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5670E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5670E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8741B2" w:rsidRDefault="00D1660B" w:rsidP="008741B2">
            <w:pPr>
              <w:spacing w:line="240" w:lineRule="auto"/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</w:pPr>
            <w:r w:rsidRPr="008741B2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11.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8741B2" w:rsidRDefault="00D1660B" w:rsidP="008741B2">
            <w:pPr>
              <w:spacing w:line="240" w:lineRule="auto"/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5670E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5670E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5670E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5670E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5670E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5670E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5670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5670E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5670E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660B" w:rsidRPr="00D1660B" w:rsidTr="00073721">
        <w:trPr>
          <w:cantSplit/>
          <w:trHeight w:hRule="exact" w:val="369"/>
          <w:jc w:val="right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8741B2" w:rsidRDefault="00D1660B" w:rsidP="008741B2">
            <w:pPr>
              <w:spacing w:line="240" w:lineRule="auto"/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</w:pPr>
            <w:r w:rsidRPr="008741B2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 xml:space="preserve">12.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660B" w:rsidRPr="00D1660B" w:rsidTr="00073721">
        <w:trPr>
          <w:cantSplit/>
          <w:trHeight w:hRule="exact" w:val="369"/>
          <w:jc w:val="right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8741B2" w:rsidRDefault="00D1660B" w:rsidP="008741B2">
            <w:pPr>
              <w:spacing w:line="240" w:lineRule="auto"/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</w:pPr>
            <w:r w:rsidRPr="008741B2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 xml:space="preserve">13. </w:t>
            </w:r>
          </w:p>
        </w:tc>
        <w:tc>
          <w:tcPr>
            <w:tcW w:w="4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8741B2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660B" w:rsidRPr="00D1660B" w:rsidTr="00073721">
        <w:trPr>
          <w:cantSplit/>
          <w:trHeight w:hRule="exact" w:val="369"/>
          <w:jc w:val="right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8741B2" w:rsidRDefault="00D1660B" w:rsidP="008741B2">
            <w:pPr>
              <w:spacing w:line="240" w:lineRule="auto"/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</w:pPr>
            <w:r w:rsidRPr="008741B2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 xml:space="preserve">14.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8741B2" w:rsidRDefault="00D1660B" w:rsidP="008741B2">
            <w:pPr>
              <w:spacing w:line="240" w:lineRule="auto"/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660B" w:rsidRPr="00D1660B" w:rsidTr="00073721">
        <w:trPr>
          <w:cantSplit/>
          <w:trHeight w:hRule="exact" w:val="369"/>
          <w:jc w:val="right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8741B2" w:rsidRDefault="00D1660B" w:rsidP="008741B2">
            <w:pPr>
              <w:spacing w:line="240" w:lineRule="auto"/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</w:pPr>
            <w:r w:rsidRPr="008741B2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 xml:space="preserve">15.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8741B2" w:rsidRDefault="00D1660B" w:rsidP="008741B2">
            <w:pPr>
              <w:spacing w:line="240" w:lineRule="auto"/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660B" w:rsidRPr="00D1660B" w:rsidTr="00073721">
        <w:trPr>
          <w:cantSplit/>
          <w:trHeight w:hRule="exact" w:val="369"/>
          <w:jc w:val="right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8741B2" w:rsidRDefault="00D1660B" w:rsidP="008741B2">
            <w:pPr>
              <w:spacing w:line="240" w:lineRule="auto"/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</w:pPr>
            <w:r w:rsidRPr="008741B2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16.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8741B2" w:rsidRDefault="00D1660B" w:rsidP="008741B2">
            <w:pPr>
              <w:spacing w:line="240" w:lineRule="auto"/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660B" w:rsidRPr="00D1660B" w:rsidTr="00073721">
        <w:trPr>
          <w:cantSplit/>
          <w:trHeight w:hRule="exact" w:val="369"/>
          <w:jc w:val="right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8741B2" w:rsidRDefault="00D1660B" w:rsidP="0082513D">
            <w:pPr>
              <w:spacing w:line="240" w:lineRule="auto"/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</w:pPr>
            <w:r w:rsidRPr="008741B2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 xml:space="preserve">17.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8741B2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660B" w:rsidRPr="00D1660B" w:rsidTr="00073721">
        <w:trPr>
          <w:cantSplit/>
          <w:trHeight w:hRule="exact" w:val="369"/>
          <w:jc w:val="right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8741B2" w:rsidRDefault="00D1660B" w:rsidP="008741B2">
            <w:pPr>
              <w:spacing w:line="240" w:lineRule="auto"/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</w:pPr>
            <w:r w:rsidRPr="008741B2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 xml:space="preserve">18. </w:t>
            </w:r>
          </w:p>
        </w:tc>
        <w:tc>
          <w:tcPr>
            <w:tcW w:w="4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8741B2" w:rsidRDefault="00D1660B" w:rsidP="008741B2">
            <w:pPr>
              <w:spacing w:line="240" w:lineRule="auto"/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660B" w:rsidRPr="00D1660B" w:rsidTr="00073721">
        <w:trPr>
          <w:cantSplit/>
          <w:trHeight w:hRule="exact" w:val="369"/>
          <w:jc w:val="right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D1660B" w:rsidRPr="008741B2" w:rsidRDefault="00D1660B" w:rsidP="008741B2">
            <w:pPr>
              <w:spacing w:line="240" w:lineRule="auto"/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</w:pPr>
            <w:r w:rsidRPr="008741B2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19.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8741B2" w:rsidRDefault="00D1660B" w:rsidP="008741B2">
            <w:pPr>
              <w:spacing w:line="240" w:lineRule="auto"/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D1660B" w:rsidRDefault="00D1660B" w:rsidP="00BB5E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660B" w:rsidRPr="008741B2" w:rsidTr="00073721">
        <w:trPr>
          <w:cantSplit/>
          <w:trHeight w:hRule="exact" w:val="369"/>
          <w:jc w:val="right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660B" w:rsidRPr="008741B2" w:rsidRDefault="00D1660B" w:rsidP="008741B2">
            <w:pPr>
              <w:spacing w:line="240" w:lineRule="auto"/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8741B2" w:rsidRDefault="00D1660B" w:rsidP="008741B2">
            <w:pPr>
              <w:spacing w:line="240" w:lineRule="auto"/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8741B2" w:rsidRDefault="00D1660B" w:rsidP="008741B2">
            <w:pPr>
              <w:spacing w:line="240" w:lineRule="auto"/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8741B2" w:rsidRDefault="00D1660B" w:rsidP="008741B2">
            <w:pPr>
              <w:spacing w:line="240" w:lineRule="auto"/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8741B2" w:rsidRDefault="00D1660B" w:rsidP="008741B2">
            <w:pPr>
              <w:spacing w:line="240" w:lineRule="auto"/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8741B2" w:rsidRDefault="00D1660B" w:rsidP="008741B2">
            <w:pPr>
              <w:spacing w:line="240" w:lineRule="auto"/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8741B2" w:rsidRDefault="00D1660B" w:rsidP="008741B2">
            <w:pPr>
              <w:spacing w:line="240" w:lineRule="auto"/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</w:pPr>
            <w:r w:rsidRPr="008741B2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20.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8741B2" w:rsidRDefault="00D1660B" w:rsidP="008741B2">
            <w:pPr>
              <w:spacing w:line="240" w:lineRule="auto"/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8741B2" w:rsidRDefault="00D1660B" w:rsidP="008741B2">
            <w:pPr>
              <w:spacing w:line="240" w:lineRule="auto"/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8741B2" w:rsidRDefault="00D1660B" w:rsidP="008741B2">
            <w:pPr>
              <w:spacing w:line="240" w:lineRule="auto"/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8741B2" w:rsidRDefault="00D1660B" w:rsidP="008741B2">
            <w:pPr>
              <w:spacing w:line="240" w:lineRule="auto"/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8741B2" w:rsidRDefault="00D1660B" w:rsidP="008741B2">
            <w:pPr>
              <w:spacing w:line="240" w:lineRule="auto"/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8741B2" w:rsidRDefault="00D1660B" w:rsidP="008741B2">
            <w:pPr>
              <w:spacing w:line="240" w:lineRule="auto"/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8741B2" w:rsidRDefault="00D1660B" w:rsidP="008741B2">
            <w:pPr>
              <w:spacing w:line="240" w:lineRule="auto"/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660B" w:rsidRPr="008741B2" w:rsidRDefault="00D1660B" w:rsidP="008741B2">
            <w:pPr>
              <w:spacing w:line="240" w:lineRule="auto"/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</w:pPr>
          </w:p>
        </w:tc>
      </w:tr>
    </w:tbl>
    <w:p w:rsidR="0090534B" w:rsidRPr="008741B2" w:rsidRDefault="0090534B" w:rsidP="008741B2">
      <w:pPr>
        <w:spacing w:line="240" w:lineRule="auto"/>
        <w:rPr>
          <w:rFonts w:ascii="Times New Roman" w:hAnsi="Times New Roman" w:cs="Times New Roman"/>
          <w:b/>
          <w:spacing w:val="-10"/>
          <w:sz w:val="20"/>
          <w:szCs w:val="20"/>
        </w:rPr>
      </w:pPr>
    </w:p>
    <w:p w:rsidR="00BB5E73" w:rsidRDefault="00BB5E73">
      <w:pPr>
        <w:jc w:val="both"/>
        <w:rPr>
          <w:rFonts w:ascii="Times New Roman" w:hAnsi="Times New Roman" w:cs="Times New Roman"/>
        </w:rPr>
      </w:pPr>
    </w:p>
    <w:p w:rsidR="00BB5E73" w:rsidRPr="00BB5E73" w:rsidRDefault="00BB5E73" w:rsidP="004C60E6">
      <w:pPr>
        <w:ind w:left="3600" w:firstLine="720"/>
        <w:jc w:val="both"/>
        <w:rPr>
          <w:rFonts w:ascii="Times New Roman" w:hAnsi="Times New Roman" w:cs="Times New Roman"/>
          <w:b/>
        </w:rPr>
      </w:pPr>
      <w:r w:rsidRPr="00BB5E73">
        <w:rPr>
          <w:rFonts w:ascii="Times New Roman" w:hAnsi="Times New Roman" w:cs="Times New Roman"/>
          <w:b/>
        </w:rPr>
        <w:t xml:space="preserve">Wyjaśnij znaczenie hasła. </w:t>
      </w:r>
    </w:p>
    <w:p w:rsidR="00BB5E73" w:rsidRDefault="00BB5E73">
      <w:pPr>
        <w:jc w:val="both"/>
        <w:rPr>
          <w:rFonts w:ascii="Times New Roman" w:hAnsi="Times New Roman" w:cs="Times New Roman"/>
        </w:rPr>
      </w:pPr>
    </w:p>
    <w:p w:rsidR="004C60E6" w:rsidRDefault="00603E5B" w:rsidP="004C60E6">
      <w:pPr>
        <w:spacing w:line="480" w:lineRule="auto"/>
        <w:ind w:left="3600" w:firstLine="720"/>
        <w:rPr>
          <w:rFonts w:ascii="Times New Roman" w:hAnsi="Times New Roman"/>
          <w:bCs/>
          <w:sz w:val="24"/>
          <w:szCs w:val="24"/>
        </w:rPr>
      </w:pPr>
      <w:r w:rsidRPr="00F34439">
        <w:rPr>
          <w:rFonts w:ascii="Times New Roman" w:hAnsi="Times New Roman"/>
          <w:bCs/>
          <w:sz w:val="24"/>
          <w:szCs w:val="24"/>
        </w:rPr>
        <w:t>…………………………………………………………</w:t>
      </w:r>
    </w:p>
    <w:p w:rsidR="004C60E6" w:rsidRDefault="00603E5B" w:rsidP="004C60E6">
      <w:pPr>
        <w:spacing w:line="480" w:lineRule="auto"/>
        <w:ind w:left="3600" w:firstLine="720"/>
        <w:rPr>
          <w:rFonts w:ascii="Times New Roman" w:hAnsi="Times New Roman"/>
          <w:bCs/>
          <w:sz w:val="24"/>
          <w:szCs w:val="24"/>
        </w:rPr>
      </w:pPr>
      <w:r w:rsidRPr="00F34439">
        <w:rPr>
          <w:rFonts w:ascii="Times New Roman" w:hAnsi="Times New Roman"/>
          <w:bCs/>
          <w:sz w:val="24"/>
          <w:szCs w:val="24"/>
        </w:rPr>
        <w:t>…………………………………………………………</w:t>
      </w:r>
    </w:p>
    <w:p w:rsidR="004C60E6" w:rsidRDefault="00603E5B" w:rsidP="004C60E6">
      <w:pPr>
        <w:spacing w:line="480" w:lineRule="auto"/>
        <w:ind w:left="3600" w:firstLine="720"/>
        <w:rPr>
          <w:rFonts w:ascii="Times New Roman" w:hAnsi="Times New Roman"/>
          <w:bCs/>
          <w:sz w:val="24"/>
          <w:szCs w:val="24"/>
        </w:rPr>
      </w:pPr>
      <w:r w:rsidRPr="00F34439">
        <w:rPr>
          <w:rFonts w:ascii="Times New Roman" w:hAnsi="Times New Roman"/>
          <w:bCs/>
          <w:sz w:val="24"/>
          <w:szCs w:val="24"/>
        </w:rPr>
        <w:t>…………………………………………………………</w:t>
      </w:r>
    </w:p>
    <w:p w:rsidR="0090534B" w:rsidRPr="00603E5B" w:rsidRDefault="00603E5B" w:rsidP="004C60E6">
      <w:pPr>
        <w:spacing w:line="480" w:lineRule="auto"/>
        <w:ind w:left="3600" w:firstLine="720"/>
        <w:rPr>
          <w:rFonts w:ascii="Times New Roman" w:hAnsi="Times New Roman"/>
          <w:bCs/>
          <w:sz w:val="24"/>
          <w:szCs w:val="24"/>
        </w:rPr>
      </w:pPr>
      <w:r w:rsidRPr="00F34439">
        <w:rPr>
          <w:rFonts w:ascii="Times New Roman" w:hAnsi="Times New Roman"/>
          <w:bCs/>
          <w:sz w:val="24"/>
          <w:szCs w:val="24"/>
        </w:rPr>
        <w:t>……………………………………</w:t>
      </w:r>
      <w:r w:rsidR="004C60E6">
        <w:rPr>
          <w:rFonts w:ascii="Times New Roman" w:hAnsi="Times New Roman"/>
          <w:bCs/>
          <w:sz w:val="24"/>
          <w:szCs w:val="24"/>
        </w:rPr>
        <w:t>……………………</w:t>
      </w:r>
    </w:p>
    <w:sectPr w:rsidR="0090534B" w:rsidRPr="00603E5B" w:rsidSect="00BC6435">
      <w:footerReference w:type="default" r:id="rId8"/>
      <w:pgSz w:w="11909" w:h="16834"/>
      <w:pgMar w:top="993" w:right="1136" w:bottom="1440" w:left="1134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37B" w:rsidRDefault="0038337B" w:rsidP="00BC6435">
      <w:pPr>
        <w:spacing w:line="240" w:lineRule="auto"/>
      </w:pPr>
      <w:r>
        <w:separator/>
      </w:r>
    </w:p>
  </w:endnote>
  <w:endnote w:type="continuationSeparator" w:id="0">
    <w:p w:rsidR="0038337B" w:rsidRDefault="0038337B" w:rsidP="00BC64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435" w:rsidRDefault="00BC6435" w:rsidP="00BC6435">
    <w:pPr>
      <w:pStyle w:val="Stopka"/>
      <w:ind w:right="36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4600575</wp:posOffset>
          </wp:positionH>
          <wp:positionV relativeFrom="paragraph">
            <wp:posOffset>-53340</wp:posOffset>
          </wp:positionV>
          <wp:extent cx="901700" cy="389890"/>
          <wp:effectExtent l="0" t="0" r="0" b="0"/>
          <wp:wrapNone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C6435" w:rsidRPr="00BC6435" w:rsidRDefault="00BC6435" w:rsidP="00BC6435">
    <w:pPr>
      <w:pStyle w:val="Stopka"/>
      <w:ind w:right="360"/>
      <w:jc w:val="center"/>
      <w:rPr>
        <w:color w:val="7F7F7F"/>
      </w:rPr>
    </w:pPr>
    <w:r>
      <w:rPr>
        <w:color w:val="7F7F7F"/>
        <w:sz w:val="16"/>
        <w:szCs w:val="16"/>
      </w:rPr>
      <w:tab/>
    </w:r>
    <w:r w:rsidRPr="008D301D">
      <w:rPr>
        <w:color w:val="7F7F7F"/>
        <w:sz w:val="16"/>
        <w:szCs w:val="16"/>
      </w:rPr>
      <w:t>Materiały do serii „</w:t>
    </w:r>
    <w:r>
      <w:rPr>
        <w:color w:val="7F7F7F"/>
        <w:sz w:val="16"/>
        <w:szCs w:val="16"/>
      </w:rPr>
      <w:t>Sztuka wyrazu</w:t>
    </w:r>
    <w:r w:rsidRPr="008D301D">
      <w:rPr>
        <w:color w:val="7F7F7F"/>
        <w:sz w:val="16"/>
        <w:szCs w:val="16"/>
      </w:rPr>
      <w:t>” pobrane ze strony www.gwo.pl</w:t>
    </w:r>
    <w:r w:rsidRPr="008D301D">
      <w:rPr>
        <w:color w:val="7F7F7F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37B" w:rsidRDefault="0038337B" w:rsidP="00BC6435">
      <w:pPr>
        <w:spacing w:line="240" w:lineRule="auto"/>
      </w:pPr>
      <w:r>
        <w:separator/>
      </w:r>
    </w:p>
  </w:footnote>
  <w:footnote w:type="continuationSeparator" w:id="0">
    <w:p w:rsidR="0038337B" w:rsidRDefault="0038337B" w:rsidP="00BC643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FF747A"/>
    <w:multiLevelType w:val="multilevel"/>
    <w:tmpl w:val="9D80A8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37D5DE2"/>
    <w:multiLevelType w:val="multilevel"/>
    <w:tmpl w:val="067AE5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43323E2"/>
    <w:multiLevelType w:val="hybridMultilevel"/>
    <w:tmpl w:val="5B5EB9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34B"/>
    <w:rsid w:val="000330C2"/>
    <w:rsid w:val="00073721"/>
    <w:rsid w:val="0012661A"/>
    <w:rsid w:val="001521FE"/>
    <w:rsid w:val="00193B03"/>
    <w:rsid w:val="00313D28"/>
    <w:rsid w:val="00326E47"/>
    <w:rsid w:val="0038337B"/>
    <w:rsid w:val="00394884"/>
    <w:rsid w:val="00396C39"/>
    <w:rsid w:val="0049392D"/>
    <w:rsid w:val="004C60E6"/>
    <w:rsid w:val="005001DE"/>
    <w:rsid w:val="00557216"/>
    <w:rsid w:val="005670E5"/>
    <w:rsid w:val="005A06E3"/>
    <w:rsid w:val="005C2761"/>
    <w:rsid w:val="00603E5B"/>
    <w:rsid w:val="00661F12"/>
    <w:rsid w:val="006838F2"/>
    <w:rsid w:val="00703C70"/>
    <w:rsid w:val="00773217"/>
    <w:rsid w:val="007C15B6"/>
    <w:rsid w:val="0082513D"/>
    <w:rsid w:val="008741B2"/>
    <w:rsid w:val="008B7C8D"/>
    <w:rsid w:val="009010C2"/>
    <w:rsid w:val="0090534B"/>
    <w:rsid w:val="0095385D"/>
    <w:rsid w:val="00A12D57"/>
    <w:rsid w:val="00A4344B"/>
    <w:rsid w:val="00A618F3"/>
    <w:rsid w:val="00A66870"/>
    <w:rsid w:val="00AD5685"/>
    <w:rsid w:val="00AE1ADF"/>
    <w:rsid w:val="00AF436F"/>
    <w:rsid w:val="00BA2431"/>
    <w:rsid w:val="00BB5E73"/>
    <w:rsid w:val="00BC6435"/>
    <w:rsid w:val="00CA1480"/>
    <w:rsid w:val="00D1660B"/>
    <w:rsid w:val="00D47F5E"/>
    <w:rsid w:val="00D82079"/>
    <w:rsid w:val="00D9029B"/>
    <w:rsid w:val="00DF0075"/>
    <w:rsid w:val="00DF22BE"/>
    <w:rsid w:val="00E22797"/>
    <w:rsid w:val="00E61F0A"/>
    <w:rsid w:val="00E719D4"/>
    <w:rsid w:val="00F25B04"/>
    <w:rsid w:val="00F36475"/>
    <w:rsid w:val="00F775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22C3F8-8051-4716-8224-93286A2A6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A12D57"/>
  </w:style>
  <w:style w:type="paragraph" w:styleId="Nagwek1">
    <w:name w:val="heading 1"/>
    <w:basedOn w:val="Normalny"/>
    <w:next w:val="Normalny"/>
    <w:rsid w:val="00A12D5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rsid w:val="00A12D5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rsid w:val="00A12D5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rsid w:val="00A12D5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rsid w:val="00A12D57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rsid w:val="00A12D5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A12D5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A12D57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rsid w:val="00A12D57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A12D5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A12D5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A12D5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A12D5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A12D5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A12D5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rsid w:val="00A12D5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A12D5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A12D5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A12D5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rsid w:val="00A12D5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rsid w:val="00A12D5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rsid w:val="00A12D5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rsid w:val="00A12D5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rsid w:val="00A12D5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rsid w:val="00A12D5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rsid w:val="00A12D5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rsid w:val="00A12D5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rsid w:val="00A12D5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rsid w:val="00A12D5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rsid w:val="00A12D5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C643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6435"/>
  </w:style>
  <w:style w:type="paragraph" w:styleId="Stopka">
    <w:name w:val="footer"/>
    <w:basedOn w:val="Normalny"/>
    <w:link w:val="StopkaZnak"/>
    <w:uiPriority w:val="99"/>
    <w:unhideWhenUsed/>
    <w:rsid w:val="00BC643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6435"/>
  </w:style>
  <w:style w:type="paragraph" w:styleId="Akapitzlist">
    <w:name w:val="List Paragraph"/>
    <w:basedOn w:val="Normalny"/>
    <w:uiPriority w:val="34"/>
    <w:qFormat/>
    <w:rsid w:val="00BC643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521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1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1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1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1F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1F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1F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F007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4B7C3-F7E9-4EEF-BF21-3DD36CB7F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Elżbieta Pałasz</dc:creator>
  <cp:lastModifiedBy>Elżbieta Pałasz</cp:lastModifiedBy>
  <cp:revision>6</cp:revision>
  <cp:lastPrinted>2022-09-09T07:53:00Z</cp:lastPrinted>
  <dcterms:created xsi:type="dcterms:W3CDTF">2019-10-23T13:44:00Z</dcterms:created>
  <dcterms:modified xsi:type="dcterms:W3CDTF">2022-09-09T07:55:00Z</dcterms:modified>
</cp:coreProperties>
</file>